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260B" w:rsidRPr="004D1736" w:rsidRDefault="00FF1EE6" w:rsidP="00FC260B">
      <w:pPr>
        <w:ind w:right="-1"/>
        <w:jc w:val="center"/>
        <w:rPr>
          <w:caps/>
          <w:spacing w:val="40"/>
          <w:sz w:val="24"/>
          <w:szCs w:val="24"/>
        </w:rPr>
      </w:pPr>
      <w:r>
        <w:rPr>
          <w:noProof/>
        </w:rPr>
        <w:drawing>
          <wp:anchor distT="0" distB="0" distL="0" distR="0" simplePos="0" relativeHeight="251657728" behindDoc="0" locked="0" layoutInCell="1" allowOverlap="1">
            <wp:simplePos x="0" y="0"/>
            <wp:positionH relativeFrom="column">
              <wp:align>center</wp:align>
            </wp:positionH>
            <wp:positionV relativeFrom="paragraph">
              <wp:posOffset>163830</wp:posOffset>
            </wp:positionV>
            <wp:extent cx="718820" cy="1181735"/>
            <wp:effectExtent l="0" t="0" r="0" b="0"/>
            <wp:wrapTopAndBottom/>
            <wp:docPr id="1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8820" cy="11817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FC260B" w:rsidRPr="004D1736" w:rsidRDefault="00FC260B" w:rsidP="00FC260B">
      <w:pPr>
        <w:ind w:right="-1"/>
        <w:jc w:val="center"/>
        <w:rPr>
          <w:caps/>
          <w:spacing w:val="40"/>
          <w:sz w:val="24"/>
          <w:szCs w:val="24"/>
        </w:rPr>
      </w:pPr>
      <w:r w:rsidRPr="004D1736">
        <w:rPr>
          <w:caps/>
          <w:spacing w:val="40"/>
          <w:sz w:val="24"/>
          <w:szCs w:val="24"/>
        </w:rPr>
        <w:t>муниципальное образование поселок ханымей</w:t>
      </w:r>
    </w:p>
    <w:p w:rsidR="00FC260B" w:rsidRPr="004D1736" w:rsidRDefault="00FC260B" w:rsidP="00FC260B">
      <w:pPr>
        <w:spacing w:before="120"/>
        <w:jc w:val="center"/>
        <w:rPr>
          <w:b/>
          <w:caps/>
          <w:spacing w:val="120"/>
          <w:sz w:val="32"/>
          <w:szCs w:val="24"/>
        </w:rPr>
      </w:pPr>
      <w:r w:rsidRPr="004D1736">
        <w:rPr>
          <w:b/>
          <w:caps/>
          <w:spacing w:val="120"/>
          <w:sz w:val="32"/>
          <w:szCs w:val="24"/>
        </w:rPr>
        <w:t>администрация</w:t>
      </w:r>
    </w:p>
    <w:p w:rsidR="00FC260B" w:rsidRPr="004D1736" w:rsidRDefault="00FC260B" w:rsidP="00FC260B">
      <w:pPr>
        <w:spacing w:before="240"/>
        <w:jc w:val="center"/>
        <w:rPr>
          <w:caps/>
          <w:spacing w:val="40"/>
          <w:sz w:val="24"/>
          <w:szCs w:val="24"/>
        </w:rPr>
      </w:pPr>
      <w:r w:rsidRPr="004D1736">
        <w:rPr>
          <w:caps/>
          <w:spacing w:val="40"/>
          <w:sz w:val="24"/>
          <w:szCs w:val="24"/>
        </w:rPr>
        <w:t>постановление</w:t>
      </w:r>
    </w:p>
    <w:p w:rsidR="00FC260B" w:rsidRPr="004D1736" w:rsidRDefault="00FC260B" w:rsidP="00FC260B">
      <w:pPr>
        <w:jc w:val="center"/>
        <w:rPr>
          <w:caps/>
          <w:spacing w:val="40"/>
          <w:sz w:val="24"/>
          <w:szCs w:val="24"/>
        </w:rPr>
      </w:pPr>
    </w:p>
    <w:tbl>
      <w:tblPr>
        <w:tblW w:w="13859" w:type="dxa"/>
        <w:tblInd w:w="28" w:type="dxa"/>
        <w:tblLayout w:type="fixed"/>
        <w:tblCellMar>
          <w:left w:w="28" w:type="dxa"/>
          <w:right w:w="28" w:type="dxa"/>
        </w:tblCellMar>
        <w:tblLook w:val="0000" w:firstRow="0" w:lastRow="0" w:firstColumn="0" w:lastColumn="0" w:noHBand="0" w:noVBand="0"/>
      </w:tblPr>
      <w:tblGrid>
        <w:gridCol w:w="851"/>
        <w:gridCol w:w="142"/>
        <w:gridCol w:w="1672"/>
        <w:gridCol w:w="510"/>
        <w:gridCol w:w="284"/>
        <w:gridCol w:w="340"/>
        <w:gridCol w:w="4565"/>
        <w:gridCol w:w="992"/>
        <w:gridCol w:w="4503"/>
      </w:tblGrid>
      <w:tr w:rsidR="00FC260B" w:rsidRPr="004D1736" w:rsidTr="00936EBA">
        <w:trPr>
          <w:cantSplit/>
        </w:trPr>
        <w:tc>
          <w:tcPr>
            <w:tcW w:w="851" w:type="dxa"/>
            <w:tcBorders>
              <w:bottom w:val="single" w:sz="4" w:space="0" w:color="auto"/>
            </w:tcBorders>
          </w:tcPr>
          <w:p w:rsidR="00FC260B" w:rsidRPr="004D1736" w:rsidRDefault="00C77F33" w:rsidP="00936EBA">
            <w:pPr>
              <w:tabs>
                <w:tab w:val="left" w:pos="223"/>
                <w:tab w:val="center" w:pos="397"/>
              </w:tabs>
              <w:spacing w:before="120"/>
              <w:jc w:val="center"/>
              <w:rPr>
                <w:noProof/>
                <w:sz w:val="24"/>
                <w:szCs w:val="24"/>
              </w:rPr>
            </w:pPr>
            <w:r>
              <w:rPr>
                <w:noProof/>
                <w:sz w:val="24"/>
                <w:szCs w:val="24"/>
              </w:rPr>
              <w:t>23</w:t>
            </w:r>
          </w:p>
        </w:tc>
        <w:tc>
          <w:tcPr>
            <w:tcW w:w="142" w:type="dxa"/>
          </w:tcPr>
          <w:p w:rsidR="00FC260B" w:rsidRPr="004D1736" w:rsidRDefault="00FC260B" w:rsidP="00936EBA">
            <w:pPr>
              <w:spacing w:before="120"/>
              <w:rPr>
                <w:noProof/>
                <w:sz w:val="24"/>
                <w:szCs w:val="24"/>
              </w:rPr>
            </w:pPr>
          </w:p>
        </w:tc>
        <w:tc>
          <w:tcPr>
            <w:tcW w:w="1672" w:type="dxa"/>
            <w:tcBorders>
              <w:bottom w:val="single" w:sz="6" w:space="0" w:color="auto"/>
            </w:tcBorders>
          </w:tcPr>
          <w:p w:rsidR="00FC260B" w:rsidRPr="004D1736" w:rsidRDefault="00C77F33" w:rsidP="00936EBA">
            <w:pPr>
              <w:spacing w:before="120"/>
              <w:jc w:val="center"/>
              <w:rPr>
                <w:noProof/>
                <w:sz w:val="24"/>
                <w:szCs w:val="24"/>
              </w:rPr>
            </w:pPr>
            <w:r>
              <w:rPr>
                <w:noProof/>
                <w:sz w:val="24"/>
                <w:szCs w:val="24"/>
              </w:rPr>
              <w:t>апреля</w:t>
            </w:r>
          </w:p>
        </w:tc>
        <w:tc>
          <w:tcPr>
            <w:tcW w:w="510" w:type="dxa"/>
          </w:tcPr>
          <w:p w:rsidR="00FC260B" w:rsidRPr="004D1736" w:rsidRDefault="00FC260B" w:rsidP="00936EBA">
            <w:pPr>
              <w:spacing w:before="120"/>
              <w:jc w:val="right"/>
              <w:rPr>
                <w:noProof/>
                <w:sz w:val="24"/>
                <w:szCs w:val="24"/>
              </w:rPr>
            </w:pPr>
            <w:r w:rsidRPr="004D1736">
              <w:rPr>
                <w:sz w:val="24"/>
                <w:szCs w:val="24"/>
              </w:rPr>
              <w:t>201</w:t>
            </w:r>
          </w:p>
        </w:tc>
        <w:tc>
          <w:tcPr>
            <w:tcW w:w="284" w:type="dxa"/>
            <w:tcBorders>
              <w:bottom w:val="single" w:sz="6" w:space="0" w:color="auto"/>
            </w:tcBorders>
          </w:tcPr>
          <w:p w:rsidR="00FC260B" w:rsidRPr="004D1736" w:rsidRDefault="00C77F33" w:rsidP="00936EBA">
            <w:pPr>
              <w:spacing w:before="120"/>
              <w:jc w:val="center"/>
              <w:rPr>
                <w:noProof/>
                <w:sz w:val="24"/>
                <w:szCs w:val="24"/>
              </w:rPr>
            </w:pPr>
            <w:r>
              <w:rPr>
                <w:noProof/>
                <w:sz w:val="24"/>
                <w:szCs w:val="24"/>
              </w:rPr>
              <w:t>8</w:t>
            </w:r>
          </w:p>
        </w:tc>
        <w:tc>
          <w:tcPr>
            <w:tcW w:w="340" w:type="dxa"/>
          </w:tcPr>
          <w:p w:rsidR="00FC260B" w:rsidRPr="004D1736" w:rsidRDefault="00FC260B" w:rsidP="00936EBA">
            <w:pPr>
              <w:spacing w:before="120"/>
              <w:rPr>
                <w:noProof/>
                <w:sz w:val="24"/>
                <w:szCs w:val="24"/>
              </w:rPr>
            </w:pPr>
            <w:r w:rsidRPr="004D1736">
              <w:rPr>
                <w:noProof/>
                <w:sz w:val="24"/>
                <w:szCs w:val="24"/>
              </w:rPr>
              <w:t>г.</w:t>
            </w:r>
          </w:p>
        </w:tc>
        <w:tc>
          <w:tcPr>
            <w:tcW w:w="4565" w:type="dxa"/>
          </w:tcPr>
          <w:p w:rsidR="00FC260B" w:rsidRPr="004D1736" w:rsidRDefault="00FC260B" w:rsidP="00936EBA">
            <w:pPr>
              <w:spacing w:before="120"/>
              <w:jc w:val="right"/>
              <w:rPr>
                <w:noProof/>
                <w:sz w:val="24"/>
                <w:szCs w:val="24"/>
              </w:rPr>
            </w:pPr>
            <w:r w:rsidRPr="004D1736">
              <w:rPr>
                <w:sz w:val="24"/>
                <w:szCs w:val="24"/>
              </w:rPr>
              <w:t xml:space="preserve">№   </w:t>
            </w:r>
          </w:p>
        </w:tc>
        <w:tc>
          <w:tcPr>
            <w:tcW w:w="992" w:type="dxa"/>
            <w:tcBorders>
              <w:bottom w:val="single" w:sz="4" w:space="0" w:color="auto"/>
            </w:tcBorders>
          </w:tcPr>
          <w:p w:rsidR="00FC260B" w:rsidRPr="004D1736" w:rsidRDefault="00C02EFB" w:rsidP="00936EBA">
            <w:pPr>
              <w:spacing w:before="120"/>
              <w:jc w:val="center"/>
              <w:rPr>
                <w:noProof/>
                <w:sz w:val="24"/>
                <w:szCs w:val="24"/>
              </w:rPr>
            </w:pPr>
            <w:r>
              <w:rPr>
                <w:noProof/>
                <w:sz w:val="24"/>
                <w:szCs w:val="24"/>
              </w:rPr>
              <w:t>050</w:t>
            </w:r>
          </w:p>
        </w:tc>
        <w:tc>
          <w:tcPr>
            <w:tcW w:w="4503" w:type="dxa"/>
          </w:tcPr>
          <w:p w:rsidR="00FC260B" w:rsidRPr="004D1736" w:rsidRDefault="00FC260B" w:rsidP="00936EBA">
            <w:pPr>
              <w:tabs>
                <w:tab w:val="left" w:pos="7796"/>
              </w:tabs>
              <w:spacing w:before="120"/>
              <w:jc w:val="right"/>
              <w:rPr>
                <w:noProof/>
                <w:sz w:val="24"/>
              </w:rPr>
            </w:pPr>
          </w:p>
        </w:tc>
      </w:tr>
    </w:tbl>
    <w:p w:rsidR="00FC260B" w:rsidRPr="004D1736" w:rsidRDefault="00FC260B" w:rsidP="00FC260B">
      <w:pPr>
        <w:rPr>
          <w:sz w:val="24"/>
          <w:szCs w:val="24"/>
        </w:rPr>
      </w:pPr>
    </w:p>
    <w:p w:rsidR="00FC260B" w:rsidRPr="004D1736" w:rsidRDefault="00FC260B" w:rsidP="00FC260B">
      <w:pPr>
        <w:rPr>
          <w:sz w:val="24"/>
          <w:szCs w:val="24"/>
        </w:rPr>
      </w:pPr>
    </w:p>
    <w:p w:rsidR="00FC260B" w:rsidRPr="004D1736" w:rsidRDefault="00FC260B" w:rsidP="00FC260B">
      <w:pPr>
        <w:jc w:val="center"/>
        <w:rPr>
          <w:sz w:val="24"/>
        </w:rPr>
      </w:pPr>
      <w:r w:rsidRPr="004D1736">
        <w:rPr>
          <w:b/>
          <w:sz w:val="24"/>
          <w:szCs w:val="24"/>
        </w:rPr>
        <w:t xml:space="preserve">Об утверждении актуализированной схемы водоснабжения и водоотведения муниципального образования </w:t>
      </w:r>
      <w:r>
        <w:rPr>
          <w:b/>
          <w:sz w:val="24"/>
          <w:szCs w:val="24"/>
        </w:rPr>
        <w:t>поселок Ханымей на 2018</w:t>
      </w:r>
      <w:r w:rsidRPr="004D1736">
        <w:rPr>
          <w:b/>
          <w:sz w:val="24"/>
          <w:szCs w:val="24"/>
        </w:rPr>
        <w:t xml:space="preserve"> год </w:t>
      </w:r>
    </w:p>
    <w:p w:rsidR="00FC260B" w:rsidRPr="004D1736" w:rsidRDefault="00FC260B" w:rsidP="00FC260B">
      <w:pPr>
        <w:ind w:firstLine="709"/>
        <w:rPr>
          <w:sz w:val="24"/>
        </w:rPr>
      </w:pPr>
    </w:p>
    <w:p w:rsidR="00FC260B" w:rsidRPr="004D1736" w:rsidRDefault="00FC260B" w:rsidP="00FC260B">
      <w:pPr>
        <w:ind w:firstLine="709"/>
        <w:rPr>
          <w:sz w:val="24"/>
        </w:rPr>
      </w:pPr>
    </w:p>
    <w:p w:rsidR="00FC260B" w:rsidRPr="004D1736" w:rsidRDefault="00FC260B" w:rsidP="00FC260B">
      <w:pPr>
        <w:ind w:firstLine="709"/>
        <w:rPr>
          <w:sz w:val="24"/>
        </w:rPr>
      </w:pPr>
    </w:p>
    <w:p w:rsidR="00FC260B" w:rsidRPr="004D1736" w:rsidRDefault="00FC260B" w:rsidP="00FC260B">
      <w:pPr>
        <w:tabs>
          <w:tab w:val="left" w:pos="4114"/>
        </w:tabs>
        <w:ind w:right="-143" w:firstLine="567"/>
        <w:jc w:val="both"/>
        <w:rPr>
          <w:sz w:val="24"/>
          <w:szCs w:val="24"/>
        </w:rPr>
      </w:pPr>
      <w:r w:rsidRPr="004D1736">
        <w:rPr>
          <w:sz w:val="24"/>
          <w:szCs w:val="24"/>
        </w:rPr>
        <w:t>В соответствии с Федеральным законом от 07.12.2011 года № 416-ФЗ «О водоснабжении и водоотведении», постановление</w:t>
      </w:r>
      <w:bookmarkStart w:id="0" w:name="_GoBack"/>
      <w:bookmarkEnd w:id="0"/>
      <w:r w:rsidRPr="004D1736">
        <w:rPr>
          <w:sz w:val="24"/>
          <w:szCs w:val="24"/>
        </w:rPr>
        <w:t xml:space="preserve"> Правительства РФ от 5 сентября 2013 г. N 782 "О схемах водоснабжения и водоотведения", постановлением Администрации муниципального образования поселок Ханымей от 22.12.2014 года № 9 «Об утверждении  схем водоснабжения и водоотведения муниципального образования поселок Ханымей на период 2015-2030 годы», Администрация муниципального образования поселок Ханымей </w:t>
      </w:r>
    </w:p>
    <w:p w:rsidR="00FC260B" w:rsidRPr="004D1736" w:rsidRDefault="00FC260B" w:rsidP="00FC260B">
      <w:pPr>
        <w:tabs>
          <w:tab w:val="left" w:pos="4114"/>
        </w:tabs>
        <w:ind w:right="-143"/>
        <w:jc w:val="both"/>
        <w:rPr>
          <w:sz w:val="24"/>
          <w:szCs w:val="24"/>
        </w:rPr>
      </w:pPr>
      <w:r w:rsidRPr="004D1736">
        <w:rPr>
          <w:b/>
          <w:sz w:val="24"/>
          <w:szCs w:val="24"/>
        </w:rPr>
        <w:t>п о с т а н о в л я е т:</w:t>
      </w:r>
    </w:p>
    <w:p w:rsidR="00FC260B" w:rsidRPr="004D1736" w:rsidRDefault="00FC260B" w:rsidP="00FC260B">
      <w:pPr>
        <w:tabs>
          <w:tab w:val="left" w:pos="4114"/>
        </w:tabs>
        <w:ind w:right="-143" w:firstLine="567"/>
        <w:jc w:val="both"/>
        <w:rPr>
          <w:sz w:val="24"/>
          <w:szCs w:val="24"/>
        </w:rPr>
      </w:pPr>
    </w:p>
    <w:p w:rsidR="00FC260B" w:rsidRPr="004D1736" w:rsidRDefault="00FC260B" w:rsidP="00FC260B">
      <w:pPr>
        <w:tabs>
          <w:tab w:val="left" w:pos="4114"/>
        </w:tabs>
        <w:ind w:right="-143" w:firstLine="567"/>
        <w:jc w:val="both"/>
        <w:rPr>
          <w:sz w:val="24"/>
          <w:szCs w:val="24"/>
        </w:rPr>
      </w:pPr>
    </w:p>
    <w:p w:rsidR="00FC260B" w:rsidRPr="004D1736" w:rsidRDefault="00FC260B" w:rsidP="00FC260B">
      <w:pPr>
        <w:tabs>
          <w:tab w:val="left" w:pos="4114"/>
        </w:tabs>
        <w:ind w:right="-6" w:firstLine="567"/>
        <w:jc w:val="both"/>
        <w:rPr>
          <w:sz w:val="24"/>
          <w:szCs w:val="24"/>
        </w:rPr>
      </w:pPr>
    </w:p>
    <w:p w:rsidR="00FC260B" w:rsidRPr="004D1736" w:rsidRDefault="00FC260B" w:rsidP="00FC260B">
      <w:pPr>
        <w:tabs>
          <w:tab w:val="left" w:pos="0"/>
        </w:tabs>
        <w:ind w:firstLine="567"/>
        <w:jc w:val="both"/>
        <w:rPr>
          <w:b/>
          <w:sz w:val="24"/>
          <w:szCs w:val="24"/>
        </w:rPr>
      </w:pPr>
      <w:r w:rsidRPr="004D1736">
        <w:rPr>
          <w:sz w:val="24"/>
          <w:szCs w:val="24"/>
        </w:rPr>
        <w:t>1.</w:t>
      </w:r>
      <w:r w:rsidRPr="004D1736">
        <w:rPr>
          <w:b/>
          <w:sz w:val="24"/>
          <w:szCs w:val="24"/>
        </w:rPr>
        <w:t xml:space="preserve"> </w:t>
      </w:r>
      <w:r w:rsidRPr="004D1736">
        <w:rPr>
          <w:sz w:val="24"/>
          <w:szCs w:val="24"/>
        </w:rPr>
        <w:t>Утвердить актуализированную схему водоснабжения и водоотведения муниципального образования согласно приложению к настоящему постановлению.</w:t>
      </w:r>
    </w:p>
    <w:p w:rsidR="00FC260B" w:rsidRPr="004D1736" w:rsidRDefault="00FC260B" w:rsidP="00FC260B">
      <w:pPr>
        <w:widowControl w:val="0"/>
        <w:tabs>
          <w:tab w:val="left" w:pos="993"/>
        </w:tabs>
        <w:autoSpaceDE w:val="0"/>
        <w:autoSpaceDN w:val="0"/>
        <w:adjustRightInd w:val="0"/>
        <w:ind w:firstLine="709"/>
        <w:jc w:val="both"/>
        <w:outlineLvl w:val="1"/>
        <w:rPr>
          <w:sz w:val="24"/>
          <w:szCs w:val="24"/>
        </w:rPr>
      </w:pPr>
      <w:r w:rsidRPr="004D1736">
        <w:rPr>
          <w:sz w:val="24"/>
          <w:szCs w:val="24"/>
        </w:rPr>
        <w:t xml:space="preserve">2. Разместить настоящее постановление на официальном сайте муниципального образования поселок Ханымей. </w:t>
      </w:r>
    </w:p>
    <w:p w:rsidR="00FC260B" w:rsidRPr="004D1736" w:rsidRDefault="00FC260B" w:rsidP="00FC260B">
      <w:pPr>
        <w:tabs>
          <w:tab w:val="left" w:pos="993"/>
        </w:tabs>
        <w:ind w:firstLine="709"/>
        <w:jc w:val="both"/>
        <w:rPr>
          <w:sz w:val="24"/>
          <w:szCs w:val="24"/>
        </w:rPr>
      </w:pPr>
      <w:r w:rsidRPr="004D1736">
        <w:rPr>
          <w:sz w:val="24"/>
          <w:szCs w:val="24"/>
        </w:rPr>
        <w:t>3. Контроль за исполнением настоящего постановления оставляю за собой.</w:t>
      </w:r>
    </w:p>
    <w:p w:rsidR="00FC260B" w:rsidRPr="004D1736" w:rsidRDefault="00FC260B" w:rsidP="00FC260B">
      <w:pPr>
        <w:jc w:val="both"/>
        <w:rPr>
          <w:sz w:val="24"/>
          <w:szCs w:val="24"/>
        </w:rPr>
      </w:pPr>
    </w:p>
    <w:p w:rsidR="00FC260B" w:rsidRPr="004D1736" w:rsidRDefault="00FC260B" w:rsidP="00FC260B">
      <w:pPr>
        <w:jc w:val="both"/>
        <w:rPr>
          <w:sz w:val="24"/>
          <w:szCs w:val="24"/>
        </w:rPr>
      </w:pPr>
    </w:p>
    <w:p w:rsidR="00FC260B" w:rsidRPr="004D1736" w:rsidRDefault="00FC260B" w:rsidP="00FC260B">
      <w:pPr>
        <w:jc w:val="both"/>
        <w:rPr>
          <w:sz w:val="24"/>
          <w:szCs w:val="24"/>
        </w:rPr>
      </w:pPr>
    </w:p>
    <w:p w:rsidR="00FC260B" w:rsidRPr="004D1736" w:rsidRDefault="00FC260B" w:rsidP="00FC260B">
      <w:pPr>
        <w:jc w:val="both"/>
        <w:rPr>
          <w:sz w:val="24"/>
        </w:rPr>
      </w:pPr>
      <w:r w:rsidRPr="004D1736">
        <w:rPr>
          <w:sz w:val="24"/>
        </w:rPr>
        <w:t xml:space="preserve">И.п. Главы Администрации поселка </w:t>
      </w:r>
      <w:r w:rsidRPr="004D1736">
        <w:rPr>
          <w:sz w:val="24"/>
        </w:rPr>
        <w:tab/>
      </w:r>
      <w:r w:rsidRPr="004D1736">
        <w:rPr>
          <w:sz w:val="24"/>
        </w:rPr>
        <w:tab/>
      </w:r>
      <w:r w:rsidRPr="004D1736">
        <w:rPr>
          <w:sz w:val="24"/>
        </w:rPr>
        <w:tab/>
      </w:r>
      <w:r w:rsidRPr="004D1736">
        <w:rPr>
          <w:sz w:val="24"/>
        </w:rPr>
        <w:tab/>
      </w:r>
      <w:r w:rsidRPr="004D1736">
        <w:rPr>
          <w:sz w:val="24"/>
        </w:rPr>
        <w:tab/>
      </w:r>
      <w:r w:rsidRPr="004D1736">
        <w:rPr>
          <w:sz w:val="24"/>
        </w:rPr>
        <w:tab/>
        <w:t>А.Е. Буковцев</w:t>
      </w:r>
    </w:p>
    <w:p w:rsidR="00FC260B" w:rsidRPr="004D1736" w:rsidRDefault="00FC260B" w:rsidP="00FC260B">
      <w:pPr>
        <w:autoSpaceDE w:val="0"/>
        <w:autoSpaceDN w:val="0"/>
        <w:adjustRightInd w:val="0"/>
        <w:ind w:left="4962"/>
        <w:rPr>
          <w:sz w:val="24"/>
        </w:rPr>
      </w:pPr>
    </w:p>
    <w:p w:rsidR="00FC260B" w:rsidRPr="004D1736" w:rsidRDefault="00FC260B" w:rsidP="00FC260B">
      <w:pPr>
        <w:autoSpaceDE w:val="0"/>
        <w:autoSpaceDN w:val="0"/>
        <w:adjustRightInd w:val="0"/>
        <w:ind w:left="4962"/>
        <w:rPr>
          <w:sz w:val="24"/>
        </w:rPr>
      </w:pPr>
    </w:p>
    <w:p w:rsidR="00FC260B" w:rsidRPr="004D1736" w:rsidRDefault="00FC260B" w:rsidP="00FC260B">
      <w:pPr>
        <w:autoSpaceDE w:val="0"/>
        <w:autoSpaceDN w:val="0"/>
        <w:adjustRightInd w:val="0"/>
        <w:ind w:left="4962"/>
        <w:rPr>
          <w:bCs/>
          <w:sz w:val="24"/>
          <w:szCs w:val="24"/>
        </w:rPr>
      </w:pPr>
    </w:p>
    <w:p w:rsidR="00FC260B" w:rsidRPr="004D1736" w:rsidRDefault="00FC260B" w:rsidP="00FC260B">
      <w:pPr>
        <w:autoSpaceDE w:val="0"/>
        <w:autoSpaceDN w:val="0"/>
        <w:adjustRightInd w:val="0"/>
        <w:ind w:left="4962"/>
        <w:rPr>
          <w:bCs/>
          <w:sz w:val="24"/>
          <w:szCs w:val="24"/>
        </w:rPr>
      </w:pPr>
    </w:p>
    <w:p w:rsidR="00FC260B" w:rsidRPr="004D1736" w:rsidRDefault="00FC260B" w:rsidP="00FC260B">
      <w:pPr>
        <w:autoSpaceDE w:val="0"/>
        <w:autoSpaceDN w:val="0"/>
        <w:adjustRightInd w:val="0"/>
        <w:ind w:left="4962"/>
        <w:rPr>
          <w:bCs/>
          <w:sz w:val="24"/>
          <w:szCs w:val="24"/>
        </w:rPr>
      </w:pPr>
    </w:p>
    <w:p w:rsidR="00FC260B" w:rsidRPr="004D1736" w:rsidRDefault="00FC260B" w:rsidP="00FC260B">
      <w:pPr>
        <w:autoSpaceDE w:val="0"/>
        <w:autoSpaceDN w:val="0"/>
        <w:adjustRightInd w:val="0"/>
        <w:ind w:left="4962"/>
        <w:rPr>
          <w:bCs/>
          <w:sz w:val="24"/>
          <w:szCs w:val="24"/>
        </w:rPr>
      </w:pPr>
    </w:p>
    <w:p w:rsidR="00FC260B" w:rsidRPr="004D1736" w:rsidRDefault="00FC260B" w:rsidP="00FC260B">
      <w:pPr>
        <w:autoSpaceDE w:val="0"/>
        <w:autoSpaceDN w:val="0"/>
        <w:adjustRightInd w:val="0"/>
        <w:ind w:left="4962"/>
        <w:rPr>
          <w:bCs/>
          <w:sz w:val="24"/>
          <w:szCs w:val="24"/>
        </w:rPr>
      </w:pPr>
    </w:p>
    <w:p w:rsidR="00FC260B" w:rsidRPr="004D1736" w:rsidRDefault="00FC260B" w:rsidP="00FC260B">
      <w:pPr>
        <w:autoSpaceDE w:val="0"/>
        <w:autoSpaceDN w:val="0"/>
        <w:adjustRightInd w:val="0"/>
        <w:ind w:left="4962"/>
        <w:rPr>
          <w:bCs/>
          <w:sz w:val="24"/>
          <w:szCs w:val="24"/>
        </w:rPr>
      </w:pPr>
    </w:p>
    <w:p w:rsidR="00FC260B" w:rsidRDefault="00FC260B" w:rsidP="00FC260B">
      <w:pPr>
        <w:autoSpaceDE w:val="0"/>
        <w:autoSpaceDN w:val="0"/>
        <w:adjustRightInd w:val="0"/>
        <w:ind w:left="4962"/>
        <w:rPr>
          <w:bCs/>
          <w:sz w:val="24"/>
          <w:szCs w:val="24"/>
        </w:rPr>
      </w:pPr>
    </w:p>
    <w:p w:rsidR="00FC260B" w:rsidRDefault="00FC260B" w:rsidP="00FC260B">
      <w:pPr>
        <w:autoSpaceDE w:val="0"/>
        <w:autoSpaceDN w:val="0"/>
        <w:adjustRightInd w:val="0"/>
        <w:ind w:left="4962"/>
        <w:rPr>
          <w:bCs/>
          <w:sz w:val="24"/>
          <w:szCs w:val="24"/>
        </w:rPr>
      </w:pPr>
    </w:p>
    <w:p w:rsidR="00FC260B" w:rsidRDefault="00FC260B" w:rsidP="00FC260B">
      <w:pPr>
        <w:autoSpaceDE w:val="0"/>
        <w:autoSpaceDN w:val="0"/>
        <w:adjustRightInd w:val="0"/>
        <w:ind w:left="4962"/>
        <w:rPr>
          <w:bCs/>
          <w:sz w:val="24"/>
          <w:szCs w:val="24"/>
        </w:rPr>
      </w:pPr>
      <w:r w:rsidRPr="004D1736">
        <w:rPr>
          <w:bCs/>
          <w:sz w:val="24"/>
          <w:szCs w:val="24"/>
        </w:rPr>
        <w:lastRenderedPageBreak/>
        <w:t xml:space="preserve">Приложение </w:t>
      </w:r>
    </w:p>
    <w:p w:rsidR="00FC260B" w:rsidRDefault="00FC260B" w:rsidP="00FC260B">
      <w:pPr>
        <w:autoSpaceDE w:val="0"/>
        <w:autoSpaceDN w:val="0"/>
        <w:adjustRightInd w:val="0"/>
        <w:ind w:left="4962"/>
        <w:rPr>
          <w:bCs/>
          <w:sz w:val="24"/>
          <w:szCs w:val="24"/>
        </w:rPr>
      </w:pPr>
      <w:r>
        <w:rPr>
          <w:bCs/>
          <w:sz w:val="24"/>
          <w:szCs w:val="24"/>
        </w:rPr>
        <w:t xml:space="preserve">Утверждена </w:t>
      </w:r>
    </w:p>
    <w:p w:rsidR="00FC260B" w:rsidRPr="004D1736" w:rsidRDefault="00FC260B" w:rsidP="00FC260B">
      <w:pPr>
        <w:autoSpaceDE w:val="0"/>
        <w:autoSpaceDN w:val="0"/>
        <w:adjustRightInd w:val="0"/>
        <w:ind w:left="4962"/>
        <w:rPr>
          <w:bCs/>
          <w:sz w:val="24"/>
          <w:szCs w:val="24"/>
        </w:rPr>
      </w:pPr>
      <w:r>
        <w:rPr>
          <w:bCs/>
          <w:sz w:val="24"/>
          <w:szCs w:val="24"/>
        </w:rPr>
        <w:t>постановлением</w:t>
      </w:r>
      <w:r w:rsidRPr="004D1736">
        <w:rPr>
          <w:bCs/>
          <w:sz w:val="24"/>
          <w:szCs w:val="24"/>
        </w:rPr>
        <w:t xml:space="preserve"> Администрации муниципального образования поселок Ханымей от </w:t>
      </w:r>
      <w:r>
        <w:rPr>
          <w:bCs/>
          <w:sz w:val="24"/>
          <w:szCs w:val="24"/>
        </w:rPr>
        <w:t>23</w:t>
      </w:r>
      <w:r w:rsidRPr="004D1736">
        <w:rPr>
          <w:bCs/>
          <w:sz w:val="24"/>
          <w:szCs w:val="24"/>
        </w:rPr>
        <w:t xml:space="preserve">.04.2018 года № </w:t>
      </w:r>
      <w:r w:rsidR="00C02EFB">
        <w:rPr>
          <w:bCs/>
          <w:sz w:val="24"/>
          <w:szCs w:val="24"/>
        </w:rPr>
        <w:t>050</w:t>
      </w:r>
    </w:p>
    <w:p w:rsidR="00FC260B" w:rsidRDefault="00FC260B" w:rsidP="00F2008A">
      <w:pPr>
        <w:pStyle w:val="5"/>
        <w:ind w:left="-1276" w:right="-2"/>
        <w:jc w:val="center"/>
        <w:rPr>
          <w:noProof/>
          <w:lang w:val="ru-RU"/>
        </w:rPr>
      </w:pPr>
    </w:p>
    <w:p w:rsidR="00F554B0" w:rsidRPr="00E87A75" w:rsidRDefault="00FF1EE6" w:rsidP="00F2008A">
      <w:pPr>
        <w:pStyle w:val="5"/>
        <w:ind w:left="-1276" w:right="-2"/>
        <w:jc w:val="center"/>
      </w:pPr>
      <w:r w:rsidRPr="00E87A75">
        <w:rPr>
          <w:noProof/>
          <w:lang w:val="ru-RU" w:eastAsia="ru-RU"/>
        </w:rPr>
        <w:drawing>
          <wp:inline distT="0" distB="0" distL="0" distR="0">
            <wp:extent cx="6038850" cy="1143000"/>
            <wp:effectExtent l="0" t="0" r="0" b="0"/>
            <wp:docPr id="1" name="Рисунок 22" descr="Для ОТЧЕТОВ_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Для ОТЧЕТОВ_ - копи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8850" cy="1143000"/>
                    </a:xfrm>
                    <a:prstGeom prst="rect">
                      <a:avLst/>
                    </a:prstGeom>
                    <a:noFill/>
                    <a:ln>
                      <a:noFill/>
                    </a:ln>
                  </pic:spPr>
                </pic:pic>
              </a:graphicData>
            </a:graphic>
          </wp:inline>
        </w:drawing>
      </w:r>
    </w:p>
    <w:p w:rsidR="00F554B0" w:rsidRPr="00E87A75" w:rsidRDefault="00F554B0" w:rsidP="00F554B0"/>
    <w:p w:rsidR="00F554B0" w:rsidRPr="00E87A75" w:rsidRDefault="00F554B0" w:rsidP="00F554B0"/>
    <w:p w:rsidR="00F554B0" w:rsidRPr="00E87A75" w:rsidRDefault="00F554B0" w:rsidP="00F554B0"/>
    <w:p w:rsidR="00F554B0" w:rsidRPr="00E87A75" w:rsidRDefault="00F554B0" w:rsidP="00F554B0"/>
    <w:p w:rsidR="00F554B0" w:rsidRPr="00E87A75" w:rsidRDefault="00F554B0" w:rsidP="00F554B0"/>
    <w:p w:rsidR="00F554B0" w:rsidRPr="00E87A75" w:rsidRDefault="00F554B0" w:rsidP="00F554B0"/>
    <w:p w:rsidR="00F554B0" w:rsidRPr="00E87A75" w:rsidRDefault="00F554B0" w:rsidP="00F554B0">
      <w:pPr>
        <w:jc w:val="center"/>
        <w:rPr>
          <w:sz w:val="24"/>
        </w:rPr>
      </w:pPr>
    </w:p>
    <w:p w:rsidR="00F554B0" w:rsidRPr="00E87A75" w:rsidRDefault="00F554B0" w:rsidP="00F554B0">
      <w:pPr>
        <w:tabs>
          <w:tab w:val="left" w:pos="-142"/>
        </w:tabs>
        <w:ind w:right="181"/>
        <w:jc w:val="center"/>
        <w:rPr>
          <w:rStyle w:val="af3"/>
          <w:b/>
          <w:caps/>
          <w:sz w:val="24"/>
        </w:rPr>
      </w:pPr>
    </w:p>
    <w:p w:rsidR="00F554B0" w:rsidRPr="00E87A75" w:rsidRDefault="00F554B0" w:rsidP="00F554B0">
      <w:pPr>
        <w:tabs>
          <w:tab w:val="left" w:pos="-142"/>
        </w:tabs>
        <w:ind w:right="181"/>
        <w:jc w:val="center"/>
        <w:rPr>
          <w:rStyle w:val="af3"/>
          <w:b/>
          <w:caps/>
          <w:sz w:val="24"/>
        </w:rPr>
      </w:pPr>
    </w:p>
    <w:p w:rsidR="00F554B0" w:rsidRPr="00E87A75" w:rsidRDefault="00F554B0" w:rsidP="00F554B0">
      <w:pPr>
        <w:tabs>
          <w:tab w:val="left" w:pos="-142"/>
        </w:tabs>
        <w:ind w:right="181"/>
        <w:jc w:val="center"/>
        <w:rPr>
          <w:rStyle w:val="af3"/>
          <w:b/>
          <w:caps/>
          <w:sz w:val="24"/>
        </w:rPr>
      </w:pPr>
    </w:p>
    <w:p w:rsidR="00F554B0" w:rsidRPr="00E87A75" w:rsidRDefault="00F554B0" w:rsidP="00F554B0">
      <w:pPr>
        <w:tabs>
          <w:tab w:val="left" w:pos="-142"/>
        </w:tabs>
        <w:ind w:right="181"/>
        <w:jc w:val="center"/>
        <w:rPr>
          <w:rStyle w:val="af3"/>
          <w:b/>
          <w:caps/>
          <w:sz w:val="24"/>
        </w:rPr>
      </w:pPr>
    </w:p>
    <w:p w:rsidR="00F554B0" w:rsidRPr="00E87A75" w:rsidRDefault="00F554B0" w:rsidP="00F554B0">
      <w:pPr>
        <w:tabs>
          <w:tab w:val="left" w:pos="-142"/>
        </w:tabs>
        <w:spacing w:before="240" w:after="240"/>
        <w:ind w:right="181"/>
        <w:jc w:val="center"/>
        <w:rPr>
          <w:rStyle w:val="af3"/>
          <w:b/>
          <w:i w:val="0"/>
          <w:caps/>
          <w:sz w:val="24"/>
        </w:rPr>
      </w:pPr>
    </w:p>
    <w:p w:rsidR="00105E23" w:rsidRPr="00E87A75" w:rsidRDefault="00F554B0" w:rsidP="00105E23">
      <w:pPr>
        <w:spacing w:before="240" w:after="240"/>
        <w:ind w:right="1132"/>
        <w:jc w:val="center"/>
        <w:rPr>
          <w:rStyle w:val="af3"/>
          <w:b/>
          <w:i w:val="0"/>
          <w:caps/>
          <w:sz w:val="24"/>
        </w:rPr>
      </w:pPr>
      <w:r w:rsidRPr="00E87A75">
        <w:rPr>
          <w:rStyle w:val="af3"/>
          <w:b/>
          <w:i w:val="0"/>
          <w:caps/>
          <w:sz w:val="24"/>
        </w:rPr>
        <w:t>схема водоснабжения и водоотведения муниципального образования поселок Ханымей на период 201</w:t>
      </w:r>
      <w:r w:rsidR="00B95C19" w:rsidRPr="00B95C19">
        <w:rPr>
          <w:rStyle w:val="af3"/>
          <w:b/>
          <w:i w:val="0"/>
          <w:caps/>
          <w:sz w:val="24"/>
        </w:rPr>
        <w:t>9</w:t>
      </w:r>
      <w:r w:rsidRPr="00E87A75">
        <w:rPr>
          <w:rStyle w:val="af3"/>
          <w:b/>
          <w:i w:val="0"/>
          <w:caps/>
          <w:sz w:val="24"/>
        </w:rPr>
        <w:t>-2030 годы</w:t>
      </w:r>
      <w:r w:rsidR="00224111">
        <w:rPr>
          <w:rStyle w:val="af3"/>
          <w:b/>
          <w:i w:val="0"/>
          <w:caps/>
          <w:sz w:val="24"/>
        </w:rPr>
        <w:t xml:space="preserve"> (актуализация </w:t>
      </w:r>
      <w:r w:rsidR="00105E23" w:rsidRPr="00E87A75">
        <w:rPr>
          <w:rStyle w:val="af3"/>
          <w:b/>
          <w:i w:val="0"/>
          <w:caps/>
          <w:sz w:val="24"/>
        </w:rPr>
        <w:t xml:space="preserve"> 201</w:t>
      </w:r>
      <w:r w:rsidR="00B95C19" w:rsidRPr="00B95C19">
        <w:rPr>
          <w:rStyle w:val="af3"/>
          <w:b/>
          <w:i w:val="0"/>
          <w:caps/>
          <w:sz w:val="24"/>
        </w:rPr>
        <w:t>8</w:t>
      </w:r>
      <w:r w:rsidR="00105E23" w:rsidRPr="00E87A75">
        <w:rPr>
          <w:rStyle w:val="af3"/>
          <w:b/>
          <w:i w:val="0"/>
          <w:caps/>
          <w:sz w:val="24"/>
        </w:rPr>
        <w:t xml:space="preserve"> год)</w:t>
      </w:r>
    </w:p>
    <w:p w:rsidR="00F554B0" w:rsidRPr="00E87A75" w:rsidRDefault="00F554B0" w:rsidP="00F554B0">
      <w:pPr>
        <w:ind w:right="1132"/>
        <w:jc w:val="center"/>
      </w:pPr>
    </w:p>
    <w:p w:rsidR="00F554B0" w:rsidRPr="00E87A75" w:rsidRDefault="00F554B0" w:rsidP="00F554B0">
      <w:pPr>
        <w:spacing w:after="120"/>
        <w:ind w:left="4820"/>
        <w:jc w:val="both"/>
        <w:rPr>
          <w:b/>
          <w:sz w:val="24"/>
        </w:rPr>
      </w:pPr>
      <w:bookmarkStart w:id="1" w:name="_Toc326224657"/>
      <w:bookmarkStart w:id="2" w:name="_Toc326191026"/>
      <w:bookmarkStart w:id="3" w:name="_Toc326161182"/>
      <w:bookmarkStart w:id="4" w:name="_Toc325342130"/>
      <w:bookmarkStart w:id="5" w:name="_Toc325315459"/>
      <w:bookmarkStart w:id="6" w:name="_Toc325313458"/>
    </w:p>
    <w:p w:rsidR="00105E23" w:rsidRPr="00E87A75" w:rsidRDefault="00105E23" w:rsidP="00F554B0">
      <w:pPr>
        <w:spacing w:after="120"/>
        <w:ind w:left="4820"/>
        <w:jc w:val="both"/>
        <w:rPr>
          <w:b/>
          <w:sz w:val="24"/>
        </w:rPr>
      </w:pPr>
    </w:p>
    <w:p w:rsidR="00105E23" w:rsidRPr="00E87A75" w:rsidRDefault="00105E23" w:rsidP="00F554B0">
      <w:pPr>
        <w:spacing w:after="120"/>
        <w:ind w:left="4820"/>
        <w:jc w:val="both"/>
        <w:rPr>
          <w:b/>
          <w:sz w:val="24"/>
        </w:rPr>
      </w:pPr>
    </w:p>
    <w:p w:rsidR="00F554B0" w:rsidRPr="00E87A75" w:rsidRDefault="00F554B0" w:rsidP="00F554B0">
      <w:pPr>
        <w:spacing w:after="120"/>
        <w:ind w:left="4820"/>
        <w:jc w:val="both"/>
        <w:rPr>
          <w:b/>
          <w:sz w:val="24"/>
        </w:rPr>
      </w:pPr>
    </w:p>
    <w:p w:rsidR="00F554B0" w:rsidRPr="00E87A75" w:rsidRDefault="00F554B0" w:rsidP="00290403">
      <w:pPr>
        <w:spacing w:after="120"/>
        <w:ind w:left="4962"/>
        <w:jc w:val="both"/>
        <w:rPr>
          <w:b/>
          <w:sz w:val="24"/>
        </w:rPr>
      </w:pPr>
      <w:r w:rsidRPr="00E87A75">
        <w:rPr>
          <w:b/>
          <w:sz w:val="24"/>
        </w:rPr>
        <w:t>Заказчик:</w:t>
      </w:r>
      <w:bookmarkEnd w:id="1"/>
      <w:bookmarkEnd w:id="2"/>
      <w:bookmarkEnd w:id="3"/>
      <w:bookmarkEnd w:id="4"/>
      <w:bookmarkEnd w:id="5"/>
      <w:bookmarkEnd w:id="6"/>
    </w:p>
    <w:p w:rsidR="00F554B0" w:rsidRPr="00E87A75" w:rsidRDefault="00F554B0" w:rsidP="00290403">
      <w:pPr>
        <w:spacing w:after="120"/>
        <w:ind w:left="4962"/>
        <w:jc w:val="both"/>
        <w:rPr>
          <w:sz w:val="24"/>
          <w:szCs w:val="24"/>
        </w:rPr>
      </w:pPr>
      <w:bookmarkStart w:id="7" w:name="_Toc326224660"/>
      <w:bookmarkStart w:id="8" w:name="_Toc326191029"/>
      <w:bookmarkStart w:id="9" w:name="_Toc326161185"/>
      <w:bookmarkStart w:id="10" w:name="_Toc325342131"/>
      <w:bookmarkStart w:id="11" w:name="_Toc325315460"/>
      <w:bookmarkStart w:id="12" w:name="_Toc325313459"/>
      <w:r w:rsidRPr="00E87A75">
        <w:rPr>
          <w:sz w:val="24"/>
          <w:szCs w:val="24"/>
        </w:rPr>
        <w:t xml:space="preserve">Администрация </w:t>
      </w:r>
      <w:r w:rsidR="00290403" w:rsidRPr="00E87A75">
        <w:rPr>
          <w:sz w:val="24"/>
          <w:szCs w:val="24"/>
        </w:rPr>
        <w:t xml:space="preserve">МО п. </w:t>
      </w:r>
      <w:r w:rsidRPr="00E87A75">
        <w:rPr>
          <w:sz w:val="24"/>
          <w:szCs w:val="24"/>
        </w:rPr>
        <w:t>Ханымей</w:t>
      </w:r>
    </w:p>
    <w:p w:rsidR="00F554B0" w:rsidRPr="00E87A75" w:rsidRDefault="00F554B0" w:rsidP="00290403">
      <w:pPr>
        <w:spacing w:after="120"/>
        <w:ind w:left="4962"/>
        <w:jc w:val="both"/>
        <w:rPr>
          <w:sz w:val="24"/>
        </w:rPr>
      </w:pPr>
      <w:r w:rsidRPr="00E87A75">
        <w:rPr>
          <w:b/>
          <w:sz w:val="24"/>
        </w:rPr>
        <w:t>Исполнитель</w:t>
      </w:r>
      <w:r w:rsidRPr="00E87A75">
        <w:rPr>
          <w:sz w:val="24"/>
        </w:rPr>
        <w:t>:</w:t>
      </w:r>
      <w:bookmarkStart w:id="13" w:name="_Toc326224661"/>
      <w:bookmarkStart w:id="14" w:name="_Toc326191030"/>
      <w:bookmarkStart w:id="15" w:name="_Toc326161186"/>
      <w:bookmarkEnd w:id="7"/>
      <w:bookmarkEnd w:id="8"/>
      <w:bookmarkEnd w:id="9"/>
      <w:bookmarkEnd w:id="10"/>
      <w:bookmarkEnd w:id="11"/>
      <w:bookmarkEnd w:id="12"/>
      <w:r w:rsidRPr="00E87A75">
        <w:rPr>
          <w:sz w:val="24"/>
        </w:rPr>
        <w:t xml:space="preserve"> ООО «ЛЕКС-Консалтинг»</w:t>
      </w:r>
      <w:bookmarkEnd w:id="13"/>
      <w:bookmarkEnd w:id="14"/>
      <w:bookmarkEnd w:id="15"/>
    </w:p>
    <w:p w:rsidR="003F660F" w:rsidRPr="00E87A75" w:rsidRDefault="00F554B0" w:rsidP="003F660F">
      <w:pPr>
        <w:spacing w:after="120"/>
        <w:ind w:left="4962"/>
        <w:jc w:val="both"/>
        <w:rPr>
          <w:b/>
          <w:sz w:val="24"/>
        </w:rPr>
      </w:pPr>
      <w:bookmarkStart w:id="16" w:name="_Toc326224662"/>
      <w:bookmarkStart w:id="17" w:name="_Toc326191031"/>
      <w:bookmarkStart w:id="18" w:name="_Toc326161187"/>
      <w:r w:rsidRPr="00E87A75">
        <w:rPr>
          <w:b/>
          <w:sz w:val="24"/>
        </w:rPr>
        <w:t>Основание:</w:t>
      </w:r>
      <w:bookmarkEnd w:id="16"/>
      <w:bookmarkEnd w:id="17"/>
      <w:bookmarkEnd w:id="18"/>
      <w:r w:rsidRPr="00E87A75">
        <w:rPr>
          <w:b/>
          <w:sz w:val="24"/>
        </w:rPr>
        <w:t xml:space="preserve"> </w:t>
      </w:r>
      <w:r w:rsidR="00454340" w:rsidRPr="00E87A75">
        <w:rPr>
          <w:sz w:val="24"/>
        </w:rPr>
        <w:t>договор</w:t>
      </w:r>
      <w:r w:rsidRPr="00E87A75">
        <w:rPr>
          <w:sz w:val="24"/>
        </w:rPr>
        <w:t xml:space="preserve"> </w:t>
      </w:r>
      <w:r w:rsidR="00454340" w:rsidRPr="00E87A75">
        <w:rPr>
          <w:sz w:val="24"/>
        </w:rPr>
        <w:t xml:space="preserve">№ </w:t>
      </w:r>
      <w:r w:rsidR="003F660F">
        <w:rPr>
          <w:sz w:val="24"/>
        </w:rPr>
        <w:t>10-05/27</w:t>
      </w:r>
      <w:r w:rsidR="003F660F" w:rsidRPr="00E87A75">
        <w:rPr>
          <w:sz w:val="24"/>
        </w:rPr>
        <w:t xml:space="preserve"> от </w:t>
      </w:r>
      <w:r w:rsidR="003F660F" w:rsidRPr="003F660F">
        <w:rPr>
          <w:sz w:val="24"/>
        </w:rPr>
        <w:t>0</w:t>
      </w:r>
      <w:r w:rsidR="003F660F">
        <w:rPr>
          <w:sz w:val="24"/>
        </w:rPr>
        <w:t>6.03</w:t>
      </w:r>
      <w:r w:rsidR="003F660F" w:rsidRPr="00E87A75">
        <w:rPr>
          <w:sz w:val="24"/>
        </w:rPr>
        <w:t>.20</w:t>
      </w:r>
      <w:r w:rsidR="003F660F">
        <w:rPr>
          <w:sz w:val="24"/>
        </w:rPr>
        <w:t>18</w:t>
      </w:r>
      <w:r w:rsidR="003F660F" w:rsidRPr="00E87A75">
        <w:rPr>
          <w:sz w:val="24"/>
        </w:rPr>
        <w:t xml:space="preserve"> г.</w:t>
      </w:r>
    </w:p>
    <w:p w:rsidR="00F554B0" w:rsidRPr="00E87A75" w:rsidRDefault="00F554B0" w:rsidP="00290403">
      <w:pPr>
        <w:spacing w:after="120"/>
        <w:ind w:left="4962"/>
        <w:jc w:val="both"/>
        <w:rPr>
          <w:b/>
          <w:sz w:val="24"/>
        </w:rPr>
      </w:pPr>
      <w:bookmarkStart w:id="19" w:name="_Toc326224664"/>
      <w:bookmarkStart w:id="20" w:name="_Toc326191033"/>
      <w:bookmarkStart w:id="21" w:name="_Toc326161189"/>
      <w:r w:rsidRPr="00E87A75">
        <w:rPr>
          <w:b/>
          <w:sz w:val="24"/>
        </w:rPr>
        <w:t>Представитель исполнителя:</w:t>
      </w:r>
      <w:bookmarkEnd w:id="19"/>
      <w:bookmarkEnd w:id="20"/>
      <w:bookmarkEnd w:id="21"/>
    </w:p>
    <w:p w:rsidR="00F554B0" w:rsidRPr="00E87A75" w:rsidRDefault="002F09E8" w:rsidP="00290403">
      <w:pPr>
        <w:spacing w:after="120"/>
        <w:ind w:left="4962"/>
        <w:jc w:val="both"/>
        <w:rPr>
          <w:sz w:val="24"/>
        </w:rPr>
      </w:pPr>
      <w:bookmarkStart w:id="22" w:name="_Toc326224665"/>
      <w:bookmarkStart w:id="23" w:name="_Toc326191034"/>
      <w:bookmarkStart w:id="24" w:name="_Toc326161190"/>
      <w:r>
        <w:rPr>
          <w:sz w:val="24"/>
          <w:lang w:val="en-US"/>
        </w:rPr>
        <w:t>_</w:t>
      </w:r>
      <w:r>
        <w:rPr>
          <w:sz w:val="24"/>
        </w:rPr>
        <w:t>___________________</w:t>
      </w:r>
      <w:r>
        <w:rPr>
          <w:sz w:val="24"/>
          <w:lang w:val="en-US"/>
        </w:rPr>
        <w:t xml:space="preserve"> </w:t>
      </w:r>
      <w:r>
        <w:rPr>
          <w:sz w:val="24"/>
        </w:rPr>
        <w:t>А.</w:t>
      </w:r>
      <w:r w:rsidR="00F554B0" w:rsidRPr="00E87A75">
        <w:rPr>
          <w:sz w:val="24"/>
        </w:rPr>
        <w:t>П. Сандалов</w:t>
      </w:r>
      <w:bookmarkEnd w:id="22"/>
      <w:bookmarkEnd w:id="23"/>
      <w:bookmarkEnd w:id="24"/>
    </w:p>
    <w:p w:rsidR="00F554B0" w:rsidRPr="00E87A75" w:rsidRDefault="00F554B0" w:rsidP="00F554B0">
      <w:pPr>
        <w:spacing w:before="120" w:after="120"/>
        <w:ind w:left="5387"/>
        <w:jc w:val="both"/>
        <w:rPr>
          <w:sz w:val="24"/>
          <w:szCs w:val="24"/>
        </w:rPr>
      </w:pPr>
      <w:bookmarkStart w:id="25" w:name="_Toc326224666"/>
      <w:bookmarkStart w:id="26" w:name="_Toc326191035"/>
      <w:bookmarkStart w:id="27" w:name="_Toc326161191"/>
      <w:r w:rsidRPr="00E87A75">
        <w:rPr>
          <w:sz w:val="24"/>
          <w:szCs w:val="24"/>
        </w:rPr>
        <w:t>М.П.</w:t>
      </w:r>
      <w:bookmarkEnd w:id="25"/>
      <w:bookmarkEnd w:id="26"/>
      <w:bookmarkEnd w:id="27"/>
    </w:p>
    <w:p w:rsidR="00F554B0" w:rsidRPr="00E87A75" w:rsidRDefault="00F554B0" w:rsidP="00F554B0">
      <w:pPr>
        <w:jc w:val="center"/>
        <w:rPr>
          <w:b/>
          <w:sz w:val="24"/>
        </w:rPr>
      </w:pPr>
      <w:bookmarkStart w:id="28" w:name="_Toc326224667"/>
      <w:bookmarkStart w:id="29" w:name="_Toc326191036"/>
      <w:bookmarkStart w:id="30" w:name="_Toc326161192"/>
      <w:bookmarkStart w:id="31" w:name="_Toc325342132"/>
      <w:bookmarkStart w:id="32" w:name="_Toc325315461"/>
      <w:bookmarkStart w:id="33" w:name="_Toc325313460"/>
    </w:p>
    <w:p w:rsidR="00FC260B" w:rsidRDefault="00FC260B" w:rsidP="00F554B0">
      <w:pPr>
        <w:jc w:val="center"/>
        <w:rPr>
          <w:b/>
          <w:sz w:val="24"/>
        </w:rPr>
      </w:pPr>
    </w:p>
    <w:p w:rsidR="00FC260B" w:rsidRPr="00E87A75" w:rsidRDefault="00FC260B" w:rsidP="00F554B0">
      <w:pPr>
        <w:jc w:val="center"/>
        <w:rPr>
          <w:b/>
          <w:sz w:val="24"/>
        </w:rPr>
      </w:pPr>
    </w:p>
    <w:p w:rsidR="00F554B0" w:rsidRDefault="00F554B0" w:rsidP="00F554B0">
      <w:pPr>
        <w:jc w:val="center"/>
        <w:rPr>
          <w:b/>
          <w:sz w:val="24"/>
        </w:rPr>
      </w:pPr>
      <w:r w:rsidRPr="00E87A75">
        <w:rPr>
          <w:b/>
          <w:sz w:val="24"/>
        </w:rPr>
        <w:t>Тюмень</w:t>
      </w:r>
      <w:r w:rsidR="00FC260B">
        <w:rPr>
          <w:b/>
          <w:sz w:val="24"/>
        </w:rPr>
        <w:t xml:space="preserve">, </w:t>
      </w:r>
      <w:r w:rsidRPr="00E87A75">
        <w:rPr>
          <w:b/>
          <w:sz w:val="24"/>
        </w:rPr>
        <w:t>201</w:t>
      </w:r>
      <w:bookmarkEnd w:id="28"/>
      <w:bookmarkEnd w:id="29"/>
      <w:bookmarkEnd w:id="30"/>
      <w:bookmarkEnd w:id="31"/>
      <w:bookmarkEnd w:id="32"/>
      <w:bookmarkEnd w:id="33"/>
      <w:r w:rsidR="00B95C19">
        <w:rPr>
          <w:b/>
          <w:sz w:val="24"/>
          <w:lang w:val="en-US"/>
        </w:rPr>
        <w:t>8</w:t>
      </w:r>
      <w:r w:rsidRPr="00E87A75">
        <w:rPr>
          <w:b/>
          <w:sz w:val="24"/>
        </w:rPr>
        <w:t xml:space="preserve"> г.</w:t>
      </w:r>
    </w:p>
    <w:p w:rsidR="00E95788" w:rsidRPr="00E87A75" w:rsidRDefault="00F554B0" w:rsidP="00290403">
      <w:pPr>
        <w:pStyle w:val="AAA"/>
        <w:tabs>
          <w:tab w:val="left" w:pos="540"/>
        </w:tabs>
        <w:spacing w:before="120" w:line="276" w:lineRule="auto"/>
        <w:ind w:left="1069"/>
        <w:jc w:val="center"/>
        <w:outlineLvl w:val="0"/>
      </w:pPr>
      <w:r w:rsidRPr="00E87A75">
        <w:rPr>
          <w:b/>
          <w:bCs/>
          <w:caps/>
          <w:sz w:val="24"/>
          <w:szCs w:val="24"/>
        </w:rPr>
        <w:lastRenderedPageBreak/>
        <w:t>Содержание</w:t>
      </w:r>
    </w:p>
    <w:p w:rsidR="00F554B0" w:rsidRPr="00E87A75" w:rsidRDefault="00F554B0" w:rsidP="00F554B0"/>
    <w:p w:rsidR="00F554B0" w:rsidRPr="00E87A75" w:rsidRDefault="00E95788" w:rsidP="00D61EF1">
      <w:pPr>
        <w:pStyle w:val="12"/>
        <w:tabs>
          <w:tab w:val="left" w:pos="284"/>
          <w:tab w:val="left" w:pos="426"/>
          <w:tab w:val="left" w:pos="567"/>
          <w:tab w:val="right" w:leader="dot" w:pos="9344"/>
        </w:tabs>
        <w:spacing w:before="120" w:after="120"/>
        <w:jc w:val="both"/>
        <w:rPr>
          <w:rFonts w:ascii="Calibri" w:hAnsi="Calibri"/>
          <w:noProof/>
          <w:sz w:val="24"/>
          <w:szCs w:val="24"/>
        </w:rPr>
      </w:pPr>
      <w:r w:rsidRPr="00E87A75">
        <w:rPr>
          <w:sz w:val="24"/>
          <w:szCs w:val="24"/>
        </w:rPr>
        <w:fldChar w:fldCharType="begin"/>
      </w:r>
      <w:r w:rsidRPr="00E87A75">
        <w:rPr>
          <w:sz w:val="24"/>
          <w:szCs w:val="24"/>
        </w:rPr>
        <w:instrText xml:space="preserve"> TOC \o "1-3" \h \z \u </w:instrText>
      </w:r>
      <w:r w:rsidRPr="00E87A75">
        <w:rPr>
          <w:sz w:val="24"/>
          <w:szCs w:val="24"/>
        </w:rPr>
        <w:fldChar w:fldCharType="separate"/>
      </w:r>
      <w:hyperlink w:anchor="_Toc403669067" w:history="1">
        <w:r w:rsidR="00F554B0" w:rsidRPr="00E87A75">
          <w:rPr>
            <w:rStyle w:val="afa"/>
            <w:bCs/>
            <w:caps/>
            <w:noProof/>
            <w:sz w:val="24"/>
            <w:szCs w:val="24"/>
          </w:rPr>
          <w:t>1.</w:t>
        </w:r>
        <w:r w:rsidR="00F554B0" w:rsidRPr="00E87A75">
          <w:rPr>
            <w:rFonts w:ascii="Calibri" w:hAnsi="Calibri"/>
            <w:noProof/>
            <w:sz w:val="24"/>
            <w:szCs w:val="24"/>
          </w:rPr>
          <w:tab/>
        </w:r>
        <w:r w:rsidR="00F554B0" w:rsidRPr="00E87A75">
          <w:rPr>
            <w:rStyle w:val="afa"/>
            <w:bCs/>
            <w:caps/>
            <w:noProof/>
            <w:sz w:val="24"/>
            <w:szCs w:val="24"/>
          </w:rPr>
          <w:t>Существующее положение в сфере водоснабжения муниципального образования поселок Ханымей</w:t>
        </w:r>
        <w:r w:rsidR="00F554B0" w:rsidRPr="00E87A75">
          <w:rPr>
            <w:noProof/>
            <w:webHidden/>
            <w:sz w:val="24"/>
            <w:szCs w:val="24"/>
          </w:rPr>
          <w:tab/>
        </w:r>
        <w:r w:rsidR="00F554B0" w:rsidRPr="00E87A75">
          <w:rPr>
            <w:noProof/>
            <w:webHidden/>
            <w:sz w:val="24"/>
            <w:szCs w:val="24"/>
          </w:rPr>
          <w:fldChar w:fldCharType="begin"/>
        </w:r>
        <w:r w:rsidR="00F554B0" w:rsidRPr="00E87A75">
          <w:rPr>
            <w:noProof/>
            <w:webHidden/>
            <w:sz w:val="24"/>
            <w:szCs w:val="24"/>
          </w:rPr>
          <w:instrText xml:space="preserve"> PAGEREF _Toc403669067 \h </w:instrText>
        </w:r>
        <w:r w:rsidR="00F554B0" w:rsidRPr="00E87A75">
          <w:rPr>
            <w:noProof/>
            <w:webHidden/>
            <w:sz w:val="24"/>
            <w:szCs w:val="24"/>
          </w:rPr>
        </w:r>
        <w:r w:rsidR="00F554B0" w:rsidRPr="00E87A75">
          <w:rPr>
            <w:noProof/>
            <w:webHidden/>
            <w:sz w:val="24"/>
            <w:szCs w:val="24"/>
          </w:rPr>
          <w:fldChar w:fldCharType="separate"/>
        </w:r>
        <w:r w:rsidR="00283549">
          <w:rPr>
            <w:noProof/>
            <w:webHidden/>
            <w:sz w:val="24"/>
            <w:szCs w:val="24"/>
          </w:rPr>
          <w:t>5</w:t>
        </w:r>
        <w:r w:rsidR="00F554B0"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68" w:history="1">
        <w:r w:rsidRPr="00E87A75">
          <w:rPr>
            <w:rStyle w:val="afa"/>
            <w:bCs/>
            <w:caps/>
            <w:noProof/>
            <w:sz w:val="24"/>
            <w:szCs w:val="24"/>
          </w:rPr>
          <w:t>2.</w:t>
        </w:r>
        <w:r w:rsidRPr="00E87A75">
          <w:rPr>
            <w:rFonts w:ascii="Calibri" w:hAnsi="Calibri"/>
            <w:noProof/>
            <w:sz w:val="24"/>
            <w:szCs w:val="24"/>
          </w:rPr>
          <w:tab/>
        </w:r>
        <w:r w:rsidRPr="00E87A75">
          <w:rPr>
            <w:rStyle w:val="afa"/>
            <w:bCs/>
            <w:caps/>
            <w:noProof/>
            <w:sz w:val="24"/>
            <w:szCs w:val="24"/>
          </w:rPr>
          <w:t>Существующие балансы производительности сооружений системы водоснабжения и потребления воды и удельное водопотребление</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_Toc403669068 \h </w:instrText>
        </w:r>
        <w:r w:rsidRPr="00E87A75">
          <w:rPr>
            <w:noProof/>
            <w:webHidden/>
            <w:sz w:val="24"/>
            <w:szCs w:val="24"/>
          </w:rPr>
        </w:r>
        <w:r w:rsidRPr="00E87A75">
          <w:rPr>
            <w:noProof/>
            <w:webHidden/>
            <w:sz w:val="24"/>
            <w:szCs w:val="24"/>
          </w:rPr>
          <w:fldChar w:fldCharType="separate"/>
        </w:r>
        <w:r w:rsidR="00283549">
          <w:rPr>
            <w:noProof/>
            <w:webHidden/>
            <w:sz w:val="24"/>
            <w:szCs w:val="24"/>
          </w:rPr>
          <w:t>11</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69" w:history="1">
        <w:r w:rsidRPr="00E87A75">
          <w:rPr>
            <w:rStyle w:val="afa"/>
            <w:bCs/>
            <w:caps/>
            <w:noProof/>
            <w:sz w:val="24"/>
            <w:szCs w:val="24"/>
          </w:rPr>
          <w:t>3.</w:t>
        </w:r>
        <w:r w:rsidRPr="00E87A75">
          <w:rPr>
            <w:rFonts w:ascii="Calibri" w:hAnsi="Calibri"/>
            <w:noProof/>
            <w:sz w:val="24"/>
            <w:szCs w:val="24"/>
          </w:rPr>
          <w:tab/>
        </w:r>
        <w:r w:rsidRPr="00E87A75">
          <w:rPr>
            <w:rStyle w:val="afa"/>
            <w:bCs/>
            <w:caps/>
            <w:noProof/>
            <w:sz w:val="24"/>
            <w:szCs w:val="24"/>
          </w:rPr>
          <w:t>Перспективное потребление коммунальных ресурсов в сфере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_Toc403669069 \h </w:instrText>
        </w:r>
        <w:r w:rsidRPr="00E87A75">
          <w:rPr>
            <w:noProof/>
            <w:webHidden/>
            <w:sz w:val="24"/>
            <w:szCs w:val="24"/>
          </w:rPr>
        </w:r>
        <w:r w:rsidRPr="00E87A75">
          <w:rPr>
            <w:noProof/>
            <w:webHidden/>
            <w:sz w:val="24"/>
            <w:szCs w:val="24"/>
          </w:rPr>
          <w:fldChar w:fldCharType="separate"/>
        </w:r>
        <w:r w:rsidR="00283549">
          <w:rPr>
            <w:noProof/>
            <w:webHidden/>
            <w:sz w:val="24"/>
            <w:szCs w:val="24"/>
          </w:rPr>
          <w:t>21</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0" w:history="1">
        <w:r w:rsidRPr="00E87A75">
          <w:rPr>
            <w:rStyle w:val="afa"/>
            <w:bCs/>
            <w:caps/>
            <w:noProof/>
            <w:sz w:val="24"/>
            <w:szCs w:val="24"/>
          </w:rPr>
          <w:t>4.</w:t>
        </w:r>
        <w:r w:rsidRPr="00E87A75">
          <w:rPr>
            <w:rFonts w:ascii="Calibri" w:hAnsi="Calibri"/>
            <w:noProof/>
            <w:sz w:val="24"/>
            <w:szCs w:val="24"/>
          </w:rPr>
          <w:tab/>
        </w:r>
        <w:r w:rsidRPr="00E87A75">
          <w:rPr>
            <w:rStyle w:val="afa"/>
            <w:bCs/>
            <w:caps/>
            <w:noProof/>
            <w:sz w:val="24"/>
            <w:szCs w:val="24"/>
          </w:rPr>
          <w:t>Предложения по строительству, реконструкции и модернизации объектов систем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_Toc403669070 \h </w:instrText>
        </w:r>
        <w:r w:rsidRPr="00E87A75">
          <w:rPr>
            <w:noProof/>
            <w:webHidden/>
            <w:sz w:val="24"/>
            <w:szCs w:val="24"/>
          </w:rPr>
        </w:r>
        <w:r w:rsidRPr="00E87A75">
          <w:rPr>
            <w:noProof/>
            <w:webHidden/>
            <w:sz w:val="24"/>
            <w:szCs w:val="24"/>
          </w:rPr>
          <w:fldChar w:fldCharType="separate"/>
        </w:r>
        <w:r w:rsidR="00283549">
          <w:rPr>
            <w:noProof/>
            <w:webHidden/>
            <w:sz w:val="24"/>
            <w:szCs w:val="24"/>
          </w:rPr>
          <w:t>25</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1" w:history="1">
        <w:r w:rsidRPr="00E87A75">
          <w:rPr>
            <w:rStyle w:val="afa"/>
            <w:bCs/>
            <w:caps/>
            <w:noProof/>
            <w:sz w:val="24"/>
            <w:szCs w:val="24"/>
          </w:rPr>
          <w:t>5.</w:t>
        </w:r>
        <w:r w:rsidRPr="00E87A75">
          <w:rPr>
            <w:rFonts w:ascii="Calibri" w:hAnsi="Calibri"/>
            <w:noProof/>
            <w:sz w:val="24"/>
            <w:szCs w:val="24"/>
          </w:rPr>
          <w:tab/>
        </w:r>
        <w:r w:rsidRPr="00E87A75">
          <w:rPr>
            <w:rStyle w:val="afa"/>
            <w:bCs/>
            <w:caps/>
            <w:noProof/>
            <w:sz w:val="24"/>
            <w:szCs w:val="24"/>
          </w:rPr>
          <w:t>Предложения по строительству, реконструкции и модернизации линейных объектов централизованных систем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_Toc403669071 \h </w:instrText>
        </w:r>
        <w:r w:rsidRPr="00E87A75">
          <w:rPr>
            <w:noProof/>
            <w:webHidden/>
            <w:sz w:val="24"/>
            <w:szCs w:val="24"/>
          </w:rPr>
        </w:r>
        <w:r w:rsidRPr="00E87A75">
          <w:rPr>
            <w:noProof/>
            <w:webHidden/>
            <w:sz w:val="24"/>
            <w:szCs w:val="24"/>
          </w:rPr>
          <w:fldChar w:fldCharType="separate"/>
        </w:r>
        <w:r w:rsidR="00283549">
          <w:rPr>
            <w:noProof/>
            <w:webHidden/>
            <w:sz w:val="24"/>
            <w:szCs w:val="24"/>
          </w:rPr>
          <w:t>27</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2" w:history="1">
        <w:r w:rsidRPr="00E87A75">
          <w:rPr>
            <w:rStyle w:val="afa"/>
            <w:bCs/>
            <w:caps/>
            <w:noProof/>
            <w:sz w:val="24"/>
            <w:szCs w:val="24"/>
          </w:rPr>
          <w:t>6.</w:t>
        </w:r>
        <w:r w:rsidRPr="00E87A75">
          <w:rPr>
            <w:rFonts w:ascii="Calibri" w:hAnsi="Calibri"/>
            <w:noProof/>
            <w:sz w:val="24"/>
            <w:szCs w:val="24"/>
          </w:rPr>
          <w:tab/>
        </w:r>
        <w:r w:rsidRPr="00E87A75">
          <w:rPr>
            <w:rStyle w:val="afa"/>
            <w:bCs/>
            <w:caps/>
            <w:noProof/>
            <w:sz w:val="24"/>
            <w:szCs w:val="24"/>
          </w:rPr>
          <w:t>Экологические аспекты мероприятий по строительству и реконструкции объектов централизованной системы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_Toc403669072 \h </w:instrText>
        </w:r>
        <w:r w:rsidRPr="00E87A75">
          <w:rPr>
            <w:noProof/>
            <w:webHidden/>
            <w:sz w:val="24"/>
            <w:szCs w:val="24"/>
          </w:rPr>
        </w:r>
        <w:r w:rsidRPr="00E87A75">
          <w:rPr>
            <w:noProof/>
            <w:webHidden/>
            <w:sz w:val="24"/>
            <w:szCs w:val="24"/>
          </w:rPr>
          <w:fldChar w:fldCharType="separate"/>
        </w:r>
        <w:r w:rsidR="00283549">
          <w:rPr>
            <w:noProof/>
            <w:webHidden/>
            <w:sz w:val="24"/>
            <w:szCs w:val="24"/>
          </w:rPr>
          <w:t>30</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3" w:history="1">
        <w:r w:rsidRPr="00E87A75">
          <w:rPr>
            <w:rStyle w:val="afa"/>
            <w:bCs/>
            <w:caps/>
            <w:noProof/>
            <w:sz w:val="24"/>
            <w:szCs w:val="24"/>
          </w:rPr>
          <w:t>7.</w:t>
        </w:r>
        <w:r w:rsidRPr="00E87A75">
          <w:rPr>
            <w:rFonts w:ascii="Calibri" w:hAnsi="Calibri"/>
            <w:noProof/>
            <w:sz w:val="24"/>
            <w:szCs w:val="24"/>
          </w:rPr>
          <w:tab/>
        </w:r>
        <w:r w:rsidRPr="00E87A75">
          <w:rPr>
            <w:rStyle w:val="afa"/>
            <w:bCs/>
            <w:caps/>
            <w:noProof/>
            <w:sz w:val="24"/>
            <w:szCs w:val="24"/>
          </w:rPr>
          <w:t>Оценка капитальных вложений в новое строительство, реконструкцию и модернизацию объектов централизованных систем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_Toc403669073 \h </w:instrText>
        </w:r>
        <w:r w:rsidRPr="00E87A75">
          <w:rPr>
            <w:noProof/>
            <w:webHidden/>
            <w:sz w:val="24"/>
            <w:szCs w:val="24"/>
          </w:rPr>
        </w:r>
        <w:r w:rsidRPr="00E87A75">
          <w:rPr>
            <w:noProof/>
            <w:webHidden/>
            <w:sz w:val="24"/>
            <w:szCs w:val="24"/>
          </w:rPr>
          <w:fldChar w:fldCharType="separate"/>
        </w:r>
        <w:r w:rsidR="00283549">
          <w:rPr>
            <w:noProof/>
            <w:webHidden/>
            <w:sz w:val="24"/>
            <w:szCs w:val="24"/>
          </w:rPr>
          <w:t>31</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4" w:history="1">
        <w:r w:rsidRPr="00E87A75">
          <w:rPr>
            <w:rStyle w:val="afa"/>
            <w:bCs/>
            <w:caps/>
            <w:noProof/>
            <w:sz w:val="24"/>
            <w:szCs w:val="24"/>
          </w:rPr>
          <w:t>8.</w:t>
        </w:r>
        <w:r w:rsidRPr="00E87A75">
          <w:rPr>
            <w:rFonts w:ascii="Calibri" w:hAnsi="Calibri"/>
            <w:noProof/>
            <w:sz w:val="24"/>
            <w:szCs w:val="24"/>
          </w:rPr>
          <w:tab/>
        </w:r>
        <w:r w:rsidRPr="00E87A75">
          <w:rPr>
            <w:rStyle w:val="afa"/>
            <w:bCs/>
            <w:caps/>
            <w:noProof/>
            <w:sz w:val="24"/>
            <w:szCs w:val="24"/>
          </w:rPr>
          <w:t>Целевые показатели развит</w:t>
        </w:r>
        <w:r w:rsidRPr="00E87A75">
          <w:rPr>
            <w:rStyle w:val="afa"/>
            <w:bCs/>
            <w:caps/>
            <w:noProof/>
            <w:sz w:val="24"/>
            <w:szCs w:val="24"/>
          </w:rPr>
          <w:t>и</w:t>
        </w:r>
        <w:r w:rsidRPr="00E87A75">
          <w:rPr>
            <w:rStyle w:val="afa"/>
            <w:bCs/>
            <w:caps/>
            <w:noProof/>
            <w:sz w:val="24"/>
            <w:szCs w:val="24"/>
          </w:rPr>
          <w:t>я систем водоснабжения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_Toc403669074 \h </w:instrText>
        </w:r>
        <w:r w:rsidRPr="00E87A75">
          <w:rPr>
            <w:noProof/>
            <w:webHidden/>
            <w:sz w:val="24"/>
            <w:szCs w:val="24"/>
          </w:rPr>
        </w:r>
        <w:r w:rsidRPr="00E87A75">
          <w:rPr>
            <w:noProof/>
            <w:webHidden/>
            <w:sz w:val="24"/>
            <w:szCs w:val="24"/>
          </w:rPr>
          <w:fldChar w:fldCharType="separate"/>
        </w:r>
        <w:r w:rsidR="00283549">
          <w:rPr>
            <w:noProof/>
            <w:webHidden/>
            <w:sz w:val="24"/>
            <w:szCs w:val="24"/>
          </w:rPr>
          <w:t>35</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75" w:history="1">
        <w:r w:rsidRPr="00E87A75">
          <w:rPr>
            <w:rStyle w:val="afa"/>
            <w:bCs/>
            <w:caps/>
            <w:noProof/>
            <w:sz w:val="24"/>
            <w:szCs w:val="24"/>
          </w:rPr>
          <w:t>9.</w:t>
        </w:r>
        <w:r w:rsidRPr="00E87A75">
          <w:rPr>
            <w:rFonts w:ascii="Calibri" w:hAnsi="Calibri"/>
            <w:noProof/>
            <w:sz w:val="24"/>
            <w:szCs w:val="24"/>
          </w:rPr>
          <w:tab/>
        </w:r>
        <w:r w:rsidRPr="00E87A75">
          <w:rPr>
            <w:rStyle w:val="afa"/>
            <w:bCs/>
            <w:caps/>
            <w:noProof/>
            <w:sz w:val="24"/>
            <w:szCs w:val="24"/>
          </w:rPr>
          <w:t>существующее положение в сфере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_Toc403669075 \h </w:instrText>
        </w:r>
        <w:r w:rsidRPr="00E87A75">
          <w:rPr>
            <w:noProof/>
            <w:webHidden/>
            <w:sz w:val="24"/>
            <w:szCs w:val="24"/>
          </w:rPr>
        </w:r>
        <w:r w:rsidRPr="00E87A75">
          <w:rPr>
            <w:noProof/>
            <w:webHidden/>
            <w:sz w:val="24"/>
            <w:szCs w:val="24"/>
          </w:rPr>
          <w:fldChar w:fldCharType="separate"/>
        </w:r>
        <w:r w:rsidR="00283549">
          <w:rPr>
            <w:noProof/>
            <w:webHidden/>
            <w:sz w:val="24"/>
            <w:szCs w:val="24"/>
          </w:rPr>
          <w:t>39</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76" w:history="1">
        <w:r w:rsidRPr="00E87A75">
          <w:rPr>
            <w:rStyle w:val="afa"/>
            <w:bCs/>
            <w:caps/>
            <w:noProof/>
            <w:sz w:val="24"/>
            <w:szCs w:val="24"/>
          </w:rPr>
          <w:t>9.1.</w:t>
        </w:r>
        <w:r w:rsidRPr="00E87A75">
          <w:rPr>
            <w:rFonts w:ascii="Calibri" w:hAnsi="Calibri"/>
            <w:noProof/>
            <w:sz w:val="24"/>
            <w:szCs w:val="24"/>
          </w:rPr>
          <w:tab/>
        </w:r>
        <w:r w:rsidRPr="00E87A75">
          <w:rPr>
            <w:rStyle w:val="afa"/>
            <w:bCs/>
            <w:noProof/>
            <w:sz w:val="24"/>
            <w:szCs w:val="24"/>
          </w:rPr>
          <w:t>Описание структуры системы сбора, очистки и отведения сточных вод на территории поселения</w:t>
        </w:r>
        <w:r w:rsidR="00D61EF1" w:rsidRPr="00E87A75">
          <w:rPr>
            <w:noProof/>
            <w:webHidden/>
            <w:sz w:val="24"/>
            <w:szCs w:val="24"/>
          </w:rPr>
          <w:t>………………………………………………………………………………………..</w:t>
        </w:r>
        <w:r w:rsidRPr="00E87A75">
          <w:rPr>
            <w:noProof/>
            <w:webHidden/>
            <w:sz w:val="24"/>
            <w:szCs w:val="24"/>
          </w:rPr>
          <w:fldChar w:fldCharType="begin"/>
        </w:r>
        <w:r w:rsidRPr="00E87A75">
          <w:rPr>
            <w:noProof/>
            <w:webHidden/>
            <w:sz w:val="24"/>
            <w:szCs w:val="24"/>
          </w:rPr>
          <w:instrText xml:space="preserve"> PAGEREF _Toc403669076 \h </w:instrText>
        </w:r>
        <w:r w:rsidRPr="00E87A75">
          <w:rPr>
            <w:noProof/>
            <w:webHidden/>
            <w:sz w:val="24"/>
            <w:szCs w:val="24"/>
          </w:rPr>
        </w:r>
        <w:r w:rsidRPr="00E87A75">
          <w:rPr>
            <w:noProof/>
            <w:webHidden/>
            <w:sz w:val="24"/>
            <w:szCs w:val="24"/>
          </w:rPr>
          <w:fldChar w:fldCharType="separate"/>
        </w:r>
        <w:r w:rsidR="00283549">
          <w:rPr>
            <w:noProof/>
            <w:webHidden/>
            <w:sz w:val="24"/>
            <w:szCs w:val="24"/>
          </w:rPr>
          <w:t>39</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77" w:history="1">
        <w:r w:rsidRPr="00E87A75">
          <w:rPr>
            <w:rStyle w:val="afa"/>
            <w:bCs/>
            <w:caps/>
            <w:noProof/>
            <w:sz w:val="24"/>
            <w:szCs w:val="24"/>
          </w:rPr>
          <w:t>9.2.</w:t>
        </w:r>
        <w:r w:rsidRPr="00E87A75">
          <w:rPr>
            <w:rFonts w:ascii="Calibri" w:hAnsi="Calibri"/>
            <w:noProof/>
            <w:sz w:val="24"/>
            <w:szCs w:val="24"/>
          </w:rPr>
          <w:tab/>
        </w:r>
        <w:r w:rsidRPr="00E87A75">
          <w:rPr>
            <w:rStyle w:val="afa"/>
            <w:bCs/>
            <w:noProof/>
            <w:sz w:val="24"/>
            <w:szCs w:val="24"/>
          </w:rPr>
          <w:t>Описание существующих канализационных очистных сооружений</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_Toc403669077 \h </w:instrText>
        </w:r>
        <w:r w:rsidRPr="00E87A75">
          <w:rPr>
            <w:noProof/>
            <w:webHidden/>
            <w:sz w:val="24"/>
            <w:szCs w:val="24"/>
          </w:rPr>
        </w:r>
        <w:r w:rsidRPr="00E87A75">
          <w:rPr>
            <w:noProof/>
            <w:webHidden/>
            <w:sz w:val="24"/>
            <w:szCs w:val="24"/>
          </w:rPr>
          <w:fldChar w:fldCharType="separate"/>
        </w:r>
        <w:r w:rsidR="00283549">
          <w:rPr>
            <w:noProof/>
            <w:webHidden/>
            <w:sz w:val="24"/>
            <w:szCs w:val="24"/>
          </w:rPr>
          <w:t>39</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78" w:history="1">
        <w:r w:rsidRPr="00E87A75">
          <w:rPr>
            <w:rStyle w:val="afa"/>
            <w:bCs/>
            <w:caps/>
            <w:noProof/>
            <w:sz w:val="24"/>
            <w:szCs w:val="24"/>
          </w:rPr>
          <w:t>9.3.</w:t>
        </w:r>
        <w:r w:rsidRPr="00E87A75">
          <w:rPr>
            <w:rFonts w:ascii="Calibri" w:hAnsi="Calibri"/>
            <w:noProof/>
            <w:sz w:val="24"/>
            <w:szCs w:val="24"/>
          </w:rPr>
          <w:tab/>
        </w:r>
        <w:r w:rsidRPr="00E87A75">
          <w:rPr>
            <w:rStyle w:val="afa"/>
            <w:bCs/>
            <w:caps/>
            <w:noProof/>
            <w:sz w:val="24"/>
            <w:szCs w:val="24"/>
          </w:rPr>
          <w:t>О</w:t>
        </w:r>
        <w:r w:rsidRPr="00E87A75">
          <w:rPr>
            <w:rStyle w:val="afa"/>
            <w:bCs/>
            <w:noProof/>
            <w:sz w:val="24"/>
            <w:szCs w:val="24"/>
          </w:rPr>
          <w:t>писание технологических зон водоотведения, зон централизованного и нецентрализованного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_Toc403669078 \h </w:instrText>
        </w:r>
        <w:r w:rsidRPr="00E87A75">
          <w:rPr>
            <w:noProof/>
            <w:webHidden/>
            <w:sz w:val="24"/>
            <w:szCs w:val="24"/>
          </w:rPr>
        </w:r>
        <w:r w:rsidRPr="00E87A75">
          <w:rPr>
            <w:noProof/>
            <w:webHidden/>
            <w:sz w:val="24"/>
            <w:szCs w:val="24"/>
          </w:rPr>
          <w:fldChar w:fldCharType="separate"/>
        </w:r>
        <w:r w:rsidR="00283549">
          <w:rPr>
            <w:noProof/>
            <w:webHidden/>
            <w:sz w:val="24"/>
            <w:szCs w:val="24"/>
          </w:rPr>
          <w:t>40</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79" w:history="1">
        <w:r w:rsidRPr="00E87A75">
          <w:rPr>
            <w:rStyle w:val="afa"/>
            <w:bCs/>
            <w:caps/>
            <w:noProof/>
            <w:sz w:val="24"/>
            <w:szCs w:val="24"/>
          </w:rPr>
          <w:t>9.4.</w:t>
        </w:r>
        <w:r w:rsidRPr="00E87A75">
          <w:rPr>
            <w:rFonts w:ascii="Calibri" w:hAnsi="Calibri"/>
            <w:noProof/>
            <w:sz w:val="24"/>
            <w:szCs w:val="24"/>
          </w:rPr>
          <w:tab/>
        </w:r>
        <w:r w:rsidRPr="00E87A75">
          <w:rPr>
            <w:rStyle w:val="afa"/>
            <w:bCs/>
            <w:noProof/>
            <w:sz w:val="24"/>
            <w:szCs w:val="24"/>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_Toc403669079 \h </w:instrText>
        </w:r>
        <w:r w:rsidRPr="00E87A75">
          <w:rPr>
            <w:noProof/>
            <w:webHidden/>
            <w:sz w:val="24"/>
            <w:szCs w:val="24"/>
          </w:rPr>
        </w:r>
        <w:r w:rsidRPr="00E87A75">
          <w:rPr>
            <w:noProof/>
            <w:webHidden/>
            <w:sz w:val="24"/>
            <w:szCs w:val="24"/>
          </w:rPr>
          <w:fldChar w:fldCharType="separate"/>
        </w:r>
        <w:r w:rsidR="00283549">
          <w:rPr>
            <w:noProof/>
            <w:webHidden/>
            <w:sz w:val="24"/>
            <w:szCs w:val="24"/>
          </w:rPr>
          <w:t>40</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80" w:history="1">
        <w:r w:rsidRPr="00E87A75">
          <w:rPr>
            <w:rStyle w:val="afa"/>
            <w:bCs/>
            <w:caps/>
            <w:noProof/>
            <w:sz w:val="24"/>
            <w:szCs w:val="24"/>
          </w:rPr>
          <w:t>9.5.</w:t>
        </w:r>
        <w:r w:rsidRPr="00E87A75">
          <w:rPr>
            <w:rFonts w:ascii="Calibri" w:hAnsi="Calibri"/>
            <w:noProof/>
            <w:sz w:val="24"/>
            <w:szCs w:val="24"/>
          </w:rPr>
          <w:tab/>
        </w:r>
        <w:r w:rsidRPr="00E87A75">
          <w:rPr>
            <w:rStyle w:val="afa"/>
            <w:bCs/>
            <w:noProof/>
            <w:sz w:val="24"/>
            <w:szCs w:val="24"/>
          </w:rPr>
          <w:t>Описание состояния и функционирования канализационных коллекторов и сетей, сооружений на них</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_Toc403669080 \h </w:instrText>
        </w:r>
        <w:r w:rsidRPr="00E87A75">
          <w:rPr>
            <w:noProof/>
            <w:webHidden/>
            <w:sz w:val="24"/>
            <w:szCs w:val="24"/>
          </w:rPr>
        </w:r>
        <w:r w:rsidRPr="00E87A75">
          <w:rPr>
            <w:noProof/>
            <w:webHidden/>
            <w:sz w:val="24"/>
            <w:szCs w:val="24"/>
          </w:rPr>
          <w:fldChar w:fldCharType="separate"/>
        </w:r>
        <w:r w:rsidR="00283549">
          <w:rPr>
            <w:noProof/>
            <w:webHidden/>
            <w:sz w:val="24"/>
            <w:szCs w:val="24"/>
          </w:rPr>
          <w:t>40</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81" w:history="1">
        <w:r w:rsidRPr="00E87A75">
          <w:rPr>
            <w:rStyle w:val="afa"/>
            <w:bCs/>
            <w:caps/>
            <w:noProof/>
            <w:sz w:val="24"/>
            <w:szCs w:val="24"/>
          </w:rPr>
          <w:t>9.6.</w:t>
        </w:r>
        <w:r w:rsidRPr="00E87A75">
          <w:rPr>
            <w:rFonts w:ascii="Calibri" w:hAnsi="Calibri"/>
            <w:noProof/>
            <w:sz w:val="24"/>
            <w:szCs w:val="24"/>
          </w:rPr>
          <w:tab/>
        </w:r>
        <w:r w:rsidRPr="00E87A75">
          <w:rPr>
            <w:rStyle w:val="afa"/>
            <w:bCs/>
            <w:noProof/>
            <w:sz w:val="24"/>
            <w:szCs w:val="24"/>
          </w:rPr>
          <w:t>Оценка воздействия сбросов сточных вод через централизованную систему водоотведения на окружающую среду</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_Toc403669081 \h </w:instrText>
        </w:r>
        <w:r w:rsidRPr="00E87A75">
          <w:rPr>
            <w:noProof/>
            <w:webHidden/>
            <w:sz w:val="24"/>
            <w:szCs w:val="24"/>
          </w:rPr>
        </w:r>
        <w:r w:rsidRPr="00E87A75">
          <w:rPr>
            <w:noProof/>
            <w:webHidden/>
            <w:sz w:val="24"/>
            <w:szCs w:val="24"/>
          </w:rPr>
          <w:fldChar w:fldCharType="separate"/>
        </w:r>
        <w:r w:rsidR="00283549">
          <w:rPr>
            <w:noProof/>
            <w:webHidden/>
            <w:sz w:val="24"/>
            <w:szCs w:val="24"/>
          </w:rPr>
          <w:t>43</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320"/>
          <w:tab w:val="right" w:leader="dot" w:pos="9344"/>
        </w:tabs>
        <w:spacing w:before="120" w:after="120"/>
        <w:ind w:left="0"/>
        <w:jc w:val="both"/>
        <w:rPr>
          <w:rFonts w:ascii="Calibri" w:hAnsi="Calibri"/>
          <w:noProof/>
          <w:sz w:val="24"/>
          <w:szCs w:val="24"/>
        </w:rPr>
      </w:pPr>
      <w:hyperlink w:anchor="_Toc403669082" w:history="1">
        <w:r w:rsidRPr="00E87A75">
          <w:rPr>
            <w:rStyle w:val="afa"/>
            <w:noProof/>
            <w:sz w:val="24"/>
            <w:szCs w:val="24"/>
          </w:rPr>
          <w:t>9.7.</w:t>
        </w:r>
        <w:r w:rsidRPr="00E87A75">
          <w:rPr>
            <w:rFonts w:ascii="Calibri" w:hAnsi="Calibri"/>
            <w:noProof/>
            <w:sz w:val="24"/>
            <w:szCs w:val="24"/>
          </w:rPr>
          <w:tab/>
        </w:r>
        <w:r w:rsidRPr="00E87A75">
          <w:rPr>
            <w:rStyle w:val="afa"/>
            <w:bCs/>
            <w:noProof/>
            <w:sz w:val="24"/>
            <w:szCs w:val="24"/>
          </w:rPr>
          <w:t>Описание существующих технических и технологических проблем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_Toc403669082 \h </w:instrText>
        </w:r>
        <w:r w:rsidRPr="00E87A75">
          <w:rPr>
            <w:noProof/>
            <w:webHidden/>
            <w:sz w:val="24"/>
            <w:szCs w:val="24"/>
          </w:rPr>
        </w:r>
        <w:r w:rsidRPr="00E87A75">
          <w:rPr>
            <w:noProof/>
            <w:webHidden/>
            <w:sz w:val="24"/>
            <w:szCs w:val="24"/>
          </w:rPr>
          <w:fldChar w:fldCharType="separate"/>
        </w:r>
        <w:r w:rsidR="00283549">
          <w:rPr>
            <w:noProof/>
            <w:webHidden/>
            <w:sz w:val="24"/>
            <w:szCs w:val="24"/>
          </w:rPr>
          <w:t>43</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83" w:history="1">
        <w:r w:rsidRPr="00E87A75">
          <w:rPr>
            <w:rStyle w:val="afa"/>
            <w:bCs/>
            <w:caps/>
            <w:noProof/>
            <w:sz w:val="24"/>
            <w:szCs w:val="24"/>
          </w:rPr>
          <w:t>10.</w:t>
        </w:r>
        <w:r w:rsidRPr="00E87A75">
          <w:rPr>
            <w:rFonts w:ascii="Calibri" w:hAnsi="Calibri"/>
            <w:noProof/>
            <w:sz w:val="24"/>
            <w:szCs w:val="24"/>
          </w:rPr>
          <w:tab/>
        </w:r>
        <w:r w:rsidRPr="00E87A75">
          <w:rPr>
            <w:rStyle w:val="afa"/>
            <w:bCs/>
            <w:caps/>
            <w:noProof/>
            <w:sz w:val="24"/>
            <w:szCs w:val="24"/>
          </w:rPr>
          <w:t>Балансы сточных вод в системе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_Toc403669083 \h </w:instrText>
        </w:r>
        <w:r w:rsidRPr="00E87A75">
          <w:rPr>
            <w:noProof/>
            <w:webHidden/>
            <w:sz w:val="24"/>
            <w:szCs w:val="24"/>
          </w:rPr>
        </w:r>
        <w:r w:rsidRPr="00E87A75">
          <w:rPr>
            <w:noProof/>
            <w:webHidden/>
            <w:sz w:val="24"/>
            <w:szCs w:val="24"/>
          </w:rPr>
          <w:fldChar w:fldCharType="separate"/>
        </w:r>
        <w:r w:rsidR="00283549">
          <w:rPr>
            <w:noProof/>
            <w:webHidden/>
            <w:sz w:val="24"/>
            <w:szCs w:val="24"/>
          </w:rPr>
          <w:t>44</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84" w:history="1">
        <w:r w:rsidRPr="00E87A75">
          <w:rPr>
            <w:rStyle w:val="afa"/>
            <w:bCs/>
            <w:noProof/>
            <w:sz w:val="24"/>
            <w:szCs w:val="24"/>
          </w:rPr>
          <w:t>10.1.</w:t>
        </w:r>
        <w:r w:rsidRPr="00E87A75">
          <w:rPr>
            <w:rFonts w:ascii="Calibri" w:hAnsi="Calibri"/>
            <w:noProof/>
            <w:sz w:val="24"/>
            <w:szCs w:val="24"/>
          </w:rPr>
          <w:tab/>
        </w:r>
        <w:r w:rsidRPr="00E87A75">
          <w:rPr>
            <w:rStyle w:val="afa"/>
            <w:bCs/>
            <w:noProof/>
            <w:sz w:val="24"/>
            <w:szCs w:val="24"/>
          </w:rPr>
          <w:t>Баланс поступления сточных вод в централизованную систему водоотведения и отведения стоков по технологическим зонам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_Toc403669084 \h </w:instrText>
        </w:r>
        <w:r w:rsidRPr="00E87A75">
          <w:rPr>
            <w:noProof/>
            <w:webHidden/>
            <w:sz w:val="24"/>
            <w:szCs w:val="24"/>
          </w:rPr>
        </w:r>
        <w:r w:rsidRPr="00E87A75">
          <w:rPr>
            <w:noProof/>
            <w:webHidden/>
            <w:sz w:val="24"/>
            <w:szCs w:val="24"/>
          </w:rPr>
          <w:fldChar w:fldCharType="separate"/>
        </w:r>
        <w:r w:rsidR="00283549">
          <w:rPr>
            <w:noProof/>
            <w:webHidden/>
            <w:sz w:val="24"/>
            <w:szCs w:val="24"/>
          </w:rPr>
          <w:t>44</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85" w:history="1">
        <w:r w:rsidRPr="00E87A75">
          <w:rPr>
            <w:rStyle w:val="afa"/>
            <w:bCs/>
            <w:caps/>
            <w:noProof/>
            <w:sz w:val="24"/>
            <w:szCs w:val="24"/>
          </w:rPr>
          <w:t>10.2.</w:t>
        </w:r>
        <w:r w:rsidRPr="00E87A75">
          <w:rPr>
            <w:rFonts w:ascii="Calibri" w:hAnsi="Calibri"/>
            <w:noProof/>
            <w:sz w:val="24"/>
            <w:szCs w:val="24"/>
          </w:rPr>
          <w:tab/>
        </w:r>
        <w:r w:rsidRPr="00E87A75">
          <w:rPr>
            <w:rStyle w:val="afa"/>
            <w:bCs/>
            <w:noProof/>
            <w:sz w:val="24"/>
            <w:szCs w:val="24"/>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_Toc403669085 \h </w:instrText>
        </w:r>
        <w:r w:rsidRPr="00E87A75">
          <w:rPr>
            <w:noProof/>
            <w:webHidden/>
            <w:sz w:val="24"/>
            <w:szCs w:val="24"/>
          </w:rPr>
        </w:r>
        <w:r w:rsidRPr="00E87A75">
          <w:rPr>
            <w:noProof/>
            <w:webHidden/>
            <w:sz w:val="24"/>
            <w:szCs w:val="24"/>
          </w:rPr>
          <w:fldChar w:fldCharType="separate"/>
        </w:r>
        <w:r w:rsidR="00283549">
          <w:rPr>
            <w:noProof/>
            <w:webHidden/>
            <w:sz w:val="24"/>
            <w:szCs w:val="24"/>
          </w:rPr>
          <w:t>44</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86" w:history="1">
        <w:r w:rsidRPr="00E87A75">
          <w:rPr>
            <w:rStyle w:val="afa"/>
            <w:bCs/>
            <w:noProof/>
            <w:sz w:val="24"/>
            <w:szCs w:val="24"/>
          </w:rPr>
          <w:t>10.3.</w:t>
        </w:r>
        <w:r w:rsidRPr="00E87A75">
          <w:rPr>
            <w:rFonts w:ascii="Calibri" w:hAnsi="Calibri"/>
            <w:noProof/>
            <w:sz w:val="24"/>
            <w:szCs w:val="24"/>
          </w:rPr>
          <w:tab/>
        </w:r>
        <w:r w:rsidRPr="00E87A75">
          <w:rPr>
            <w:rStyle w:val="afa"/>
            <w:bCs/>
            <w:noProof/>
            <w:sz w:val="24"/>
            <w:szCs w:val="24"/>
          </w:rPr>
          <w:t>Сведения об оснащенности зданий, строений, сооружений приборами учета принимаемых сточных вод</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_Toc403669086 \h </w:instrText>
        </w:r>
        <w:r w:rsidRPr="00E87A75">
          <w:rPr>
            <w:noProof/>
            <w:webHidden/>
            <w:sz w:val="24"/>
            <w:szCs w:val="24"/>
          </w:rPr>
        </w:r>
        <w:r w:rsidRPr="00E87A75">
          <w:rPr>
            <w:noProof/>
            <w:webHidden/>
            <w:sz w:val="24"/>
            <w:szCs w:val="24"/>
          </w:rPr>
          <w:fldChar w:fldCharType="separate"/>
        </w:r>
        <w:r w:rsidR="00283549">
          <w:rPr>
            <w:noProof/>
            <w:webHidden/>
            <w:sz w:val="24"/>
            <w:szCs w:val="24"/>
          </w:rPr>
          <w:t>44</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87" w:history="1">
        <w:r w:rsidRPr="00E87A75">
          <w:rPr>
            <w:rStyle w:val="afa"/>
            <w:bCs/>
            <w:noProof/>
            <w:sz w:val="24"/>
            <w:szCs w:val="24"/>
          </w:rPr>
          <w:t>10.5.</w:t>
        </w:r>
        <w:r w:rsidRPr="00E87A75">
          <w:rPr>
            <w:rFonts w:ascii="Calibri" w:hAnsi="Calibri"/>
            <w:noProof/>
            <w:sz w:val="24"/>
            <w:szCs w:val="24"/>
          </w:rPr>
          <w:tab/>
        </w:r>
        <w:r w:rsidRPr="00E87A75">
          <w:rPr>
            <w:rStyle w:val="afa"/>
            <w:bCs/>
            <w:noProof/>
            <w:sz w:val="24"/>
            <w:szCs w:val="24"/>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_Toc403669087 \h </w:instrText>
        </w:r>
        <w:r w:rsidRPr="00E87A75">
          <w:rPr>
            <w:noProof/>
            <w:webHidden/>
            <w:sz w:val="24"/>
            <w:szCs w:val="24"/>
          </w:rPr>
        </w:r>
        <w:r w:rsidRPr="00E87A75">
          <w:rPr>
            <w:noProof/>
            <w:webHidden/>
            <w:sz w:val="24"/>
            <w:szCs w:val="24"/>
          </w:rPr>
          <w:fldChar w:fldCharType="separate"/>
        </w:r>
        <w:r w:rsidR="00283549">
          <w:rPr>
            <w:noProof/>
            <w:webHidden/>
            <w:sz w:val="24"/>
            <w:szCs w:val="24"/>
          </w:rPr>
          <w:t>47</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88" w:history="1">
        <w:r w:rsidRPr="00E87A75">
          <w:rPr>
            <w:rStyle w:val="afa"/>
            <w:bCs/>
            <w:caps/>
            <w:noProof/>
            <w:sz w:val="24"/>
            <w:szCs w:val="24"/>
          </w:rPr>
          <w:t>11.</w:t>
        </w:r>
        <w:r w:rsidRPr="00E87A75">
          <w:rPr>
            <w:rFonts w:ascii="Calibri" w:hAnsi="Calibri"/>
            <w:noProof/>
            <w:sz w:val="24"/>
            <w:szCs w:val="24"/>
          </w:rPr>
          <w:tab/>
        </w:r>
        <w:r w:rsidRPr="00E87A75">
          <w:rPr>
            <w:rStyle w:val="afa"/>
            <w:bCs/>
            <w:caps/>
            <w:noProof/>
            <w:sz w:val="24"/>
            <w:szCs w:val="24"/>
          </w:rPr>
          <w:t>Прогноз объема сточных вод</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_Toc403669088 \h </w:instrText>
        </w:r>
        <w:r w:rsidRPr="00E87A75">
          <w:rPr>
            <w:noProof/>
            <w:webHidden/>
            <w:sz w:val="24"/>
            <w:szCs w:val="24"/>
          </w:rPr>
        </w:r>
        <w:r w:rsidRPr="00E87A75">
          <w:rPr>
            <w:noProof/>
            <w:webHidden/>
            <w:sz w:val="24"/>
            <w:szCs w:val="24"/>
          </w:rPr>
          <w:fldChar w:fldCharType="separate"/>
        </w:r>
        <w:r w:rsidR="00283549">
          <w:rPr>
            <w:noProof/>
            <w:webHidden/>
            <w:sz w:val="24"/>
            <w:szCs w:val="24"/>
          </w:rPr>
          <w:t>49</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89" w:history="1">
        <w:r w:rsidRPr="00E87A75">
          <w:rPr>
            <w:rStyle w:val="afa"/>
            <w:bCs/>
            <w:caps/>
            <w:noProof/>
            <w:sz w:val="24"/>
            <w:szCs w:val="24"/>
          </w:rPr>
          <w:t>11.1.</w:t>
        </w:r>
        <w:r w:rsidRPr="00E87A75">
          <w:rPr>
            <w:rFonts w:ascii="Calibri" w:hAnsi="Calibri"/>
            <w:noProof/>
            <w:sz w:val="24"/>
            <w:szCs w:val="24"/>
          </w:rPr>
          <w:tab/>
        </w:r>
        <w:r w:rsidRPr="00E87A75">
          <w:rPr>
            <w:rStyle w:val="afa"/>
            <w:bCs/>
            <w:noProof/>
            <w:sz w:val="24"/>
            <w:szCs w:val="24"/>
          </w:rPr>
          <w:t>Сведения о фактическом и ожидаемом поступлении сточных вод в централизованную систему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_Toc403669089 \h </w:instrText>
        </w:r>
        <w:r w:rsidRPr="00E87A75">
          <w:rPr>
            <w:noProof/>
            <w:webHidden/>
            <w:sz w:val="24"/>
            <w:szCs w:val="24"/>
          </w:rPr>
        </w:r>
        <w:r w:rsidRPr="00E87A75">
          <w:rPr>
            <w:noProof/>
            <w:webHidden/>
            <w:sz w:val="24"/>
            <w:szCs w:val="24"/>
          </w:rPr>
          <w:fldChar w:fldCharType="separate"/>
        </w:r>
        <w:r w:rsidR="00283549">
          <w:rPr>
            <w:noProof/>
            <w:webHidden/>
            <w:sz w:val="24"/>
            <w:szCs w:val="24"/>
          </w:rPr>
          <w:t>49</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0" w:history="1">
        <w:r w:rsidRPr="00E87A75">
          <w:rPr>
            <w:rStyle w:val="afa"/>
            <w:bCs/>
            <w:caps/>
            <w:noProof/>
            <w:sz w:val="24"/>
            <w:szCs w:val="24"/>
          </w:rPr>
          <w:t>11.2.</w:t>
        </w:r>
        <w:r w:rsidRPr="00E87A75">
          <w:rPr>
            <w:rFonts w:ascii="Calibri" w:hAnsi="Calibri"/>
            <w:noProof/>
            <w:sz w:val="24"/>
            <w:szCs w:val="24"/>
          </w:rPr>
          <w:tab/>
        </w:r>
        <w:r w:rsidRPr="00E87A75">
          <w:rPr>
            <w:rStyle w:val="afa"/>
            <w:bCs/>
            <w:noProof/>
            <w:sz w:val="24"/>
            <w:szCs w:val="24"/>
          </w:rPr>
          <w:t>Расчет требуемой мощности очистных сооружений с разбивкой по годам</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_Toc403669090 \h </w:instrText>
        </w:r>
        <w:r w:rsidRPr="00E87A75">
          <w:rPr>
            <w:noProof/>
            <w:webHidden/>
            <w:sz w:val="24"/>
            <w:szCs w:val="24"/>
          </w:rPr>
        </w:r>
        <w:r w:rsidRPr="00E87A75">
          <w:rPr>
            <w:noProof/>
            <w:webHidden/>
            <w:sz w:val="24"/>
            <w:szCs w:val="24"/>
          </w:rPr>
          <w:fldChar w:fldCharType="separate"/>
        </w:r>
        <w:r w:rsidR="00283549">
          <w:rPr>
            <w:noProof/>
            <w:webHidden/>
            <w:sz w:val="24"/>
            <w:szCs w:val="24"/>
          </w:rPr>
          <w:t>50</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91" w:history="1">
        <w:r w:rsidRPr="00E87A75">
          <w:rPr>
            <w:rStyle w:val="afa"/>
            <w:bCs/>
            <w:caps/>
            <w:noProof/>
            <w:sz w:val="24"/>
            <w:szCs w:val="24"/>
          </w:rPr>
          <w:t>12.</w:t>
        </w:r>
        <w:r w:rsidRPr="00E87A75">
          <w:rPr>
            <w:rFonts w:ascii="Calibri" w:hAnsi="Calibri"/>
            <w:noProof/>
            <w:sz w:val="24"/>
            <w:szCs w:val="24"/>
          </w:rPr>
          <w:tab/>
        </w:r>
        <w:r w:rsidRPr="00E87A75">
          <w:rPr>
            <w:rStyle w:val="afa"/>
            <w:bCs/>
            <w:caps/>
            <w:noProof/>
            <w:sz w:val="24"/>
            <w:szCs w:val="24"/>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_Toc403669091 \h </w:instrText>
        </w:r>
        <w:r w:rsidRPr="00E87A75">
          <w:rPr>
            <w:noProof/>
            <w:webHidden/>
            <w:sz w:val="24"/>
            <w:szCs w:val="24"/>
          </w:rPr>
        </w:r>
        <w:r w:rsidRPr="00E87A75">
          <w:rPr>
            <w:noProof/>
            <w:webHidden/>
            <w:sz w:val="24"/>
            <w:szCs w:val="24"/>
          </w:rPr>
          <w:fldChar w:fldCharType="separate"/>
        </w:r>
        <w:r w:rsidR="00283549">
          <w:rPr>
            <w:noProof/>
            <w:webHidden/>
            <w:sz w:val="24"/>
            <w:szCs w:val="24"/>
          </w:rPr>
          <w:t>52</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2" w:history="1">
        <w:r w:rsidRPr="00E87A75">
          <w:rPr>
            <w:rStyle w:val="afa"/>
            <w:bCs/>
            <w:caps/>
            <w:noProof/>
            <w:sz w:val="24"/>
            <w:szCs w:val="24"/>
          </w:rPr>
          <w:t>12.1.</w:t>
        </w:r>
        <w:r w:rsidRPr="00E87A75">
          <w:rPr>
            <w:rFonts w:ascii="Calibri" w:hAnsi="Calibri"/>
            <w:noProof/>
            <w:sz w:val="24"/>
            <w:szCs w:val="24"/>
          </w:rPr>
          <w:tab/>
        </w:r>
        <w:r w:rsidRPr="00E87A75">
          <w:rPr>
            <w:rStyle w:val="afa"/>
            <w:bCs/>
            <w:noProof/>
            <w:sz w:val="24"/>
            <w:szCs w:val="24"/>
          </w:rPr>
          <w:t>Основные направления, принципы, задачи и целевые показатели развития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_Toc403669092 \h </w:instrText>
        </w:r>
        <w:r w:rsidRPr="00E87A75">
          <w:rPr>
            <w:noProof/>
            <w:webHidden/>
            <w:sz w:val="24"/>
            <w:szCs w:val="24"/>
          </w:rPr>
        </w:r>
        <w:r w:rsidRPr="00E87A75">
          <w:rPr>
            <w:noProof/>
            <w:webHidden/>
            <w:sz w:val="24"/>
            <w:szCs w:val="24"/>
          </w:rPr>
          <w:fldChar w:fldCharType="separate"/>
        </w:r>
        <w:r w:rsidR="00283549">
          <w:rPr>
            <w:noProof/>
            <w:webHidden/>
            <w:sz w:val="24"/>
            <w:szCs w:val="24"/>
          </w:rPr>
          <w:t>52</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3" w:history="1">
        <w:r w:rsidRPr="00E87A75">
          <w:rPr>
            <w:rStyle w:val="afa"/>
            <w:bCs/>
            <w:caps/>
            <w:noProof/>
            <w:sz w:val="24"/>
            <w:szCs w:val="24"/>
          </w:rPr>
          <w:t>12.2.</w:t>
        </w:r>
        <w:r w:rsidRPr="00E87A75">
          <w:rPr>
            <w:rFonts w:ascii="Calibri" w:hAnsi="Calibri"/>
            <w:noProof/>
            <w:sz w:val="24"/>
            <w:szCs w:val="24"/>
          </w:rPr>
          <w:tab/>
        </w:r>
        <w:r w:rsidRPr="00E87A75">
          <w:rPr>
            <w:rStyle w:val="afa"/>
            <w:bCs/>
            <w:noProof/>
            <w:sz w:val="24"/>
            <w:szCs w:val="24"/>
          </w:rPr>
          <w:t>Перечень основных мероприятий по реализации схем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_Toc403669093 \h </w:instrText>
        </w:r>
        <w:r w:rsidRPr="00E87A75">
          <w:rPr>
            <w:noProof/>
            <w:webHidden/>
            <w:sz w:val="24"/>
            <w:szCs w:val="24"/>
          </w:rPr>
        </w:r>
        <w:r w:rsidRPr="00E87A75">
          <w:rPr>
            <w:noProof/>
            <w:webHidden/>
            <w:sz w:val="24"/>
            <w:szCs w:val="24"/>
          </w:rPr>
          <w:fldChar w:fldCharType="separate"/>
        </w:r>
        <w:r w:rsidR="00283549">
          <w:rPr>
            <w:noProof/>
            <w:webHidden/>
            <w:sz w:val="24"/>
            <w:szCs w:val="24"/>
          </w:rPr>
          <w:t>52</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4" w:history="1">
        <w:r w:rsidRPr="00E87A75">
          <w:rPr>
            <w:rStyle w:val="afa"/>
            <w:bCs/>
            <w:caps/>
            <w:noProof/>
            <w:sz w:val="24"/>
            <w:szCs w:val="24"/>
          </w:rPr>
          <w:t>12.3.</w:t>
        </w:r>
        <w:r w:rsidRPr="00E87A75">
          <w:rPr>
            <w:rFonts w:ascii="Calibri" w:hAnsi="Calibri"/>
            <w:noProof/>
            <w:sz w:val="24"/>
            <w:szCs w:val="24"/>
          </w:rPr>
          <w:tab/>
        </w:r>
        <w:r w:rsidRPr="00E87A75">
          <w:rPr>
            <w:rStyle w:val="afa"/>
            <w:bCs/>
            <w:noProof/>
            <w:sz w:val="24"/>
            <w:szCs w:val="24"/>
          </w:rPr>
          <w:t>Сведения о вновь строящихся, реконструируемых и предлагаемых к выводу из эксплуатации объектах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_Toc403669094 \h </w:instrText>
        </w:r>
        <w:r w:rsidRPr="00E87A75">
          <w:rPr>
            <w:noProof/>
            <w:webHidden/>
            <w:sz w:val="24"/>
            <w:szCs w:val="24"/>
          </w:rPr>
        </w:r>
        <w:r w:rsidRPr="00E87A75">
          <w:rPr>
            <w:noProof/>
            <w:webHidden/>
            <w:sz w:val="24"/>
            <w:szCs w:val="24"/>
          </w:rPr>
          <w:fldChar w:fldCharType="separate"/>
        </w:r>
        <w:r w:rsidR="00283549">
          <w:rPr>
            <w:noProof/>
            <w:webHidden/>
            <w:sz w:val="24"/>
            <w:szCs w:val="24"/>
          </w:rPr>
          <w:t>53</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Style w:val="afa"/>
          <w:rFonts w:ascii="Calibri" w:hAnsi="Calibri"/>
          <w:noProof/>
          <w:color w:val="auto"/>
          <w:sz w:val="24"/>
          <w:szCs w:val="24"/>
          <w:u w:val="none"/>
        </w:rPr>
      </w:pPr>
      <w:hyperlink w:anchor="_Toc403669095" w:history="1">
        <w:r w:rsidRPr="00E87A75">
          <w:rPr>
            <w:rStyle w:val="afa"/>
            <w:bCs/>
            <w:noProof/>
            <w:sz w:val="24"/>
            <w:szCs w:val="24"/>
          </w:rPr>
          <w:t>12.4.</w:t>
        </w:r>
        <w:r w:rsidRPr="00E87A75">
          <w:rPr>
            <w:rFonts w:ascii="Calibri" w:hAnsi="Calibri"/>
            <w:noProof/>
            <w:sz w:val="24"/>
            <w:szCs w:val="24"/>
          </w:rPr>
          <w:tab/>
        </w:r>
        <w:r w:rsidRPr="00E87A75">
          <w:rPr>
            <w:rStyle w:val="afa"/>
            <w:bCs/>
            <w:noProof/>
            <w:sz w:val="24"/>
            <w:szCs w:val="24"/>
          </w:rPr>
          <w:t>Сведения о развитии систем диспетчеризации, телемеханизации и об автоматизированных системах управления режимами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_Toc403669095 \h </w:instrText>
        </w:r>
        <w:r w:rsidRPr="00E87A75">
          <w:rPr>
            <w:noProof/>
            <w:webHidden/>
            <w:sz w:val="24"/>
            <w:szCs w:val="24"/>
          </w:rPr>
        </w:r>
        <w:r w:rsidRPr="00E87A75">
          <w:rPr>
            <w:noProof/>
            <w:webHidden/>
            <w:sz w:val="24"/>
            <w:szCs w:val="24"/>
          </w:rPr>
          <w:fldChar w:fldCharType="separate"/>
        </w:r>
        <w:r w:rsidR="00283549">
          <w:rPr>
            <w:noProof/>
            <w:webHidden/>
            <w:sz w:val="24"/>
            <w:szCs w:val="24"/>
          </w:rPr>
          <w:t>53</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6" w:history="1">
        <w:r w:rsidRPr="00E87A75">
          <w:rPr>
            <w:rStyle w:val="afa"/>
            <w:bCs/>
            <w:noProof/>
            <w:sz w:val="24"/>
            <w:szCs w:val="24"/>
          </w:rPr>
          <w:t>12.5.</w:t>
        </w:r>
        <w:r w:rsidRPr="00E87A75">
          <w:rPr>
            <w:rFonts w:ascii="Calibri" w:hAnsi="Calibri"/>
            <w:noProof/>
            <w:sz w:val="24"/>
            <w:szCs w:val="24"/>
          </w:rPr>
          <w:tab/>
        </w:r>
        <w:r w:rsidRPr="00E87A75">
          <w:rPr>
            <w:rStyle w:val="afa"/>
            <w:bCs/>
            <w:noProof/>
            <w:sz w:val="24"/>
            <w:szCs w:val="24"/>
          </w:rPr>
          <w:t>Описание вариантов маршрутов прохождения трубопроводов по территории поселения, распо</w:t>
        </w:r>
        <w:r w:rsidRPr="00E87A75">
          <w:rPr>
            <w:rStyle w:val="afa"/>
            <w:bCs/>
            <w:noProof/>
            <w:sz w:val="24"/>
            <w:szCs w:val="24"/>
          </w:rPr>
          <w:t>л</w:t>
        </w:r>
        <w:r w:rsidRPr="00E87A75">
          <w:rPr>
            <w:rStyle w:val="afa"/>
            <w:bCs/>
            <w:noProof/>
            <w:sz w:val="24"/>
            <w:szCs w:val="24"/>
          </w:rPr>
          <w:t>ожения намечаемых площадок под строительство сооружений водоотведения</w:t>
        </w:r>
        <w:r w:rsidR="00D61EF1" w:rsidRPr="00E87A75">
          <w:rPr>
            <w:rStyle w:val="afa"/>
            <w:bCs/>
            <w:noProof/>
            <w:sz w:val="24"/>
            <w:szCs w:val="24"/>
          </w:rPr>
          <w:t>..</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_Toc403669096 \h </w:instrText>
        </w:r>
        <w:r w:rsidRPr="00E87A75">
          <w:rPr>
            <w:noProof/>
            <w:webHidden/>
            <w:sz w:val="24"/>
            <w:szCs w:val="24"/>
          </w:rPr>
        </w:r>
        <w:r w:rsidRPr="00E87A75">
          <w:rPr>
            <w:noProof/>
            <w:webHidden/>
            <w:sz w:val="24"/>
            <w:szCs w:val="24"/>
          </w:rPr>
          <w:fldChar w:fldCharType="separate"/>
        </w:r>
        <w:r w:rsidR="00283549">
          <w:rPr>
            <w:noProof/>
            <w:webHidden/>
            <w:sz w:val="24"/>
            <w:szCs w:val="24"/>
          </w:rPr>
          <w:t>53</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97" w:history="1">
        <w:r w:rsidRPr="00E87A75">
          <w:rPr>
            <w:rStyle w:val="afa"/>
            <w:bCs/>
            <w:caps/>
            <w:noProof/>
            <w:sz w:val="24"/>
            <w:szCs w:val="24"/>
          </w:rPr>
          <w:t>13.</w:t>
        </w:r>
        <w:r w:rsidRPr="00E87A75">
          <w:rPr>
            <w:rFonts w:ascii="Calibri" w:hAnsi="Calibri"/>
            <w:noProof/>
            <w:sz w:val="24"/>
            <w:szCs w:val="24"/>
          </w:rPr>
          <w:tab/>
        </w:r>
        <w:r w:rsidRPr="00E87A75">
          <w:rPr>
            <w:rStyle w:val="afa"/>
            <w:bCs/>
            <w:caps/>
            <w:noProof/>
            <w:sz w:val="24"/>
            <w:szCs w:val="24"/>
          </w:rPr>
          <w:t>Экологические аспекты мероприятий по строительству и реконструкции объектов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_Toc403669097 \h </w:instrText>
        </w:r>
        <w:r w:rsidRPr="00E87A75">
          <w:rPr>
            <w:noProof/>
            <w:webHidden/>
            <w:sz w:val="24"/>
            <w:szCs w:val="24"/>
          </w:rPr>
        </w:r>
        <w:r w:rsidRPr="00E87A75">
          <w:rPr>
            <w:noProof/>
            <w:webHidden/>
            <w:sz w:val="24"/>
            <w:szCs w:val="24"/>
          </w:rPr>
          <w:fldChar w:fldCharType="separate"/>
        </w:r>
        <w:r w:rsidR="00283549">
          <w:rPr>
            <w:noProof/>
            <w:webHidden/>
            <w:sz w:val="24"/>
            <w:szCs w:val="24"/>
          </w:rPr>
          <w:t>55</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098" w:history="1">
        <w:r w:rsidRPr="00E87A75">
          <w:rPr>
            <w:rStyle w:val="afa"/>
            <w:bCs/>
            <w:noProof/>
            <w:sz w:val="24"/>
            <w:szCs w:val="24"/>
          </w:rPr>
          <w:t>13.1.</w:t>
        </w:r>
        <w:r w:rsidRPr="00E87A75">
          <w:rPr>
            <w:rFonts w:ascii="Calibri" w:hAnsi="Calibri"/>
            <w:noProof/>
            <w:sz w:val="24"/>
            <w:szCs w:val="24"/>
          </w:rPr>
          <w:tab/>
        </w:r>
        <w:r w:rsidRPr="00E87A75">
          <w:rPr>
            <w:rStyle w:val="afa"/>
            <w:bCs/>
            <w:noProof/>
            <w:sz w:val="24"/>
            <w:szCs w:val="24"/>
          </w:rPr>
          <w:t>Сведения о мероприятиях по снижению сбросов загрязняющих веществ, иных веществ и микроорганизмов</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_Toc403669098 \h </w:instrText>
        </w:r>
        <w:r w:rsidRPr="00E87A75">
          <w:rPr>
            <w:noProof/>
            <w:webHidden/>
            <w:sz w:val="24"/>
            <w:szCs w:val="24"/>
          </w:rPr>
        </w:r>
        <w:r w:rsidRPr="00E87A75">
          <w:rPr>
            <w:noProof/>
            <w:webHidden/>
            <w:sz w:val="24"/>
            <w:szCs w:val="24"/>
          </w:rPr>
          <w:fldChar w:fldCharType="separate"/>
        </w:r>
        <w:r w:rsidR="00283549">
          <w:rPr>
            <w:noProof/>
            <w:webHidden/>
            <w:sz w:val="24"/>
            <w:szCs w:val="24"/>
          </w:rPr>
          <w:t>55</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099" w:history="1">
        <w:r w:rsidRPr="00E87A75">
          <w:rPr>
            <w:rStyle w:val="afa"/>
            <w:bCs/>
            <w:caps/>
            <w:noProof/>
            <w:sz w:val="24"/>
            <w:szCs w:val="24"/>
          </w:rPr>
          <w:t>14.</w:t>
        </w:r>
        <w:r w:rsidRPr="00E87A75">
          <w:rPr>
            <w:rFonts w:ascii="Calibri" w:hAnsi="Calibri"/>
            <w:noProof/>
            <w:sz w:val="24"/>
            <w:szCs w:val="24"/>
          </w:rPr>
          <w:tab/>
        </w:r>
        <w:r w:rsidRPr="00E87A75">
          <w:rPr>
            <w:rStyle w:val="afa"/>
            <w:bCs/>
            <w:caps/>
            <w:noProof/>
            <w:sz w:val="24"/>
            <w:szCs w:val="24"/>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_Toc403669099 \h </w:instrText>
        </w:r>
        <w:r w:rsidRPr="00E87A75">
          <w:rPr>
            <w:noProof/>
            <w:webHidden/>
            <w:sz w:val="24"/>
            <w:szCs w:val="24"/>
          </w:rPr>
        </w:r>
        <w:r w:rsidRPr="00E87A75">
          <w:rPr>
            <w:noProof/>
            <w:webHidden/>
            <w:sz w:val="24"/>
            <w:szCs w:val="24"/>
          </w:rPr>
          <w:fldChar w:fldCharType="separate"/>
        </w:r>
        <w:r w:rsidR="00283549">
          <w:rPr>
            <w:noProof/>
            <w:webHidden/>
            <w:sz w:val="24"/>
            <w:szCs w:val="24"/>
          </w:rPr>
          <w:t>56</w:t>
        </w:r>
        <w:r w:rsidRPr="00E87A75">
          <w:rPr>
            <w:noProof/>
            <w:webHidden/>
            <w:sz w:val="24"/>
            <w:szCs w:val="24"/>
          </w:rPr>
          <w:fldChar w:fldCharType="end"/>
        </w:r>
      </w:hyperlink>
    </w:p>
    <w:p w:rsidR="00F554B0" w:rsidRPr="00E87A75" w:rsidRDefault="00F554B0" w:rsidP="00D61EF1">
      <w:pPr>
        <w:pStyle w:val="21"/>
        <w:tabs>
          <w:tab w:val="left" w:pos="284"/>
          <w:tab w:val="left" w:pos="426"/>
          <w:tab w:val="left" w:pos="567"/>
          <w:tab w:val="left" w:pos="1540"/>
          <w:tab w:val="right" w:leader="dot" w:pos="9344"/>
        </w:tabs>
        <w:spacing w:before="120" w:after="120"/>
        <w:ind w:left="0"/>
        <w:jc w:val="both"/>
        <w:rPr>
          <w:rFonts w:ascii="Calibri" w:hAnsi="Calibri"/>
          <w:noProof/>
          <w:sz w:val="24"/>
          <w:szCs w:val="24"/>
        </w:rPr>
      </w:pPr>
      <w:hyperlink w:anchor="_Toc403669100" w:history="1">
        <w:r w:rsidRPr="00E87A75">
          <w:rPr>
            <w:rStyle w:val="afa"/>
            <w:bCs/>
            <w:noProof/>
            <w:sz w:val="24"/>
            <w:szCs w:val="24"/>
          </w:rPr>
          <w:t>14.1.</w:t>
        </w:r>
        <w:r w:rsidRPr="00E87A75">
          <w:rPr>
            <w:rFonts w:ascii="Calibri" w:hAnsi="Calibri"/>
            <w:noProof/>
            <w:sz w:val="24"/>
            <w:szCs w:val="24"/>
          </w:rPr>
          <w:tab/>
        </w:r>
        <w:r w:rsidRPr="00E87A75">
          <w:rPr>
            <w:rStyle w:val="afa"/>
            <w:bCs/>
            <w:noProof/>
            <w:sz w:val="24"/>
            <w:szCs w:val="24"/>
          </w:rPr>
          <w:t>Оценка стоимости основных мероприятий по реализации схем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_Toc403669100 \h </w:instrText>
        </w:r>
        <w:r w:rsidRPr="00E87A75">
          <w:rPr>
            <w:noProof/>
            <w:webHidden/>
            <w:sz w:val="24"/>
            <w:szCs w:val="24"/>
          </w:rPr>
        </w:r>
        <w:r w:rsidRPr="00E87A75">
          <w:rPr>
            <w:noProof/>
            <w:webHidden/>
            <w:sz w:val="24"/>
            <w:szCs w:val="24"/>
          </w:rPr>
          <w:fldChar w:fldCharType="separate"/>
        </w:r>
        <w:r w:rsidR="00283549">
          <w:rPr>
            <w:noProof/>
            <w:webHidden/>
            <w:sz w:val="24"/>
            <w:szCs w:val="24"/>
          </w:rPr>
          <w:t>56</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101" w:history="1">
        <w:r w:rsidRPr="00E87A75">
          <w:rPr>
            <w:rStyle w:val="afa"/>
            <w:bCs/>
            <w:caps/>
            <w:noProof/>
            <w:sz w:val="24"/>
            <w:szCs w:val="24"/>
          </w:rPr>
          <w:t>15.</w:t>
        </w:r>
        <w:r w:rsidRPr="00E87A75">
          <w:rPr>
            <w:rFonts w:ascii="Calibri" w:hAnsi="Calibri"/>
            <w:noProof/>
            <w:sz w:val="24"/>
            <w:szCs w:val="24"/>
          </w:rPr>
          <w:tab/>
        </w:r>
        <w:r w:rsidRPr="00E87A75">
          <w:rPr>
            <w:rStyle w:val="afa"/>
            <w:bCs/>
            <w:caps/>
            <w:noProof/>
            <w:sz w:val="24"/>
            <w:szCs w:val="24"/>
          </w:rPr>
          <w:t>Целевые показатели развития централизованной системы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_Toc403669101 \h </w:instrText>
        </w:r>
        <w:r w:rsidRPr="00E87A75">
          <w:rPr>
            <w:noProof/>
            <w:webHidden/>
            <w:sz w:val="24"/>
            <w:szCs w:val="24"/>
          </w:rPr>
        </w:r>
        <w:r w:rsidRPr="00E87A75">
          <w:rPr>
            <w:noProof/>
            <w:webHidden/>
            <w:sz w:val="24"/>
            <w:szCs w:val="24"/>
          </w:rPr>
          <w:fldChar w:fldCharType="separate"/>
        </w:r>
        <w:r w:rsidR="00283549">
          <w:rPr>
            <w:noProof/>
            <w:webHidden/>
            <w:sz w:val="24"/>
            <w:szCs w:val="24"/>
          </w:rPr>
          <w:t>59</w:t>
        </w:r>
        <w:r w:rsidRPr="00E87A75">
          <w:rPr>
            <w:noProof/>
            <w:webHidden/>
            <w:sz w:val="24"/>
            <w:szCs w:val="24"/>
          </w:rPr>
          <w:fldChar w:fldCharType="end"/>
        </w:r>
      </w:hyperlink>
    </w:p>
    <w:p w:rsidR="00F554B0" w:rsidRPr="00E87A75" w:rsidRDefault="00F554B0" w:rsidP="00D61EF1">
      <w:pPr>
        <w:pStyle w:val="12"/>
        <w:tabs>
          <w:tab w:val="left" w:pos="284"/>
          <w:tab w:val="left" w:pos="426"/>
          <w:tab w:val="left" w:pos="567"/>
          <w:tab w:val="right" w:leader="dot" w:pos="9344"/>
        </w:tabs>
        <w:spacing w:before="120" w:after="120"/>
        <w:jc w:val="both"/>
        <w:rPr>
          <w:rFonts w:ascii="Calibri" w:hAnsi="Calibri"/>
          <w:noProof/>
          <w:sz w:val="24"/>
          <w:szCs w:val="24"/>
        </w:rPr>
      </w:pPr>
      <w:hyperlink w:anchor="_Toc403669102" w:history="1">
        <w:r w:rsidRPr="00E87A75">
          <w:rPr>
            <w:rStyle w:val="afa"/>
            <w:bCs/>
            <w:caps/>
            <w:noProof/>
            <w:sz w:val="24"/>
            <w:szCs w:val="24"/>
          </w:rPr>
          <w:t>16.</w:t>
        </w:r>
        <w:r w:rsidRPr="00E87A75">
          <w:rPr>
            <w:rFonts w:ascii="Calibri" w:hAnsi="Calibri"/>
            <w:noProof/>
            <w:sz w:val="24"/>
            <w:szCs w:val="24"/>
          </w:rPr>
          <w:tab/>
        </w:r>
        <w:r w:rsidRPr="00E87A75">
          <w:rPr>
            <w:rStyle w:val="afa"/>
            <w:bCs/>
            <w:caps/>
            <w:noProof/>
            <w:sz w:val="24"/>
            <w:szCs w:val="24"/>
          </w:rPr>
          <w:t>Перечень выявленных бесхозяйных объектов централизованной системы Водоснабжения и  водоотведения</w:t>
        </w:r>
        <w:r w:rsidRPr="00E87A75">
          <w:rPr>
            <w:noProof/>
            <w:webHidden/>
            <w:sz w:val="24"/>
            <w:szCs w:val="24"/>
          </w:rPr>
          <w:tab/>
        </w:r>
        <w:r w:rsidRPr="00E87A75">
          <w:rPr>
            <w:noProof/>
            <w:webHidden/>
            <w:sz w:val="24"/>
            <w:szCs w:val="24"/>
          </w:rPr>
          <w:fldChar w:fldCharType="begin"/>
        </w:r>
        <w:r w:rsidRPr="00E87A75">
          <w:rPr>
            <w:noProof/>
            <w:webHidden/>
            <w:sz w:val="24"/>
            <w:szCs w:val="24"/>
          </w:rPr>
          <w:instrText xml:space="preserve"> PAGEREF _Toc403669102 \h </w:instrText>
        </w:r>
        <w:r w:rsidRPr="00E87A75">
          <w:rPr>
            <w:noProof/>
            <w:webHidden/>
            <w:sz w:val="24"/>
            <w:szCs w:val="24"/>
          </w:rPr>
        </w:r>
        <w:r w:rsidRPr="00E87A75">
          <w:rPr>
            <w:noProof/>
            <w:webHidden/>
            <w:sz w:val="24"/>
            <w:szCs w:val="24"/>
          </w:rPr>
          <w:fldChar w:fldCharType="separate"/>
        </w:r>
        <w:r w:rsidR="00283549">
          <w:rPr>
            <w:noProof/>
            <w:webHidden/>
            <w:sz w:val="24"/>
            <w:szCs w:val="24"/>
          </w:rPr>
          <w:t>63</w:t>
        </w:r>
        <w:r w:rsidRPr="00E87A75">
          <w:rPr>
            <w:noProof/>
            <w:webHidden/>
            <w:sz w:val="24"/>
            <w:szCs w:val="24"/>
          </w:rPr>
          <w:fldChar w:fldCharType="end"/>
        </w:r>
      </w:hyperlink>
    </w:p>
    <w:p w:rsidR="00E95788" w:rsidRPr="00E87A75" w:rsidRDefault="00E95788" w:rsidP="00D61EF1">
      <w:pPr>
        <w:tabs>
          <w:tab w:val="left" w:pos="284"/>
          <w:tab w:val="left" w:pos="426"/>
          <w:tab w:val="left" w:pos="567"/>
          <w:tab w:val="right" w:leader="dot" w:pos="9344"/>
        </w:tabs>
        <w:spacing w:before="120" w:after="120"/>
        <w:jc w:val="both"/>
        <w:rPr>
          <w:b/>
          <w:bCs/>
          <w:caps/>
          <w:sz w:val="24"/>
          <w:szCs w:val="24"/>
        </w:rPr>
      </w:pPr>
      <w:r w:rsidRPr="00E87A75">
        <w:rPr>
          <w:bCs/>
          <w:sz w:val="24"/>
          <w:szCs w:val="24"/>
        </w:rPr>
        <w:fldChar w:fldCharType="end"/>
      </w:r>
    </w:p>
    <w:p w:rsidR="00F554B0" w:rsidRPr="00E87A75" w:rsidRDefault="00F554B0" w:rsidP="00070ED6">
      <w:pPr>
        <w:spacing w:line="276" w:lineRule="auto"/>
        <w:jc w:val="center"/>
        <w:rPr>
          <w:b/>
          <w:bCs/>
          <w:caps/>
          <w:sz w:val="24"/>
          <w:szCs w:val="24"/>
        </w:rPr>
      </w:pPr>
      <w:bookmarkStart w:id="34" w:name="_Toc403669067"/>
      <w:r w:rsidRPr="00E87A75">
        <w:rPr>
          <w:b/>
          <w:bCs/>
          <w:caps/>
          <w:sz w:val="24"/>
          <w:szCs w:val="24"/>
        </w:rPr>
        <w:br w:type="page"/>
      </w:r>
    </w:p>
    <w:p w:rsidR="00D16C02" w:rsidRPr="00E87A75" w:rsidRDefault="003E5DF0" w:rsidP="00070ED6">
      <w:pPr>
        <w:pStyle w:val="AAA"/>
        <w:numPr>
          <w:ilvl w:val="0"/>
          <w:numId w:val="2"/>
        </w:numPr>
        <w:tabs>
          <w:tab w:val="left" w:pos="540"/>
        </w:tabs>
        <w:spacing w:after="0" w:line="276" w:lineRule="auto"/>
        <w:outlineLvl w:val="0"/>
        <w:rPr>
          <w:b/>
          <w:bCs/>
          <w:caps/>
          <w:sz w:val="24"/>
          <w:szCs w:val="24"/>
        </w:rPr>
      </w:pPr>
      <w:r w:rsidRPr="00E87A75">
        <w:rPr>
          <w:b/>
          <w:bCs/>
          <w:caps/>
          <w:sz w:val="24"/>
          <w:szCs w:val="24"/>
        </w:rPr>
        <w:t>Существующее положение в сфере водоснабже</w:t>
      </w:r>
      <w:r w:rsidR="00D16C02" w:rsidRPr="00E87A75">
        <w:rPr>
          <w:b/>
          <w:bCs/>
          <w:caps/>
          <w:sz w:val="24"/>
          <w:szCs w:val="24"/>
        </w:rPr>
        <w:t>ния муниципального образования</w:t>
      </w:r>
      <w:r w:rsidR="00172C3B" w:rsidRPr="00E87A75">
        <w:rPr>
          <w:b/>
          <w:bCs/>
          <w:caps/>
          <w:sz w:val="24"/>
          <w:szCs w:val="24"/>
        </w:rPr>
        <w:t xml:space="preserve"> поселок Ханымей</w:t>
      </w:r>
      <w:bookmarkEnd w:id="34"/>
    </w:p>
    <w:p w:rsidR="003E5DF0"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структуры системы водоснабжения муниципального образования и территориально-институционального деления на зоны действия предприятий, организующих водоснабжение муниципального обра</w:t>
      </w:r>
      <w:r w:rsidRPr="00E87A75">
        <w:rPr>
          <w:rFonts w:eastAsia="Calibri"/>
          <w:b/>
          <w:sz w:val="24"/>
          <w:szCs w:val="24"/>
        </w:rPr>
        <w:t>зования (эксплуатационные зоны)</w:t>
      </w:r>
    </w:p>
    <w:p w:rsidR="00172C3B" w:rsidRPr="00E87A75" w:rsidRDefault="00172C3B" w:rsidP="00070ED6">
      <w:pPr>
        <w:pStyle w:val="a3"/>
        <w:spacing w:line="276" w:lineRule="auto"/>
        <w:ind w:left="0" w:firstLine="709"/>
        <w:contextualSpacing w:val="0"/>
        <w:jc w:val="both"/>
        <w:rPr>
          <w:rFonts w:eastAsia="Calibri"/>
          <w:sz w:val="24"/>
          <w:szCs w:val="24"/>
        </w:rPr>
      </w:pPr>
      <w:r w:rsidRPr="00E87A75">
        <w:rPr>
          <w:rFonts w:eastAsia="Calibri"/>
          <w:sz w:val="24"/>
          <w:szCs w:val="24"/>
        </w:rPr>
        <w:t>В муниципальном образовании организована централизованная система водоснабжения. Вода подается потребителям из подземных источников, пройдя предварительную подготовку для использования в качестве хозяйственно-бытовых  и технических (в качестве теплоносителя) целей. Таким образом, можно выделить две эксплуатационные зоны:</w:t>
      </w:r>
    </w:p>
    <w:p w:rsidR="00172C3B" w:rsidRPr="00E87A75" w:rsidRDefault="00172C3B" w:rsidP="00070ED6">
      <w:pPr>
        <w:pStyle w:val="a3"/>
        <w:numPr>
          <w:ilvl w:val="0"/>
          <w:numId w:val="3"/>
        </w:numPr>
        <w:spacing w:line="276" w:lineRule="auto"/>
        <w:contextualSpacing w:val="0"/>
        <w:jc w:val="both"/>
        <w:rPr>
          <w:rFonts w:eastAsia="Calibri"/>
          <w:sz w:val="24"/>
          <w:szCs w:val="24"/>
        </w:rPr>
      </w:pPr>
      <w:r w:rsidRPr="00E87A75">
        <w:rPr>
          <w:rFonts w:eastAsia="Calibri"/>
          <w:sz w:val="24"/>
          <w:szCs w:val="24"/>
        </w:rPr>
        <w:t>Зона технической воды</w:t>
      </w:r>
    </w:p>
    <w:p w:rsidR="00172C3B" w:rsidRPr="00E87A75" w:rsidRDefault="00172C3B" w:rsidP="00070ED6">
      <w:pPr>
        <w:pStyle w:val="a3"/>
        <w:numPr>
          <w:ilvl w:val="0"/>
          <w:numId w:val="3"/>
        </w:numPr>
        <w:spacing w:line="276" w:lineRule="auto"/>
        <w:contextualSpacing w:val="0"/>
        <w:jc w:val="both"/>
        <w:rPr>
          <w:rFonts w:eastAsia="Calibri"/>
          <w:sz w:val="24"/>
          <w:szCs w:val="24"/>
        </w:rPr>
      </w:pPr>
      <w:r w:rsidRPr="00E87A75">
        <w:rPr>
          <w:rFonts w:eastAsia="Calibri"/>
          <w:sz w:val="24"/>
          <w:szCs w:val="24"/>
        </w:rPr>
        <w:t>Зона питьевой воды.</w:t>
      </w:r>
    </w:p>
    <w:p w:rsidR="00172C3B" w:rsidRPr="00E87A75" w:rsidRDefault="00172C3B" w:rsidP="00070ED6">
      <w:pPr>
        <w:pStyle w:val="a3"/>
        <w:spacing w:line="276" w:lineRule="auto"/>
        <w:ind w:left="0" w:firstLine="709"/>
        <w:contextualSpacing w:val="0"/>
        <w:jc w:val="both"/>
        <w:rPr>
          <w:rFonts w:eastAsia="Calibri"/>
          <w:sz w:val="24"/>
          <w:szCs w:val="24"/>
        </w:rPr>
      </w:pPr>
      <w:r w:rsidRPr="00E87A75">
        <w:rPr>
          <w:rFonts w:eastAsia="Calibri"/>
          <w:sz w:val="24"/>
          <w:szCs w:val="24"/>
        </w:rPr>
        <w:t>Каждая зона водоснабжения представл</w:t>
      </w:r>
      <w:r w:rsidR="00C84DC8" w:rsidRPr="00E87A75">
        <w:rPr>
          <w:rFonts w:eastAsia="Calibri"/>
          <w:sz w:val="24"/>
          <w:szCs w:val="24"/>
        </w:rPr>
        <w:t xml:space="preserve">яет </w:t>
      </w:r>
      <w:r w:rsidR="00E66BC8" w:rsidRPr="00E87A75">
        <w:rPr>
          <w:rFonts w:eastAsia="Calibri"/>
          <w:sz w:val="24"/>
          <w:szCs w:val="24"/>
        </w:rPr>
        <w:t>собой</w:t>
      </w:r>
      <w:r w:rsidR="00C84DC8" w:rsidRPr="00E87A75">
        <w:rPr>
          <w:rFonts w:eastAsia="Calibri"/>
          <w:sz w:val="24"/>
          <w:szCs w:val="24"/>
        </w:rPr>
        <w:t xml:space="preserve"> едины</w:t>
      </w:r>
      <w:r w:rsidRPr="00E87A75">
        <w:rPr>
          <w:rFonts w:eastAsia="Calibri"/>
          <w:sz w:val="24"/>
          <w:szCs w:val="24"/>
        </w:rPr>
        <w:t>й комплекс инженерно-технических сооружений разделенных по назначению:</w:t>
      </w:r>
    </w:p>
    <w:p w:rsidR="00172C3B" w:rsidRPr="00E87A75" w:rsidRDefault="00172C3B" w:rsidP="00070ED6">
      <w:pPr>
        <w:pStyle w:val="a3"/>
        <w:numPr>
          <w:ilvl w:val="0"/>
          <w:numId w:val="4"/>
        </w:numPr>
        <w:spacing w:line="276" w:lineRule="auto"/>
        <w:contextualSpacing w:val="0"/>
        <w:jc w:val="both"/>
        <w:rPr>
          <w:rFonts w:eastAsia="Calibri"/>
          <w:sz w:val="24"/>
          <w:szCs w:val="24"/>
        </w:rPr>
      </w:pPr>
      <w:r w:rsidRPr="00E87A75">
        <w:rPr>
          <w:rFonts w:eastAsia="Calibri"/>
          <w:sz w:val="24"/>
          <w:szCs w:val="24"/>
        </w:rPr>
        <w:t>Подъем воды.</w:t>
      </w:r>
    </w:p>
    <w:p w:rsidR="00172C3B" w:rsidRPr="00E87A75" w:rsidRDefault="00172C3B" w:rsidP="00070ED6">
      <w:pPr>
        <w:pStyle w:val="a3"/>
        <w:numPr>
          <w:ilvl w:val="0"/>
          <w:numId w:val="4"/>
        </w:numPr>
        <w:spacing w:line="276" w:lineRule="auto"/>
        <w:contextualSpacing w:val="0"/>
        <w:jc w:val="both"/>
        <w:rPr>
          <w:rFonts w:eastAsia="Calibri"/>
          <w:sz w:val="24"/>
          <w:szCs w:val="24"/>
        </w:rPr>
      </w:pPr>
      <w:r w:rsidRPr="00E87A75">
        <w:rPr>
          <w:rFonts w:eastAsia="Calibri"/>
          <w:sz w:val="24"/>
          <w:szCs w:val="24"/>
        </w:rPr>
        <w:t>Тран</w:t>
      </w:r>
      <w:r w:rsidR="006D2A06" w:rsidRPr="00E87A75">
        <w:rPr>
          <w:rFonts w:eastAsia="Calibri"/>
          <w:sz w:val="24"/>
          <w:szCs w:val="24"/>
        </w:rPr>
        <w:t>с</w:t>
      </w:r>
      <w:r w:rsidRPr="00E87A75">
        <w:rPr>
          <w:rFonts w:eastAsia="Calibri"/>
          <w:sz w:val="24"/>
          <w:szCs w:val="24"/>
        </w:rPr>
        <w:t>портировка воды до станции водоподготовки.</w:t>
      </w:r>
    </w:p>
    <w:p w:rsidR="00172C3B" w:rsidRPr="00E87A75" w:rsidRDefault="006D2A06" w:rsidP="00070ED6">
      <w:pPr>
        <w:pStyle w:val="a3"/>
        <w:numPr>
          <w:ilvl w:val="0"/>
          <w:numId w:val="4"/>
        </w:numPr>
        <w:spacing w:line="276" w:lineRule="auto"/>
        <w:contextualSpacing w:val="0"/>
        <w:jc w:val="both"/>
        <w:rPr>
          <w:rFonts w:eastAsia="Calibri"/>
          <w:sz w:val="24"/>
          <w:szCs w:val="24"/>
        </w:rPr>
      </w:pPr>
      <w:r w:rsidRPr="00E87A75">
        <w:rPr>
          <w:rFonts w:eastAsia="Calibri"/>
          <w:sz w:val="24"/>
          <w:szCs w:val="24"/>
        </w:rPr>
        <w:t xml:space="preserve">Очистка и подготовка воды для дальнейшего использования в питьевых или технических целях. </w:t>
      </w:r>
    </w:p>
    <w:p w:rsidR="00172C3B" w:rsidRPr="00E87A75" w:rsidRDefault="006D2A06" w:rsidP="00070ED6">
      <w:pPr>
        <w:pStyle w:val="a3"/>
        <w:numPr>
          <w:ilvl w:val="0"/>
          <w:numId w:val="4"/>
        </w:numPr>
        <w:spacing w:line="276" w:lineRule="auto"/>
        <w:contextualSpacing w:val="0"/>
        <w:jc w:val="both"/>
        <w:rPr>
          <w:rFonts w:eastAsia="Calibri"/>
          <w:sz w:val="24"/>
          <w:szCs w:val="24"/>
        </w:rPr>
      </w:pPr>
      <w:r w:rsidRPr="00E87A75">
        <w:rPr>
          <w:rFonts w:eastAsia="Calibri"/>
          <w:sz w:val="24"/>
          <w:szCs w:val="24"/>
        </w:rPr>
        <w:t>Транспортировка воды потребителям.</w:t>
      </w:r>
    </w:p>
    <w:p w:rsidR="00D7207D" w:rsidRPr="00E87A75" w:rsidRDefault="00D7207D" w:rsidP="00070ED6">
      <w:pPr>
        <w:spacing w:line="276" w:lineRule="auto"/>
        <w:ind w:firstLine="708"/>
        <w:jc w:val="both"/>
        <w:rPr>
          <w:rFonts w:eastAsia="Calibri"/>
          <w:sz w:val="24"/>
          <w:szCs w:val="24"/>
        </w:rPr>
      </w:pPr>
      <w:r w:rsidRPr="00E87A75">
        <w:rPr>
          <w:rFonts w:eastAsia="Calibri"/>
          <w:sz w:val="24"/>
          <w:szCs w:val="24"/>
        </w:rPr>
        <w:t xml:space="preserve">Зоны технической и питьевой воды соединены между собой запорной арматурой которая при нормальном режиме работы закрыта. </w:t>
      </w:r>
    </w:p>
    <w:p w:rsidR="006D2A06" w:rsidRPr="00E87A75" w:rsidRDefault="00C84DC8" w:rsidP="00070ED6">
      <w:pPr>
        <w:pStyle w:val="a3"/>
        <w:spacing w:line="276" w:lineRule="auto"/>
        <w:ind w:left="0" w:firstLine="709"/>
        <w:contextualSpacing w:val="0"/>
        <w:jc w:val="both"/>
        <w:rPr>
          <w:rFonts w:eastAsia="Calibri"/>
          <w:sz w:val="24"/>
          <w:szCs w:val="24"/>
        </w:rPr>
      </w:pPr>
      <w:r w:rsidRPr="00E87A75">
        <w:rPr>
          <w:rFonts w:eastAsia="Calibri"/>
          <w:sz w:val="24"/>
          <w:szCs w:val="24"/>
        </w:rPr>
        <w:t>З</w:t>
      </w:r>
      <w:r w:rsidR="00370E47" w:rsidRPr="00E87A75">
        <w:rPr>
          <w:rFonts w:eastAsia="Calibri"/>
          <w:sz w:val="24"/>
          <w:szCs w:val="24"/>
        </w:rPr>
        <w:t>оны</w:t>
      </w:r>
      <w:r w:rsidRPr="00E87A75">
        <w:rPr>
          <w:rFonts w:eastAsia="Calibri"/>
          <w:sz w:val="24"/>
          <w:szCs w:val="24"/>
        </w:rPr>
        <w:t xml:space="preserve"> технической и питьевой в</w:t>
      </w:r>
      <w:r w:rsidR="00D64FEC">
        <w:rPr>
          <w:rFonts w:eastAsia="Calibri"/>
          <w:sz w:val="24"/>
          <w:szCs w:val="24"/>
        </w:rPr>
        <w:t xml:space="preserve">оды находятся в эксплуатации у </w:t>
      </w:r>
      <w:r w:rsidRPr="00E87A75">
        <w:rPr>
          <w:rFonts w:eastAsia="Calibri"/>
          <w:sz w:val="24"/>
          <w:szCs w:val="24"/>
        </w:rPr>
        <w:t>АО «Ямалкоммунэнерго» Пуровский филиал.</w:t>
      </w:r>
    </w:p>
    <w:p w:rsidR="00172C3B" w:rsidRPr="00E87A75" w:rsidRDefault="00172C3B" w:rsidP="00F2008A">
      <w:pPr>
        <w:pStyle w:val="a3"/>
        <w:spacing w:line="276" w:lineRule="auto"/>
        <w:ind w:left="0"/>
        <w:contextualSpacing w:val="0"/>
        <w:jc w:val="both"/>
        <w:rPr>
          <w:rFonts w:eastAsia="Calibri"/>
          <w:sz w:val="24"/>
          <w:szCs w:val="24"/>
        </w:rPr>
      </w:pPr>
    </w:p>
    <w:p w:rsidR="003E5DF0"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состояния существующих источников водоснаб</w:t>
      </w:r>
      <w:r w:rsidRPr="00E87A75">
        <w:rPr>
          <w:rFonts w:eastAsia="Calibri"/>
          <w:b/>
          <w:sz w:val="24"/>
          <w:szCs w:val="24"/>
        </w:rPr>
        <w:t>жения и водозаборных сооружений</w:t>
      </w:r>
    </w:p>
    <w:p w:rsidR="00253ED1" w:rsidRPr="00E87A75" w:rsidRDefault="000D7925" w:rsidP="00070ED6">
      <w:pPr>
        <w:pStyle w:val="a3"/>
        <w:spacing w:line="276" w:lineRule="auto"/>
        <w:ind w:left="0" w:firstLine="709"/>
        <w:contextualSpacing w:val="0"/>
        <w:jc w:val="both"/>
        <w:rPr>
          <w:rFonts w:eastAsia="Calibri"/>
          <w:sz w:val="24"/>
          <w:szCs w:val="24"/>
        </w:rPr>
      </w:pPr>
      <w:r w:rsidRPr="00E87A75">
        <w:rPr>
          <w:rFonts w:eastAsia="Calibri"/>
          <w:sz w:val="24"/>
          <w:szCs w:val="24"/>
        </w:rPr>
        <w:t>Источниками</w:t>
      </w:r>
      <w:r w:rsidR="00370E47" w:rsidRPr="00E87A75">
        <w:rPr>
          <w:rFonts w:eastAsia="Calibri"/>
          <w:sz w:val="24"/>
          <w:szCs w:val="24"/>
        </w:rPr>
        <w:t xml:space="preserve"> водоснабжения для цел</w:t>
      </w:r>
      <w:r w:rsidR="00E66BC8" w:rsidRPr="00E87A75">
        <w:rPr>
          <w:rFonts w:eastAsia="Calibri"/>
          <w:sz w:val="24"/>
          <w:szCs w:val="24"/>
        </w:rPr>
        <w:t>ей питьевого водоснабжения являю</w:t>
      </w:r>
      <w:r w:rsidR="00370E47" w:rsidRPr="00E87A75">
        <w:rPr>
          <w:rFonts w:eastAsia="Calibri"/>
          <w:sz w:val="24"/>
          <w:szCs w:val="24"/>
        </w:rPr>
        <w:t>тся</w:t>
      </w:r>
      <w:r w:rsidR="00E66BC8" w:rsidRPr="00E87A75">
        <w:rPr>
          <w:rFonts w:eastAsia="Calibri"/>
          <w:sz w:val="24"/>
          <w:szCs w:val="24"/>
        </w:rPr>
        <w:t xml:space="preserve"> скважины </w:t>
      </w:r>
      <w:r w:rsidR="00E01E65" w:rsidRPr="00E87A75">
        <w:rPr>
          <w:rFonts w:eastAsia="Calibri"/>
          <w:sz w:val="24"/>
          <w:szCs w:val="24"/>
        </w:rPr>
        <w:t>НБ – 214/1, НБ – 215/2, НБ – 210/4 (расположены на водозаборе), для целей технического водоснабжения котельной</w:t>
      </w:r>
      <w:r w:rsidR="00E66BC8" w:rsidRPr="00E87A75">
        <w:rPr>
          <w:rFonts w:eastAsia="Calibri"/>
          <w:sz w:val="24"/>
          <w:szCs w:val="24"/>
        </w:rPr>
        <w:t xml:space="preserve"> скважины </w:t>
      </w:r>
      <w:r w:rsidR="00E01E65" w:rsidRPr="00E87A75">
        <w:rPr>
          <w:rFonts w:eastAsia="Calibri"/>
          <w:sz w:val="24"/>
          <w:szCs w:val="24"/>
        </w:rPr>
        <w:t xml:space="preserve">НБ – 213/2 </w:t>
      </w:r>
      <w:r w:rsidR="00E66BC8" w:rsidRPr="00E87A75">
        <w:rPr>
          <w:rFonts w:eastAsia="Calibri"/>
          <w:sz w:val="24"/>
          <w:szCs w:val="24"/>
        </w:rPr>
        <w:t xml:space="preserve">и </w:t>
      </w:r>
      <w:r w:rsidR="00E01E65" w:rsidRPr="00E87A75">
        <w:rPr>
          <w:rFonts w:eastAsia="Calibri"/>
          <w:sz w:val="24"/>
          <w:szCs w:val="24"/>
        </w:rPr>
        <w:t>НБ – 212/1 (расположены на территории котельной)</w:t>
      </w:r>
      <w:r w:rsidR="002B24CF" w:rsidRPr="00E87A75">
        <w:rPr>
          <w:rFonts w:eastAsia="Calibri"/>
          <w:sz w:val="24"/>
          <w:szCs w:val="24"/>
        </w:rPr>
        <w:t>. Технические характеристики скважин приведены в таблице 1.2.1</w:t>
      </w:r>
      <w:r w:rsidR="00595822" w:rsidRPr="00E87A75">
        <w:rPr>
          <w:rFonts w:eastAsia="Calibri"/>
          <w:sz w:val="24"/>
          <w:szCs w:val="24"/>
        </w:rPr>
        <w:t>. Также имеются две скважины в мкр. МПС</w:t>
      </w:r>
      <w:r w:rsidR="00132DC3" w:rsidRPr="00E87A75">
        <w:rPr>
          <w:rFonts w:eastAsia="Calibri"/>
          <w:sz w:val="24"/>
          <w:szCs w:val="24"/>
        </w:rPr>
        <w:t xml:space="preserve"> производительностью 10 м</w:t>
      </w:r>
      <w:r w:rsidR="00132DC3" w:rsidRPr="00E87A75">
        <w:rPr>
          <w:rFonts w:eastAsia="Calibri"/>
          <w:sz w:val="24"/>
          <w:szCs w:val="24"/>
          <w:vertAlign w:val="superscript"/>
        </w:rPr>
        <w:t>3</w:t>
      </w:r>
      <w:r w:rsidR="00132DC3" w:rsidRPr="00E87A75">
        <w:rPr>
          <w:rFonts w:eastAsia="Calibri"/>
          <w:sz w:val="24"/>
          <w:szCs w:val="24"/>
        </w:rPr>
        <w:t>/ч.</w:t>
      </w:r>
    </w:p>
    <w:p w:rsidR="0029228C" w:rsidRPr="00E87A75" w:rsidRDefault="0029228C" w:rsidP="00070ED6">
      <w:pPr>
        <w:pStyle w:val="a3"/>
        <w:spacing w:line="276" w:lineRule="auto"/>
        <w:ind w:left="0" w:firstLine="709"/>
        <w:contextualSpacing w:val="0"/>
        <w:jc w:val="both"/>
        <w:rPr>
          <w:rFonts w:eastAsia="Calibri"/>
          <w:sz w:val="24"/>
          <w:szCs w:val="24"/>
        </w:rPr>
      </w:pPr>
      <w:r w:rsidRPr="00E87A75">
        <w:rPr>
          <w:rFonts w:eastAsia="Calibri"/>
          <w:bCs/>
          <w:sz w:val="24"/>
          <w:szCs w:val="24"/>
        </w:rPr>
        <w:t>Таблица 1.2.1</w:t>
      </w:r>
      <w:r w:rsidR="00F2008A">
        <w:rPr>
          <w:rFonts w:eastAsia="Calibri"/>
          <w:bCs/>
          <w:sz w:val="24"/>
          <w:szCs w:val="24"/>
        </w:rPr>
        <w:t>.</w:t>
      </w:r>
      <w:r w:rsidRPr="00E87A75">
        <w:rPr>
          <w:rFonts w:eastAsia="Calibri"/>
          <w:bCs/>
          <w:sz w:val="24"/>
          <w:szCs w:val="24"/>
        </w:rPr>
        <w:t xml:space="preserve"> Характеристики скважин</w:t>
      </w:r>
      <w:r w:rsidR="00595822" w:rsidRPr="00E87A75">
        <w:rPr>
          <w:rFonts w:eastAsia="Calibri"/>
          <w:bCs/>
          <w:sz w:val="24"/>
          <w:szCs w:val="24"/>
        </w:rPr>
        <w:t xml:space="preserve"> котельной и водозабора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2128"/>
        <w:gridCol w:w="1766"/>
        <w:gridCol w:w="1278"/>
        <w:gridCol w:w="2120"/>
        <w:gridCol w:w="1820"/>
      </w:tblGrid>
      <w:tr w:rsidR="00F569E2" w:rsidRPr="00E87A75" w:rsidTr="00F554B0">
        <w:trPr>
          <w:trHeight w:val="100"/>
          <w:tblHeader/>
        </w:trPr>
        <w:tc>
          <w:tcPr>
            <w:tcW w:w="458" w:type="dxa"/>
            <w:shd w:val="clear" w:color="auto" w:fill="auto"/>
            <w:vAlign w:val="center"/>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w:t>
            </w:r>
          </w:p>
        </w:tc>
        <w:tc>
          <w:tcPr>
            <w:tcW w:w="2128" w:type="dxa"/>
            <w:shd w:val="clear" w:color="auto" w:fill="auto"/>
            <w:vAlign w:val="center"/>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Наименование скважины</w:t>
            </w:r>
          </w:p>
        </w:tc>
        <w:tc>
          <w:tcPr>
            <w:tcW w:w="1766" w:type="dxa"/>
            <w:shd w:val="clear" w:color="auto" w:fill="auto"/>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Расположение</w:t>
            </w:r>
          </w:p>
          <w:p w:rsidR="0029228C" w:rsidRPr="00E87A75" w:rsidRDefault="00683FF1" w:rsidP="005E3D47">
            <w:pPr>
              <w:pStyle w:val="a3"/>
              <w:spacing w:line="276" w:lineRule="auto"/>
              <w:ind w:left="0"/>
              <w:jc w:val="center"/>
              <w:rPr>
                <w:rFonts w:eastAsia="Calibri"/>
                <w:b/>
                <w:sz w:val="24"/>
                <w:szCs w:val="24"/>
              </w:rPr>
            </w:pPr>
            <w:r w:rsidRPr="00E87A75">
              <w:rPr>
                <w:rFonts w:eastAsia="Calibri"/>
                <w:b/>
                <w:sz w:val="24"/>
                <w:szCs w:val="24"/>
              </w:rPr>
              <w:t>скважины</w:t>
            </w:r>
          </w:p>
        </w:tc>
        <w:tc>
          <w:tcPr>
            <w:tcW w:w="1278" w:type="dxa"/>
            <w:shd w:val="clear" w:color="auto" w:fill="auto"/>
            <w:vAlign w:val="center"/>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Дебет, м</w:t>
            </w:r>
            <w:r w:rsidRPr="00E87A75">
              <w:rPr>
                <w:rFonts w:eastAsia="Calibri"/>
                <w:b/>
                <w:sz w:val="24"/>
                <w:szCs w:val="24"/>
                <w:vertAlign w:val="superscript"/>
              </w:rPr>
              <w:t>3</w:t>
            </w:r>
            <w:r w:rsidRPr="00E87A75">
              <w:rPr>
                <w:rFonts w:eastAsia="Calibri"/>
                <w:b/>
                <w:sz w:val="24"/>
                <w:szCs w:val="24"/>
              </w:rPr>
              <w:t>/ч</w:t>
            </w:r>
          </w:p>
        </w:tc>
        <w:tc>
          <w:tcPr>
            <w:tcW w:w="2120" w:type="dxa"/>
            <w:shd w:val="clear" w:color="auto" w:fill="auto"/>
            <w:vAlign w:val="center"/>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Динамический уровень, м</w:t>
            </w:r>
          </w:p>
        </w:tc>
        <w:tc>
          <w:tcPr>
            <w:tcW w:w="1820" w:type="dxa"/>
            <w:shd w:val="clear" w:color="auto" w:fill="auto"/>
            <w:vAlign w:val="center"/>
          </w:tcPr>
          <w:p w:rsidR="0029228C" w:rsidRPr="00E87A75" w:rsidRDefault="0029228C" w:rsidP="005E3D47">
            <w:pPr>
              <w:pStyle w:val="a3"/>
              <w:spacing w:line="276" w:lineRule="auto"/>
              <w:ind w:left="0"/>
              <w:jc w:val="center"/>
              <w:rPr>
                <w:rFonts w:eastAsia="Calibri"/>
                <w:b/>
                <w:sz w:val="24"/>
                <w:szCs w:val="24"/>
              </w:rPr>
            </w:pPr>
            <w:r w:rsidRPr="00E87A75">
              <w:rPr>
                <w:rFonts w:eastAsia="Calibri"/>
                <w:b/>
                <w:sz w:val="24"/>
                <w:szCs w:val="24"/>
              </w:rPr>
              <w:t>Статический уровень, м</w:t>
            </w:r>
          </w:p>
        </w:tc>
      </w:tr>
      <w:tr w:rsidR="00F569E2" w:rsidRPr="00E87A75" w:rsidTr="00F554B0">
        <w:tc>
          <w:tcPr>
            <w:tcW w:w="458"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1</w:t>
            </w:r>
          </w:p>
        </w:tc>
        <w:tc>
          <w:tcPr>
            <w:tcW w:w="2128"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НБ – 213/2</w:t>
            </w:r>
          </w:p>
        </w:tc>
        <w:tc>
          <w:tcPr>
            <w:tcW w:w="1766" w:type="dxa"/>
            <w:shd w:val="clear" w:color="auto" w:fill="auto"/>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Территория котельной</w:t>
            </w:r>
          </w:p>
        </w:tc>
        <w:tc>
          <w:tcPr>
            <w:tcW w:w="1278"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30</w:t>
            </w:r>
          </w:p>
        </w:tc>
        <w:tc>
          <w:tcPr>
            <w:tcW w:w="2120"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27</w:t>
            </w:r>
          </w:p>
        </w:tc>
        <w:tc>
          <w:tcPr>
            <w:tcW w:w="1820"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5</w:t>
            </w:r>
          </w:p>
        </w:tc>
      </w:tr>
      <w:tr w:rsidR="00F569E2" w:rsidRPr="00E87A75" w:rsidTr="00F554B0">
        <w:tc>
          <w:tcPr>
            <w:tcW w:w="458"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2</w:t>
            </w:r>
          </w:p>
        </w:tc>
        <w:tc>
          <w:tcPr>
            <w:tcW w:w="2128"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НБ – 212/1</w:t>
            </w:r>
          </w:p>
        </w:tc>
        <w:tc>
          <w:tcPr>
            <w:tcW w:w="1766" w:type="dxa"/>
            <w:shd w:val="clear" w:color="auto" w:fill="auto"/>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Территория котельной</w:t>
            </w:r>
          </w:p>
        </w:tc>
        <w:tc>
          <w:tcPr>
            <w:tcW w:w="1278"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30</w:t>
            </w:r>
          </w:p>
        </w:tc>
        <w:tc>
          <w:tcPr>
            <w:tcW w:w="2120"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26</w:t>
            </w:r>
          </w:p>
        </w:tc>
        <w:tc>
          <w:tcPr>
            <w:tcW w:w="1820"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6</w:t>
            </w:r>
          </w:p>
        </w:tc>
      </w:tr>
      <w:tr w:rsidR="00F569E2" w:rsidRPr="00E87A75" w:rsidTr="00F554B0">
        <w:tc>
          <w:tcPr>
            <w:tcW w:w="458" w:type="dxa"/>
            <w:shd w:val="clear" w:color="auto" w:fill="auto"/>
            <w:vAlign w:val="center"/>
          </w:tcPr>
          <w:p w:rsidR="0029228C" w:rsidRPr="00E87A75" w:rsidRDefault="0029228C" w:rsidP="005E3D47">
            <w:pPr>
              <w:pStyle w:val="a3"/>
              <w:spacing w:line="276" w:lineRule="auto"/>
              <w:ind w:left="0"/>
              <w:jc w:val="center"/>
              <w:rPr>
                <w:rFonts w:eastAsia="Calibri"/>
                <w:sz w:val="24"/>
                <w:szCs w:val="24"/>
              </w:rPr>
            </w:pPr>
            <w:r w:rsidRPr="00E87A75">
              <w:rPr>
                <w:rFonts w:eastAsia="Calibri"/>
                <w:sz w:val="24"/>
                <w:szCs w:val="24"/>
              </w:rPr>
              <w:t>3</w:t>
            </w:r>
          </w:p>
        </w:tc>
        <w:tc>
          <w:tcPr>
            <w:tcW w:w="2128"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НБ – 214/1</w:t>
            </w:r>
          </w:p>
        </w:tc>
        <w:tc>
          <w:tcPr>
            <w:tcW w:w="1766" w:type="dxa"/>
            <w:shd w:val="clear" w:color="auto" w:fill="auto"/>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Водозабор</w:t>
            </w:r>
            <w:r w:rsidR="00370883" w:rsidRPr="00E87A75">
              <w:rPr>
                <w:rFonts w:eastAsia="Calibri"/>
                <w:sz w:val="24"/>
                <w:szCs w:val="24"/>
              </w:rPr>
              <w:t xml:space="preserve"> площадка № 1</w:t>
            </w:r>
          </w:p>
        </w:tc>
        <w:tc>
          <w:tcPr>
            <w:tcW w:w="1278"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25</w:t>
            </w:r>
          </w:p>
        </w:tc>
        <w:tc>
          <w:tcPr>
            <w:tcW w:w="2120"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35</w:t>
            </w:r>
          </w:p>
        </w:tc>
        <w:tc>
          <w:tcPr>
            <w:tcW w:w="1820" w:type="dxa"/>
            <w:shd w:val="clear" w:color="auto" w:fill="auto"/>
            <w:vAlign w:val="center"/>
          </w:tcPr>
          <w:p w:rsidR="0029228C" w:rsidRPr="00E87A75" w:rsidRDefault="00683FF1" w:rsidP="005E3D47">
            <w:pPr>
              <w:pStyle w:val="a3"/>
              <w:spacing w:line="276" w:lineRule="auto"/>
              <w:ind w:left="0"/>
              <w:jc w:val="center"/>
              <w:rPr>
                <w:rFonts w:eastAsia="Calibri"/>
                <w:sz w:val="24"/>
                <w:szCs w:val="24"/>
              </w:rPr>
            </w:pPr>
            <w:r w:rsidRPr="00E87A75">
              <w:rPr>
                <w:rFonts w:eastAsia="Calibri"/>
                <w:sz w:val="24"/>
                <w:szCs w:val="24"/>
              </w:rPr>
              <w:t>6</w:t>
            </w:r>
          </w:p>
        </w:tc>
      </w:tr>
      <w:tr w:rsidR="00F569E2" w:rsidRPr="00E87A75" w:rsidTr="00F554B0">
        <w:tc>
          <w:tcPr>
            <w:tcW w:w="458" w:type="dxa"/>
            <w:shd w:val="clear" w:color="auto" w:fill="auto"/>
            <w:vAlign w:val="center"/>
          </w:tcPr>
          <w:p w:rsidR="00683FF1" w:rsidRPr="00E87A75" w:rsidRDefault="00683FF1" w:rsidP="005E3D47">
            <w:pPr>
              <w:pStyle w:val="a3"/>
              <w:spacing w:line="276" w:lineRule="auto"/>
              <w:ind w:left="0"/>
              <w:jc w:val="center"/>
              <w:rPr>
                <w:rFonts w:eastAsia="Calibri"/>
                <w:sz w:val="24"/>
                <w:szCs w:val="24"/>
              </w:rPr>
            </w:pPr>
            <w:r w:rsidRPr="00E87A75">
              <w:rPr>
                <w:rFonts w:eastAsia="Calibri"/>
                <w:sz w:val="24"/>
                <w:szCs w:val="24"/>
              </w:rPr>
              <w:t>4</w:t>
            </w:r>
          </w:p>
        </w:tc>
        <w:tc>
          <w:tcPr>
            <w:tcW w:w="2128" w:type="dxa"/>
            <w:shd w:val="clear" w:color="auto" w:fill="auto"/>
            <w:vAlign w:val="center"/>
          </w:tcPr>
          <w:p w:rsidR="00683FF1" w:rsidRPr="00E87A75" w:rsidRDefault="00683FF1" w:rsidP="005E3D47">
            <w:pPr>
              <w:pStyle w:val="a3"/>
              <w:spacing w:line="276" w:lineRule="auto"/>
              <w:ind w:left="0"/>
              <w:jc w:val="center"/>
              <w:rPr>
                <w:rFonts w:eastAsia="Calibri"/>
                <w:sz w:val="24"/>
                <w:szCs w:val="24"/>
              </w:rPr>
            </w:pPr>
            <w:r w:rsidRPr="00E87A75">
              <w:rPr>
                <w:rFonts w:eastAsia="Calibri"/>
                <w:sz w:val="24"/>
                <w:szCs w:val="24"/>
              </w:rPr>
              <w:t>НБ – 215/2</w:t>
            </w:r>
          </w:p>
        </w:tc>
        <w:tc>
          <w:tcPr>
            <w:tcW w:w="1766" w:type="dxa"/>
            <w:shd w:val="clear" w:color="auto" w:fill="auto"/>
          </w:tcPr>
          <w:p w:rsidR="00683FF1" w:rsidRPr="00E87A75" w:rsidRDefault="00370883" w:rsidP="005E3D47">
            <w:pPr>
              <w:pStyle w:val="a3"/>
              <w:spacing w:line="276" w:lineRule="auto"/>
              <w:ind w:left="0"/>
              <w:jc w:val="center"/>
              <w:rPr>
                <w:rFonts w:eastAsia="Calibri"/>
                <w:sz w:val="24"/>
                <w:szCs w:val="24"/>
              </w:rPr>
            </w:pPr>
            <w:r w:rsidRPr="00E87A75">
              <w:rPr>
                <w:rFonts w:eastAsia="Calibri"/>
                <w:sz w:val="24"/>
                <w:szCs w:val="24"/>
              </w:rPr>
              <w:t>Водозабор площадка № 2</w:t>
            </w:r>
          </w:p>
        </w:tc>
        <w:tc>
          <w:tcPr>
            <w:tcW w:w="1278" w:type="dxa"/>
            <w:shd w:val="clear" w:color="auto" w:fill="auto"/>
            <w:vAlign w:val="center"/>
          </w:tcPr>
          <w:p w:rsidR="00683FF1" w:rsidRPr="00E87A75" w:rsidRDefault="00370883" w:rsidP="005E3D47">
            <w:pPr>
              <w:pStyle w:val="a3"/>
              <w:spacing w:line="276" w:lineRule="auto"/>
              <w:ind w:left="0"/>
              <w:jc w:val="center"/>
              <w:rPr>
                <w:rFonts w:eastAsia="Calibri"/>
                <w:sz w:val="24"/>
                <w:szCs w:val="24"/>
              </w:rPr>
            </w:pPr>
            <w:r w:rsidRPr="00E87A75">
              <w:rPr>
                <w:rFonts w:eastAsia="Calibri"/>
                <w:sz w:val="24"/>
                <w:szCs w:val="24"/>
              </w:rPr>
              <w:t>25</w:t>
            </w:r>
          </w:p>
        </w:tc>
        <w:tc>
          <w:tcPr>
            <w:tcW w:w="2120" w:type="dxa"/>
            <w:shd w:val="clear" w:color="auto" w:fill="auto"/>
            <w:vAlign w:val="center"/>
          </w:tcPr>
          <w:p w:rsidR="00683FF1" w:rsidRPr="00E87A75" w:rsidRDefault="00370883" w:rsidP="005E3D47">
            <w:pPr>
              <w:pStyle w:val="a3"/>
              <w:spacing w:line="276" w:lineRule="auto"/>
              <w:ind w:left="0"/>
              <w:jc w:val="center"/>
              <w:rPr>
                <w:rFonts w:eastAsia="Calibri"/>
                <w:sz w:val="24"/>
                <w:szCs w:val="24"/>
              </w:rPr>
            </w:pPr>
            <w:r w:rsidRPr="00E87A75">
              <w:rPr>
                <w:rFonts w:eastAsia="Calibri"/>
                <w:sz w:val="24"/>
                <w:szCs w:val="24"/>
              </w:rPr>
              <w:t>35</w:t>
            </w:r>
          </w:p>
        </w:tc>
        <w:tc>
          <w:tcPr>
            <w:tcW w:w="1820" w:type="dxa"/>
            <w:shd w:val="clear" w:color="auto" w:fill="auto"/>
            <w:vAlign w:val="center"/>
          </w:tcPr>
          <w:p w:rsidR="00683FF1" w:rsidRPr="00E87A75" w:rsidRDefault="00370883" w:rsidP="005E3D47">
            <w:pPr>
              <w:pStyle w:val="a3"/>
              <w:spacing w:line="276" w:lineRule="auto"/>
              <w:ind w:left="0"/>
              <w:jc w:val="center"/>
              <w:rPr>
                <w:rFonts w:eastAsia="Calibri"/>
                <w:sz w:val="24"/>
                <w:szCs w:val="24"/>
              </w:rPr>
            </w:pPr>
            <w:r w:rsidRPr="00E87A75">
              <w:rPr>
                <w:rFonts w:eastAsia="Calibri"/>
                <w:sz w:val="24"/>
                <w:szCs w:val="24"/>
              </w:rPr>
              <w:t>6</w:t>
            </w:r>
          </w:p>
        </w:tc>
      </w:tr>
      <w:tr w:rsidR="00F569E2" w:rsidRPr="00E87A75" w:rsidTr="00F554B0">
        <w:trPr>
          <w:cantSplit/>
        </w:trPr>
        <w:tc>
          <w:tcPr>
            <w:tcW w:w="458" w:type="dxa"/>
            <w:shd w:val="clear" w:color="auto" w:fill="auto"/>
            <w:vAlign w:val="center"/>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lastRenderedPageBreak/>
              <w:t>5</w:t>
            </w:r>
          </w:p>
        </w:tc>
        <w:tc>
          <w:tcPr>
            <w:tcW w:w="2128" w:type="dxa"/>
            <w:shd w:val="clear" w:color="auto" w:fill="auto"/>
            <w:vAlign w:val="center"/>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t>НБ – 210/4</w:t>
            </w:r>
          </w:p>
        </w:tc>
        <w:tc>
          <w:tcPr>
            <w:tcW w:w="1766" w:type="dxa"/>
            <w:shd w:val="clear" w:color="auto" w:fill="auto"/>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t>Водозабор площадка № 2</w:t>
            </w:r>
          </w:p>
        </w:tc>
        <w:tc>
          <w:tcPr>
            <w:tcW w:w="1278" w:type="dxa"/>
            <w:shd w:val="clear" w:color="auto" w:fill="auto"/>
            <w:vAlign w:val="center"/>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t>38</w:t>
            </w:r>
          </w:p>
        </w:tc>
        <w:tc>
          <w:tcPr>
            <w:tcW w:w="2120" w:type="dxa"/>
            <w:shd w:val="clear" w:color="auto" w:fill="auto"/>
            <w:vAlign w:val="center"/>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t>35</w:t>
            </w:r>
          </w:p>
        </w:tc>
        <w:tc>
          <w:tcPr>
            <w:tcW w:w="1820" w:type="dxa"/>
            <w:shd w:val="clear" w:color="auto" w:fill="auto"/>
            <w:vAlign w:val="center"/>
          </w:tcPr>
          <w:p w:rsidR="00370883" w:rsidRPr="00E87A75" w:rsidRDefault="00370883" w:rsidP="005E3D47">
            <w:pPr>
              <w:pStyle w:val="a3"/>
              <w:spacing w:line="276" w:lineRule="auto"/>
              <w:ind w:left="0"/>
              <w:jc w:val="center"/>
              <w:rPr>
                <w:rFonts w:eastAsia="Calibri"/>
                <w:sz w:val="24"/>
                <w:szCs w:val="24"/>
              </w:rPr>
            </w:pPr>
            <w:r w:rsidRPr="00E87A75">
              <w:rPr>
                <w:rFonts w:eastAsia="Calibri"/>
                <w:sz w:val="24"/>
                <w:szCs w:val="24"/>
              </w:rPr>
              <w:t>2,5</w:t>
            </w:r>
          </w:p>
        </w:tc>
      </w:tr>
      <w:tr w:rsidR="00F569E2" w:rsidRPr="00E87A75" w:rsidTr="00F554B0">
        <w:trPr>
          <w:cantSplit/>
        </w:trPr>
        <w:tc>
          <w:tcPr>
            <w:tcW w:w="458" w:type="dxa"/>
            <w:shd w:val="clear" w:color="auto" w:fill="auto"/>
            <w:vAlign w:val="center"/>
          </w:tcPr>
          <w:p w:rsidR="00595822" w:rsidRPr="00E87A75" w:rsidRDefault="006755FD" w:rsidP="005E3D47">
            <w:pPr>
              <w:pStyle w:val="a3"/>
              <w:spacing w:line="276" w:lineRule="auto"/>
              <w:ind w:left="0"/>
              <w:jc w:val="center"/>
              <w:rPr>
                <w:rFonts w:eastAsia="Calibri"/>
                <w:sz w:val="24"/>
                <w:szCs w:val="24"/>
              </w:rPr>
            </w:pPr>
            <w:r w:rsidRPr="00E87A75">
              <w:rPr>
                <w:rFonts w:eastAsia="Calibri"/>
                <w:sz w:val="24"/>
                <w:szCs w:val="24"/>
              </w:rPr>
              <w:t>6</w:t>
            </w:r>
          </w:p>
        </w:tc>
        <w:tc>
          <w:tcPr>
            <w:tcW w:w="2128" w:type="dxa"/>
            <w:shd w:val="clear" w:color="auto" w:fill="auto"/>
            <w:vAlign w:val="center"/>
          </w:tcPr>
          <w:p w:rsidR="00595822" w:rsidRPr="00E87A75" w:rsidRDefault="00595822" w:rsidP="005E3D47">
            <w:pPr>
              <w:pStyle w:val="a3"/>
              <w:spacing w:line="276" w:lineRule="auto"/>
              <w:ind w:left="0"/>
              <w:jc w:val="center"/>
              <w:rPr>
                <w:rFonts w:eastAsia="Calibri"/>
                <w:sz w:val="24"/>
                <w:szCs w:val="24"/>
              </w:rPr>
            </w:pPr>
            <w:r w:rsidRPr="00E87A75">
              <w:rPr>
                <w:rFonts w:eastAsia="Calibri"/>
                <w:sz w:val="24"/>
                <w:szCs w:val="24"/>
              </w:rPr>
              <w:t>НБ – 21</w:t>
            </w:r>
            <w:r w:rsidR="006755FD" w:rsidRPr="00E87A75">
              <w:rPr>
                <w:rFonts w:eastAsia="Calibri"/>
                <w:sz w:val="24"/>
                <w:szCs w:val="24"/>
              </w:rPr>
              <w:t>6</w:t>
            </w:r>
            <w:r w:rsidRPr="00E87A75">
              <w:rPr>
                <w:rFonts w:eastAsia="Calibri"/>
                <w:sz w:val="24"/>
                <w:szCs w:val="24"/>
              </w:rPr>
              <w:t>/</w:t>
            </w:r>
            <w:r w:rsidR="006755FD" w:rsidRPr="00E87A75">
              <w:rPr>
                <w:rFonts w:eastAsia="Calibri"/>
                <w:sz w:val="24"/>
                <w:szCs w:val="24"/>
              </w:rPr>
              <w:t>3</w:t>
            </w:r>
          </w:p>
        </w:tc>
        <w:tc>
          <w:tcPr>
            <w:tcW w:w="1766" w:type="dxa"/>
            <w:shd w:val="clear" w:color="auto" w:fill="auto"/>
          </w:tcPr>
          <w:p w:rsidR="00595822" w:rsidRPr="00E87A75" w:rsidRDefault="00595822" w:rsidP="005E3D47">
            <w:pPr>
              <w:pStyle w:val="a3"/>
              <w:spacing w:line="276" w:lineRule="auto"/>
              <w:ind w:left="0"/>
              <w:jc w:val="center"/>
              <w:rPr>
                <w:rFonts w:eastAsia="Calibri"/>
                <w:sz w:val="24"/>
                <w:szCs w:val="24"/>
              </w:rPr>
            </w:pPr>
            <w:r w:rsidRPr="00E87A75">
              <w:rPr>
                <w:rFonts w:eastAsia="Calibri"/>
                <w:sz w:val="24"/>
                <w:szCs w:val="24"/>
              </w:rPr>
              <w:t>Водозабор площадка № 2</w:t>
            </w:r>
          </w:p>
        </w:tc>
        <w:tc>
          <w:tcPr>
            <w:tcW w:w="1278" w:type="dxa"/>
            <w:shd w:val="clear" w:color="auto" w:fill="auto"/>
            <w:vAlign w:val="center"/>
          </w:tcPr>
          <w:p w:rsidR="00595822" w:rsidRPr="00E87A75" w:rsidRDefault="006755FD" w:rsidP="005E3D47">
            <w:pPr>
              <w:pStyle w:val="a3"/>
              <w:spacing w:line="276" w:lineRule="auto"/>
              <w:ind w:left="0"/>
              <w:jc w:val="center"/>
              <w:rPr>
                <w:rFonts w:eastAsia="Calibri"/>
                <w:sz w:val="24"/>
                <w:szCs w:val="24"/>
              </w:rPr>
            </w:pPr>
            <w:r w:rsidRPr="00E87A75">
              <w:rPr>
                <w:rFonts w:eastAsia="Calibri"/>
                <w:sz w:val="24"/>
                <w:szCs w:val="24"/>
              </w:rPr>
              <w:t>25</w:t>
            </w:r>
          </w:p>
        </w:tc>
        <w:tc>
          <w:tcPr>
            <w:tcW w:w="2120" w:type="dxa"/>
            <w:shd w:val="clear" w:color="auto" w:fill="auto"/>
            <w:vAlign w:val="center"/>
          </w:tcPr>
          <w:p w:rsidR="00595822" w:rsidRPr="00E87A75" w:rsidRDefault="00595822" w:rsidP="005E3D47">
            <w:pPr>
              <w:pStyle w:val="a3"/>
              <w:spacing w:line="276" w:lineRule="auto"/>
              <w:ind w:left="0"/>
              <w:jc w:val="center"/>
              <w:rPr>
                <w:rFonts w:eastAsia="Calibri"/>
                <w:sz w:val="24"/>
                <w:szCs w:val="24"/>
              </w:rPr>
            </w:pPr>
            <w:r w:rsidRPr="00E87A75">
              <w:rPr>
                <w:rFonts w:eastAsia="Calibri"/>
                <w:sz w:val="24"/>
                <w:szCs w:val="24"/>
              </w:rPr>
              <w:t>3</w:t>
            </w:r>
            <w:r w:rsidR="006755FD" w:rsidRPr="00E87A75">
              <w:rPr>
                <w:rFonts w:eastAsia="Calibri"/>
                <w:sz w:val="24"/>
                <w:szCs w:val="24"/>
              </w:rPr>
              <w:t>2</w:t>
            </w:r>
          </w:p>
        </w:tc>
        <w:tc>
          <w:tcPr>
            <w:tcW w:w="1820" w:type="dxa"/>
            <w:shd w:val="clear" w:color="auto" w:fill="auto"/>
            <w:vAlign w:val="center"/>
          </w:tcPr>
          <w:p w:rsidR="00595822" w:rsidRPr="00E87A75" w:rsidRDefault="00595822" w:rsidP="005E3D47">
            <w:pPr>
              <w:pStyle w:val="a3"/>
              <w:spacing w:line="276" w:lineRule="auto"/>
              <w:ind w:left="0"/>
              <w:jc w:val="center"/>
              <w:rPr>
                <w:rFonts w:eastAsia="Calibri"/>
                <w:sz w:val="24"/>
                <w:szCs w:val="24"/>
              </w:rPr>
            </w:pPr>
            <w:r w:rsidRPr="00E87A75">
              <w:rPr>
                <w:rFonts w:eastAsia="Calibri"/>
                <w:sz w:val="24"/>
                <w:szCs w:val="24"/>
              </w:rPr>
              <w:t>2,5</w:t>
            </w:r>
          </w:p>
        </w:tc>
      </w:tr>
    </w:tbl>
    <w:p w:rsidR="00595822" w:rsidRPr="00E87A75" w:rsidRDefault="00595822" w:rsidP="00070ED6">
      <w:pPr>
        <w:spacing w:line="276" w:lineRule="auto"/>
        <w:ind w:firstLine="708"/>
        <w:jc w:val="both"/>
        <w:rPr>
          <w:rFonts w:eastAsia="Calibri"/>
          <w:sz w:val="24"/>
          <w:szCs w:val="24"/>
        </w:rPr>
      </w:pPr>
      <w:r w:rsidRPr="00E87A75">
        <w:rPr>
          <w:rFonts w:eastAsia="Calibri"/>
          <w:sz w:val="24"/>
          <w:szCs w:val="24"/>
        </w:rPr>
        <w:t>На скважинах</w:t>
      </w:r>
      <w:r w:rsidR="00321F49" w:rsidRPr="00E87A75">
        <w:rPr>
          <w:rFonts w:eastAsia="Calibri"/>
          <w:sz w:val="24"/>
          <w:szCs w:val="24"/>
        </w:rPr>
        <w:t xml:space="preserve"> МПС и котельной</w:t>
      </w:r>
      <w:r w:rsidRPr="00E87A75">
        <w:rPr>
          <w:rFonts w:eastAsia="Calibri"/>
          <w:sz w:val="24"/>
          <w:szCs w:val="24"/>
        </w:rPr>
        <w:t xml:space="preserve"> установлены насосы ЭЦВ 6-10-110.</w:t>
      </w:r>
      <w:r w:rsidR="00321F49" w:rsidRPr="00E87A75">
        <w:rPr>
          <w:rFonts w:eastAsia="Calibri"/>
          <w:sz w:val="24"/>
          <w:szCs w:val="24"/>
        </w:rPr>
        <w:t xml:space="preserve"> На скважинах водозабора</w:t>
      </w:r>
      <w:r w:rsidRPr="00E87A75">
        <w:rPr>
          <w:rFonts w:eastAsia="Calibri"/>
          <w:sz w:val="24"/>
          <w:szCs w:val="24"/>
        </w:rPr>
        <w:t xml:space="preserve"> </w:t>
      </w:r>
      <w:r w:rsidR="00321F49" w:rsidRPr="00E87A75">
        <w:rPr>
          <w:rFonts w:eastAsia="Calibri"/>
          <w:sz w:val="24"/>
          <w:szCs w:val="24"/>
        </w:rPr>
        <w:t>ЭЦВ 6-16-100. Насосное оборудование водозабора по состоянию на 01.</w:t>
      </w:r>
      <w:r w:rsidR="00C20EFC" w:rsidRPr="004C5019">
        <w:rPr>
          <w:rFonts w:eastAsia="Calibri"/>
          <w:sz w:val="24"/>
          <w:szCs w:val="24"/>
        </w:rPr>
        <w:t>01</w:t>
      </w:r>
      <w:r w:rsidR="00321F49" w:rsidRPr="00E87A75">
        <w:rPr>
          <w:rFonts w:eastAsia="Calibri"/>
          <w:sz w:val="24"/>
          <w:szCs w:val="24"/>
        </w:rPr>
        <w:t>.201</w:t>
      </w:r>
      <w:r w:rsidR="004C5019" w:rsidRPr="004C5019">
        <w:rPr>
          <w:rFonts w:eastAsia="Calibri"/>
          <w:sz w:val="24"/>
          <w:szCs w:val="24"/>
        </w:rPr>
        <w:t>8</w:t>
      </w:r>
      <w:r w:rsidR="00321F49" w:rsidRPr="00E87A75">
        <w:rPr>
          <w:rFonts w:eastAsia="Calibri"/>
          <w:sz w:val="24"/>
          <w:szCs w:val="24"/>
        </w:rPr>
        <w:t> г. находится в удовлетворительном состоянии.</w:t>
      </w:r>
    </w:p>
    <w:p w:rsidR="00C47342" w:rsidRPr="00E87A75" w:rsidRDefault="00132DC3" w:rsidP="00070ED6">
      <w:pPr>
        <w:spacing w:line="276" w:lineRule="auto"/>
        <w:jc w:val="both"/>
        <w:rPr>
          <w:rFonts w:eastAsia="Calibri"/>
          <w:sz w:val="24"/>
          <w:szCs w:val="24"/>
        </w:rPr>
      </w:pPr>
      <w:r w:rsidRPr="00E87A75">
        <w:rPr>
          <w:rFonts w:eastAsia="Calibri"/>
          <w:sz w:val="24"/>
          <w:szCs w:val="24"/>
        </w:rPr>
        <w:tab/>
        <w:t>Необходимо отметить, что вода</w:t>
      </w:r>
      <w:r w:rsidR="00321F49" w:rsidRPr="00E87A75">
        <w:rPr>
          <w:rFonts w:eastAsia="Calibri"/>
          <w:sz w:val="24"/>
          <w:szCs w:val="24"/>
        </w:rPr>
        <w:t>,</w:t>
      </w:r>
      <w:r w:rsidRPr="00E87A75">
        <w:rPr>
          <w:rFonts w:eastAsia="Calibri"/>
          <w:sz w:val="24"/>
          <w:szCs w:val="24"/>
        </w:rPr>
        <w:t xml:space="preserve"> поступающая в сеть со скважин мкр. МПС не содержит п</w:t>
      </w:r>
      <w:r w:rsidR="00C47342" w:rsidRPr="00E87A75">
        <w:rPr>
          <w:rFonts w:eastAsia="Calibri"/>
          <w:sz w:val="24"/>
          <w:szCs w:val="24"/>
        </w:rPr>
        <w:t>еска, а вода</w:t>
      </w:r>
      <w:r w:rsidR="00462677" w:rsidRPr="00E87A75">
        <w:rPr>
          <w:rFonts w:eastAsia="Calibri"/>
          <w:sz w:val="24"/>
          <w:szCs w:val="24"/>
        </w:rPr>
        <w:t>,</w:t>
      </w:r>
      <w:r w:rsidR="00C47342" w:rsidRPr="00E87A75">
        <w:rPr>
          <w:rFonts w:eastAsia="Calibri"/>
          <w:sz w:val="24"/>
          <w:szCs w:val="24"/>
        </w:rPr>
        <w:t xml:space="preserve"> подаваемая в сеть со скважин водозабора</w:t>
      </w:r>
      <w:r w:rsidR="00462677" w:rsidRPr="00E87A75">
        <w:rPr>
          <w:rFonts w:eastAsia="Calibri"/>
          <w:sz w:val="24"/>
          <w:szCs w:val="24"/>
        </w:rPr>
        <w:t>,</w:t>
      </w:r>
      <w:r w:rsidR="00C47342" w:rsidRPr="00E87A75">
        <w:rPr>
          <w:rFonts w:eastAsia="Calibri"/>
          <w:sz w:val="24"/>
          <w:szCs w:val="24"/>
        </w:rPr>
        <w:t xml:space="preserve"> имеет в своем объеме взвешенные вещества.</w:t>
      </w:r>
      <w:r w:rsidR="00462677" w:rsidRPr="00E87A75">
        <w:rPr>
          <w:rFonts w:eastAsia="Calibri"/>
          <w:sz w:val="24"/>
          <w:szCs w:val="24"/>
        </w:rPr>
        <w:t xml:space="preserve"> Одна из скважин на территории водозабора частично забита песком. В </w:t>
      </w:r>
      <w:r w:rsidR="004C5019" w:rsidRPr="00E87A75">
        <w:rPr>
          <w:rFonts w:eastAsia="Calibri"/>
          <w:sz w:val="24"/>
          <w:szCs w:val="24"/>
        </w:rPr>
        <w:t>период отключения</w:t>
      </w:r>
      <w:r w:rsidR="00462677" w:rsidRPr="00E87A75">
        <w:rPr>
          <w:rFonts w:eastAsia="Calibri"/>
          <w:sz w:val="24"/>
          <w:szCs w:val="24"/>
        </w:rPr>
        <w:t xml:space="preserve"> более 2 ч</w:t>
      </w:r>
      <w:r w:rsidR="00321F49" w:rsidRPr="00E87A75">
        <w:rPr>
          <w:rFonts w:eastAsia="Calibri"/>
          <w:sz w:val="24"/>
          <w:szCs w:val="24"/>
        </w:rPr>
        <w:t>.</w:t>
      </w:r>
      <w:r w:rsidR="00462677" w:rsidRPr="00E87A75">
        <w:rPr>
          <w:rFonts w:eastAsia="Calibri"/>
          <w:sz w:val="24"/>
          <w:szCs w:val="24"/>
        </w:rPr>
        <w:t>, запуск скважных насосов приводит</w:t>
      </w:r>
      <w:r w:rsidR="00321F49" w:rsidRPr="00E87A75">
        <w:rPr>
          <w:rFonts w:eastAsia="Calibri"/>
          <w:sz w:val="24"/>
          <w:szCs w:val="24"/>
        </w:rPr>
        <w:t xml:space="preserve"> к значительной нагрузке на крыльчатку рабочего колеса насоса, из-за большого количества песка в воде. По информации эксплуатирующего персонала один из рабочих насосов вышел из строя по причине перегрузки при его </w:t>
      </w:r>
      <w:r w:rsidR="008F3909">
        <w:rPr>
          <w:rFonts w:eastAsia="Calibri"/>
          <w:sz w:val="24"/>
          <w:szCs w:val="24"/>
        </w:rPr>
        <w:t>за</w:t>
      </w:r>
      <w:r w:rsidR="00321F49" w:rsidRPr="00E87A75">
        <w:rPr>
          <w:rFonts w:eastAsia="Calibri"/>
          <w:sz w:val="24"/>
          <w:szCs w:val="24"/>
        </w:rPr>
        <w:t xml:space="preserve">пуске. </w:t>
      </w:r>
    </w:p>
    <w:p w:rsidR="00321F49" w:rsidRPr="00E87A75" w:rsidRDefault="00321F49" w:rsidP="00070ED6">
      <w:pPr>
        <w:spacing w:line="276" w:lineRule="auto"/>
        <w:jc w:val="both"/>
        <w:rPr>
          <w:rFonts w:eastAsia="Calibri"/>
          <w:sz w:val="24"/>
          <w:szCs w:val="24"/>
        </w:rPr>
      </w:pPr>
      <w:r w:rsidRPr="00E87A75">
        <w:rPr>
          <w:rFonts w:eastAsia="Calibri"/>
          <w:sz w:val="24"/>
          <w:szCs w:val="24"/>
        </w:rPr>
        <w:tab/>
        <w:t>Необходимо проведение проектно-изыскательских работ по обустройству новых скважин на водозаборе.</w:t>
      </w:r>
    </w:p>
    <w:p w:rsidR="00814A48" w:rsidRPr="00E87A75" w:rsidRDefault="00814A48" w:rsidP="00070ED6">
      <w:pPr>
        <w:spacing w:line="276" w:lineRule="auto"/>
        <w:jc w:val="both"/>
        <w:rPr>
          <w:rFonts w:eastAsia="Calibri"/>
          <w:sz w:val="24"/>
          <w:szCs w:val="24"/>
        </w:rPr>
      </w:pPr>
      <w:r w:rsidRPr="00E87A75">
        <w:rPr>
          <w:rFonts w:eastAsia="Calibri"/>
          <w:sz w:val="24"/>
          <w:szCs w:val="24"/>
        </w:rPr>
        <w:tab/>
        <w:t>На водозаборе имеются два резервуара по 2000 м</w:t>
      </w:r>
      <w:r w:rsidRPr="00E87A75">
        <w:rPr>
          <w:rFonts w:eastAsia="Calibri"/>
          <w:sz w:val="24"/>
          <w:szCs w:val="24"/>
          <w:vertAlign w:val="superscript"/>
        </w:rPr>
        <w:t>3</w:t>
      </w:r>
      <w:r w:rsidRPr="00E87A75">
        <w:rPr>
          <w:rFonts w:eastAsia="Calibri"/>
          <w:sz w:val="24"/>
          <w:szCs w:val="24"/>
        </w:rPr>
        <w:t xml:space="preserve">. Один под исходную воду со скважин, второй под чистую воду. По </w:t>
      </w:r>
      <w:r w:rsidRPr="001857FF">
        <w:rPr>
          <w:rFonts w:eastAsia="Calibri"/>
          <w:sz w:val="24"/>
          <w:szCs w:val="24"/>
        </w:rPr>
        <w:t>состоянию на 01.</w:t>
      </w:r>
      <w:r w:rsidR="00603E59" w:rsidRPr="001857FF">
        <w:rPr>
          <w:rFonts w:eastAsia="Calibri"/>
          <w:sz w:val="24"/>
          <w:szCs w:val="24"/>
        </w:rPr>
        <w:t>01</w:t>
      </w:r>
      <w:r w:rsidRPr="001857FF">
        <w:rPr>
          <w:rFonts w:eastAsia="Calibri"/>
          <w:sz w:val="24"/>
          <w:szCs w:val="24"/>
        </w:rPr>
        <w:t>.201</w:t>
      </w:r>
      <w:r w:rsidR="00603E59" w:rsidRPr="001857FF">
        <w:rPr>
          <w:rFonts w:eastAsia="Calibri"/>
          <w:sz w:val="24"/>
          <w:szCs w:val="24"/>
        </w:rPr>
        <w:t>8</w:t>
      </w:r>
      <w:r w:rsidRPr="001857FF">
        <w:rPr>
          <w:rFonts w:eastAsia="Calibri"/>
          <w:sz w:val="24"/>
          <w:szCs w:val="24"/>
        </w:rPr>
        <w:t xml:space="preserve"> г.</w:t>
      </w:r>
      <w:r w:rsidRPr="00E87A75">
        <w:rPr>
          <w:rFonts w:eastAsia="Calibri"/>
          <w:sz w:val="24"/>
          <w:szCs w:val="24"/>
        </w:rPr>
        <w:t xml:space="preserve"> резервуары находятся в удовлетворительном состоянии, проведение реконструкции не требуется.</w:t>
      </w:r>
    </w:p>
    <w:p w:rsidR="000F7231" w:rsidRPr="00E87A75" w:rsidRDefault="000F7231" w:rsidP="00070ED6">
      <w:pPr>
        <w:spacing w:line="276" w:lineRule="auto"/>
        <w:jc w:val="both"/>
        <w:rPr>
          <w:rFonts w:eastAsia="Calibri"/>
          <w:sz w:val="24"/>
          <w:szCs w:val="24"/>
        </w:rPr>
      </w:pPr>
    </w:p>
    <w:p w:rsidR="00D16C02"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существующих сооруж</w:t>
      </w:r>
      <w:r w:rsidR="00321F49" w:rsidRPr="00E87A75">
        <w:rPr>
          <w:rFonts w:eastAsia="Calibri"/>
          <w:b/>
          <w:sz w:val="24"/>
          <w:szCs w:val="24"/>
        </w:rPr>
        <w:t>ений очистки и подготовки воды</w:t>
      </w:r>
    </w:p>
    <w:p w:rsidR="001D7EEE" w:rsidRPr="00E87A75" w:rsidRDefault="001D7EEE" w:rsidP="00070ED6">
      <w:pPr>
        <w:spacing w:line="276" w:lineRule="auto"/>
        <w:ind w:firstLine="680"/>
        <w:jc w:val="both"/>
        <w:rPr>
          <w:rFonts w:eastAsia="Calibri"/>
          <w:sz w:val="24"/>
          <w:szCs w:val="24"/>
        </w:rPr>
      </w:pPr>
      <w:r w:rsidRPr="00E87A75">
        <w:rPr>
          <w:rFonts w:eastAsia="Calibri"/>
          <w:sz w:val="24"/>
          <w:szCs w:val="24"/>
        </w:rPr>
        <w:t>Станция водоподготовки предназначена для доведения исходной воды до питьевых норм по следующим показателям:</w:t>
      </w:r>
    </w:p>
    <w:p w:rsidR="001D7EEE" w:rsidRPr="00E87A75" w:rsidRDefault="001D7EEE" w:rsidP="00070ED6">
      <w:pPr>
        <w:numPr>
          <w:ilvl w:val="0"/>
          <w:numId w:val="5"/>
        </w:numPr>
        <w:spacing w:line="276" w:lineRule="auto"/>
        <w:jc w:val="both"/>
        <w:rPr>
          <w:sz w:val="24"/>
          <w:szCs w:val="22"/>
        </w:rPr>
      </w:pPr>
      <w:r w:rsidRPr="00E87A75">
        <w:rPr>
          <w:sz w:val="24"/>
          <w:szCs w:val="22"/>
        </w:rPr>
        <w:t>содержание железа;</w:t>
      </w:r>
    </w:p>
    <w:p w:rsidR="001D7EEE" w:rsidRPr="00E87A75" w:rsidRDefault="001D7EEE" w:rsidP="00070ED6">
      <w:pPr>
        <w:numPr>
          <w:ilvl w:val="0"/>
          <w:numId w:val="5"/>
        </w:numPr>
        <w:spacing w:line="276" w:lineRule="auto"/>
        <w:jc w:val="both"/>
        <w:rPr>
          <w:sz w:val="24"/>
          <w:szCs w:val="22"/>
        </w:rPr>
      </w:pPr>
      <w:r w:rsidRPr="00E87A75">
        <w:rPr>
          <w:sz w:val="24"/>
          <w:szCs w:val="22"/>
        </w:rPr>
        <w:t>цветность;</w:t>
      </w:r>
    </w:p>
    <w:p w:rsidR="001D7EEE" w:rsidRPr="00E87A75" w:rsidRDefault="001D7EEE" w:rsidP="00070ED6">
      <w:pPr>
        <w:numPr>
          <w:ilvl w:val="0"/>
          <w:numId w:val="5"/>
        </w:numPr>
        <w:spacing w:line="276" w:lineRule="auto"/>
        <w:jc w:val="both"/>
        <w:rPr>
          <w:sz w:val="24"/>
          <w:szCs w:val="22"/>
        </w:rPr>
      </w:pPr>
      <w:r w:rsidRPr="00E87A75">
        <w:rPr>
          <w:sz w:val="24"/>
          <w:szCs w:val="22"/>
        </w:rPr>
        <w:t>мутность;</w:t>
      </w:r>
    </w:p>
    <w:p w:rsidR="001D7EEE" w:rsidRPr="00E87A75" w:rsidRDefault="001D7EEE" w:rsidP="00070ED6">
      <w:pPr>
        <w:numPr>
          <w:ilvl w:val="0"/>
          <w:numId w:val="5"/>
        </w:numPr>
        <w:spacing w:line="276" w:lineRule="auto"/>
        <w:jc w:val="both"/>
        <w:rPr>
          <w:sz w:val="24"/>
          <w:szCs w:val="22"/>
        </w:rPr>
      </w:pPr>
      <w:r w:rsidRPr="00E87A75">
        <w:rPr>
          <w:sz w:val="24"/>
          <w:szCs w:val="22"/>
        </w:rPr>
        <w:t>перманганатная окисляемость;</w:t>
      </w:r>
    </w:p>
    <w:p w:rsidR="001D7EEE" w:rsidRPr="00E87A75" w:rsidRDefault="001D7EEE" w:rsidP="00070ED6">
      <w:pPr>
        <w:numPr>
          <w:ilvl w:val="0"/>
          <w:numId w:val="5"/>
        </w:numPr>
        <w:spacing w:line="276" w:lineRule="auto"/>
        <w:jc w:val="both"/>
        <w:rPr>
          <w:sz w:val="24"/>
          <w:szCs w:val="22"/>
        </w:rPr>
      </w:pPr>
      <w:r w:rsidRPr="00E87A75">
        <w:rPr>
          <w:sz w:val="24"/>
          <w:szCs w:val="22"/>
        </w:rPr>
        <w:t>запах;</w:t>
      </w:r>
    </w:p>
    <w:p w:rsidR="001D7EEE" w:rsidRPr="00E87A75" w:rsidRDefault="001D7EEE" w:rsidP="00070ED6">
      <w:pPr>
        <w:numPr>
          <w:ilvl w:val="0"/>
          <w:numId w:val="5"/>
        </w:numPr>
        <w:spacing w:line="276" w:lineRule="auto"/>
        <w:jc w:val="both"/>
        <w:rPr>
          <w:sz w:val="24"/>
          <w:szCs w:val="22"/>
        </w:rPr>
      </w:pPr>
      <w:r w:rsidRPr="00E87A75">
        <w:rPr>
          <w:sz w:val="24"/>
          <w:szCs w:val="22"/>
        </w:rPr>
        <w:t>привкус;</w:t>
      </w:r>
    </w:p>
    <w:p w:rsidR="001D7EEE" w:rsidRPr="00E87A75" w:rsidRDefault="001D7EEE" w:rsidP="00070ED6">
      <w:pPr>
        <w:numPr>
          <w:ilvl w:val="0"/>
          <w:numId w:val="5"/>
        </w:numPr>
        <w:spacing w:line="276" w:lineRule="auto"/>
        <w:jc w:val="both"/>
        <w:rPr>
          <w:sz w:val="24"/>
          <w:szCs w:val="22"/>
        </w:rPr>
      </w:pPr>
      <w:r w:rsidRPr="00E87A75">
        <w:rPr>
          <w:sz w:val="24"/>
          <w:szCs w:val="22"/>
        </w:rPr>
        <w:t>содержание аммонийных соединений;</w:t>
      </w:r>
    </w:p>
    <w:p w:rsidR="001D7EEE" w:rsidRPr="00E87A75" w:rsidRDefault="001D7EEE" w:rsidP="00070ED6">
      <w:pPr>
        <w:numPr>
          <w:ilvl w:val="0"/>
          <w:numId w:val="5"/>
        </w:numPr>
        <w:spacing w:line="276" w:lineRule="auto"/>
        <w:jc w:val="both"/>
        <w:rPr>
          <w:sz w:val="24"/>
          <w:szCs w:val="22"/>
        </w:rPr>
      </w:pPr>
      <w:r w:rsidRPr="00E87A75">
        <w:rPr>
          <w:sz w:val="24"/>
          <w:szCs w:val="22"/>
        </w:rPr>
        <w:t>содержание бактерий.</w:t>
      </w:r>
    </w:p>
    <w:p w:rsidR="001D7EEE" w:rsidRPr="00E87A75" w:rsidRDefault="001D7EEE" w:rsidP="00070ED6">
      <w:pPr>
        <w:spacing w:line="276" w:lineRule="auto"/>
        <w:ind w:firstLine="708"/>
        <w:jc w:val="both"/>
        <w:rPr>
          <w:rFonts w:eastAsia="Calibri"/>
          <w:sz w:val="24"/>
          <w:szCs w:val="24"/>
        </w:rPr>
      </w:pPr>
      <w:r w:rsidRPr="00E87A75">
        <w:rPr>
          <w:rFonts w:eastAsia="Calibri"/>
          <w:sz w:val="24"/>
          <w:szCs w:val="24"/>
        </w:rPr>
        <w:t>Станция работает в автоматическом режиме. Присутствие обслуживающего персонала необходимо лишь для приготовления реагентов и контроля за работой станции в целом.</w:t>
      </w:r>
    </w:p>
    <w:p w:rsidR="001D7EEE" w:rsidRPr="00E87A75" w:rsidRDefault="001D7EEE" w:rsidP="00070ED6">
      <w:pPr>
        <w:spacing w:line="276" w:lineRule="auto"/>
        <w:ind w:firstLine="708"/>
        <w:jc w:val="both"/>
        <w:rPr>
          <w:rFonts w:eastAsia="Calibri"/>
          <w:sz w:val="24"/>
          <w:szCs w:val="24"/>
        </w:rPr>
      </w:pPr>
      <w:r w:rsidRPr="00E87A75">
        <w:rPr>
          <w:rFonts w:eastAsia="Calibri"/>
          <w:sz w:val="24"/>
          <w:szCs w:val="24"/>
        </w:rPr>
        <w:t>Номинальная производительность станции по очищенной воде – не выше 100 м</w:t>
      </w:r>
      <w:r w:rsidRPr="00E87A75">
        <w:rPr>
          <w:rFonts w:eastAsia="Calibri"/>
          <w:sz w:val="24"/>
          <w:szCs w:val="24"/>
          <w:vertAlign w:val="superscript"/>
        </w:rPr>
        <w:t>3</w:t>
      </w:r>
      <w:r w:rsidRPr="00E87A75">
        <w:rPr>
          <w:rFonts w:eastAsia="Calibri"/>
          <w:sz w:val="24"/>
          <w:szCs w:val="24"/>
        </w:rPr>
        <w:t xml:space="preserve">/ч. Превышение этой величины может привести к снижению качества очищенной воды. </w:t>
      </w:r>
    </w:p>
    <w:p w:rsidR="00814A48" w:rsidRPr="001857FF" w:rsidRDefault="00814A48" w:rsidP="00070ED6">
      <w:pPr>
        <w:spacing w:line="276" w:lineRule="auto"/>
        <w:ind w:firstLine="708"/>
        <w:jc w:val="both"/>
        <w:rPr>
          <w:rFonts w:eastAsia="Calibri"/>
          <w:sz w:val="24"/>
          <w:szCs w:val="24"/>
        </w:rPr>
      </w:pPr>
      <w:r w:rsidRPr="00E87A75">
        <w:rPr>
          <w:rFonts w:eastAsia="Calibri"/>
          <w:sz w:val="24"/>
          <w:szCs w:val="24"/>
        </w:rPr>
        <w:t>В исходную воду перед заливом в накопительные емкости (2000 м</w:t>
      </w:r>
      <w:r w:rsidRPr="00E87A75">
        <w:rPr>
          <w:rFonts w:eastAsia="Calibri"/>
          <w:sz w:val="24"/>
          <w:szCs w:val="24"/>
          <w:vertAlign w:val="superscript"/>
        </w:rPr>
        <w:t>3</w:t>
      </w:r>
      <w:r w:rsidRPr="00E87A75">
        <w:rPr>
          <w:rFonts w:eastAsia="Calibri"/>
          <w:sz w:val="24"/>
          <w:szCs w:val="24"/>
        </w:rPr>
        <w:t>) дозируется раствор гипохлорита натрия. Цель этой операции – окисление железа и органических примесей; одновременно происходит окисление аммонийных соединений до хлораминов. Дозирование осуществляется пропорционально расходу воды по сигналу от электромагнитного расходоме</w:t>
      </w:r>
      <w:r w:rsidR="005E2823">
        <w:rPr>
          <w:rFonts w:eastAsia="Calibri"/>
          <w:sz w:val="24"/>
          <w:szCs w:val="24"/>
        </w:rPr>
        <w:t xml:space="preserve">ра с импульсным </w:t>
      </w:r>
      <w:r w:rsidR="005E2823" w:rsidRPr="001857FF">
        <w:rPr>
          <w:rFonts w:eastAsia="Calibri"/>
          <w:sz w:val="24"/>
          <w:szCs w:val="24"/>
        </w:rPr>
        <w:t>выходом Питерфлоу DN100 (5</w:t>
      </w:r>
      <w:r w:rsidRPr="001857FF">
        <w:rPr>
          <w:rFonts w:eastAsia="Calibri"/>
          <w:sz w:val="24"/>
          <w:szCs w:val="24"/>
        </w:rPr>
        <w:t xml:space="preserve"> л/имп).</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В</w:t>
      </w:r>
      <w:r w:rsidR="001D7EEE" w:rsidRPr="00E87A75">
        <w:rPr>
          <w:rFonts w:eastAsia="Calibri"/>
          <w:sz w:val="24"/>
          <w:szCs w:val="24"/>
        </w:rPr>
        <w:t>ода изливается в емкости сверху,</w:t>
      </w:r>
      <w:r w:rsidRPr="00E87A75">
        <w:rPr>
          <w:rFonts w:eastAsia="Calibri"/>
          <w:sz w:val="24"/>
          <w:szCs w:val="24"/>
        </w:rPr>
        <w:t xml:space="preserve"> при этом происходит частичное окисление железа кислородом воздуха и частичная отдувка аммиака и сероводорода. Далее вода при </w:t>
      </w:r>
      <w:r w:rsidRPr="00E87A75">
        <w:rPr>
          <w:rFonts w:eastAsia="Calibri"/>
          <w:sz w:val="24"/>
          <w:szCs w:val="24"/>
        </w:rPr>
        <w:lastRenderedPageBreak/>
        <w:t>помощи насосной станции второго подъема 2</w:t>
      </w:r>
      <w:r w:rsidRPr="00E87A75">
        <w:rPr>
          <w:rFonts w:eastAsia="Calibri"/>
          <w:sz w:val="24"/>
          <w:szCs w:val="24"/>
        </w:rPr>
        <w:sym w:font="Symbol" w:char="F0B4"/>
      </w:r>
      <w:r w:rsidRPr="00E87A75">
        <w:rPr>
          <w:rFonts w:eastAsia="Calibri"/>
          <w:sz w:val="24"/>
          <w:szCs w:val="24"/>
        </w:rPr>
        <w:t xml:space="preserve">NB-65-200/219 подается в помещение станции водоочистки. </w:t>
      </w:r>
    </w:p>
    <w:p w:rsidR="00814A48" w:rsidRPr="001857FF" w:rsidRDefault="00814A48" w:rsidP="00070ED6">
      <w:pPr>
        <w:spacing w:line="276" w:lineRule="auto"/>
        <w:ind w:firstLine="708"/>
        <w:jc w:val="both"/>
        <w:rPr>
          <w:rFonts w:eastAsia="Calibri"/>
          <w:sz w:val="24"/>
          <w:szCs w:val="24"/>
        </w:rPr>
      </w:pPr>
      <w:r w:rsidRPr="00E87A75">
        <w:rPr>
          <w:rFonts w:eastAsia="Calibri"/>
          <w:sz w:val="24"/>
          <w:szCs w:val="24"/>
        </w:rPr>
        <w:t>В поток воды дозируются растворы коагулянта (полиалюминий гидроксид хлорид, Аква-Аурат-30)</w:t>
      </w:r>
      <w:r w:rsidR="00E641BB">
        <w:rPr>
          <w:rFonts w:eastAsia="Calibri"/>
          <w:sz w:val="24"/>
          <w:szCs w:val="24"/>
        </w:rPr>
        <w:t>,</w:t>
      </w:r>
      <w:r w:rsidRPr="00E87A75">
        <w:rPr>
          <w:rFonts w:eastAsia="Calibri"/>
          <w:sz w:val="24"/>
          <w:szCs w:val="24"/>
        </w:rPr>
        <w:t xml:space="preserve"> флокулянта (Праестол 650TR)</w:t>
      </w:r>
      <w:r w:rsidR="00E641BB">
        <w:rPr>
          <w:rFonts w:eastAsia="Calibri"/>
          <w:sz w:val="24"/>
          <w:szCs w:val="24"/>
        </w:rPr>
        <w:t>, раствора марганца, 5% раствор кальценированной соды</w:t>
      </w:r>
      <w:r w:rsidRPr="00E87A75">
        <w:rPr>
          <w:rFonts w:eastAsia="Calibri"/>
          <w:sz w:val="24"/>
          <w:szCs w:val="24"/>
        </w:rPr>
        <w:t xml:space="preserve">. Цель этой операции – перевод загрязнений в хорошо фильтрующийся осадок. Каждый раствор подается своим насосом-дозатором пропорционально расходу воды по сигналу от одного электромагнитного расходомера с импульсным </w:t>
      </w:r>
      <w:r w:rsidRPr="001857FF">
        <w:rPr>
          <w:rFonts w:eastAsia="Calibri"/>
          <w:sz w:val="24"/>
          <w:szCs w:val="24"/>
        </w:rPr>
        <w:t xml:space="preserve">выходом </w:t>
      </w:r>
      <w:r w:rsidR="000B754B" w:rsidRPr="001857FF">
        <w:rPr>
          <w:rFonts w:eastAsia="Calibri"/>
          <w:sz w:val="24"/>
          <w:szCs w:val="24"/>
        </w:rPr>
        <w:t>Питерфлоу DN100 (5 л/имп).</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 xml:space="preserve">Для отдувки выделяющегося при коагуляции углекислого газа в воду с помощью компрессора подается воздух. Перемешивание реагентов и удаление газов осуществляется в промежуточном баке (контактном резервуаре). </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 xml:space="preserve"> Обработанная реагентами вода подается на четыре параллельно включенных осветлительны</w:t>
      </w:r>
      <w:r w:rsidR="007F354D" w:rsidRPr="00E87A75">
        <w:rPr>
          <w:rFonts w:eastAsia="Calibri"/>
          <w:sz w:val="24"/>
          <w:szCs w:val="24"/>
        </w:rPr>
        <w:t>х фильтров</w:t>
      </w:r>
      <w:r w:rsidRPr="00E87A75">
        <w:rPr>
          <w:rFonts w:eastAsia="Calibri"/>
          <w:sz w:val="24"/>
          <w:szCs w:val="24"/>
        </w:rPr>
        <w:t xml:space="preserve"> CF-2200Т-100L, загруженных антрацитом и кварцевым песком. Фильтры предназначены для удаления из воды скоагулированных взвесей.</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Осветленная вода направляется на четыре параллельно включенных сорбционных фильтра CF-1500Т-363L, загруженных активированным углем, на котором задерживаются растворенные органические вещества и остаточный хлор (в том числе в виде хлораминов).</w:t>
      </w:r>
      <w:r w:rsidR="002061B0" w:rsidRPr="00E87A75">
        <w:rPr>
          <w:rFonts w:eastAsia="Calibri"/>
          <w:sz w:val="24"/>
          <w:szCs w:val="24"/>
        </w:rPr>
        <w:t xml:space="preserve"> В январе 2015 года произведена замена засыпки фильтров первой ступени.</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Часть очищенной воды накапливается в баке промывной воды с рабочим объемом 22 м</w:t>
      </w:r>
      <w:r w:rsidRPr="008F3909">
        <w:rPr>
          <w:rFonts w:eastAsia="Calibri"/>
          <w:sz w:val="24"/>
          <w:szCs w:val="24"/>
          <w:vertAlign w:val="superscript"/>
        </w:rPr>
        <w:t>3</w:t>
      </w:r>
      <w:r w:rsidRPr="00E87A75">
        <w:rPr>
          <w:rFonts w:eastAsia="Calibri"/>
          <w:sz w:val="24"/>
          <w:szCs w:val="24"/>
        </w:rPr>
        <w:t xml:space="preserve"> и используется для обратной промывки осветлительных фильтров. Подача воды на промывку осуществляется с помощью насосной станции 2</w:t>
      </w:r>
      <w:r w:rsidRPr="00E87A75">
        <w:rPr>
          <w:rFonts w:eastAsia="Calibri"/>
          <w:sz w:val="24"/>
          <w:szCs w:val="24"/>
        </w:rPr>
        <w:sym w:font="Symbol" w:char="F0B4"/>
      </w:r>
      <w:r w:rsidRPr="00E87A75">
        <w:rPr>
          <w:rFonts w:eastAsia="Calibri"/>
          <w:sz w:val="24"/>
          <w:szCs w:val="24"/>
        </w:rPr>
        <w:t xml:space="preserve">NB-80-160/169. </w:t>
      </w:r>
    </w:p>
    <w:p w:rsidR="00814A48" w:rsidRPr="00E87A75" w:rsidRDefault="00814A48" w:rsidP="00070ED6">
      <w:pPr>
        <w:spacing w:line="276" w:lineRule="auto"/>
        <w:ind w:firstLine="708"/>
        <w:jc w:val="both"/>
        <w:rPr>
          <w:rFonts w:eastAsia="Calibri"/>
          <w:sz w:val="24"/>
          <w:szCs w:val="24"/>
        </w:rPr>
      </w:pPr>
      <w:r w:rsidRPr="00E87A75">
        <w:rPr>
          <w:rFonts w:eastAsia="Calibri"/>
          <w:sz w:val="24"/>
          <w:szCs w:val="24"/>
        </w:rPr>
        <w:t>Перед подачей воды в водопроводную сеть поселка она проходит обработку ультрафиолетовым излучением на двух параллельно включенных установках "Блеск 500".</w:t>
      </w:r>
    </w:p>
    <w:p w:rsidR="00814A48" w:rsidRPr="00E87A75" w:rsidRDefault="001D7EEE" w:rsidP="00070ED6">
      <w:pPr>
        <w:spacing w:line="276" w:lineRule="auto"/>
        <w:ind w:firstLine="708"/>
        <w:jc w:val="both"/>
        <w:rPr>
          <w:rFonts w:eastAsia="Calibri"/>
          <w:sz w:val="24"/>
          <w:szCs w:val="24"/>
        </w:rPr>
      </w:pPr>
      <w:r w:rsidRPr="00E87A75">
        <w:rPr>
          <w:rFonts w:eastAsia="Calibri"/>
          <w:sz w:val="24"/>
          <w:szCs w:val="24"/>
        </w:rPr>
        <w:t>Технологическая схема очистки воды приведена на рисунке 1.3.1.</w:t>
      </w:r>
    </w:p>
    <w:p w:rsidR="00CF465B" w:rsidRPr="00E87A75" w:rsidRDefault="00CF465B" w:rsidP="00070ED6">
      <w:pPr>
        <w:spacing w:line="276" w:lineRule="auto"/>
        <w:ind w:firstLine="708"/>
        <w:jc w:val="both"/>
        <w:rPr>
          <w:rFonts w:eastAsia="Calibri"/>
          <w:sz w:val="24"/>
          <w:szCs w:val="24"/>
        </w:rPr>
      </w:pPr>
      <w:r w:rsidRPr="00E87A75">
        <w:rPr>
          <w:rFonts w:eastAsia="Calibri"/>
          <w:sz w:val="24"/>
          <w:szCs w:val="24"/>
        </w:rPr>
        <w:t xml:space="preserve">По </w:t>
      </w:r>
      <w:r w:rsidRPr="001857FF">
        <w:rPr>
          <w:rFonts w:eastAsia="Calibri"/>
          <w:sz w:val="24"/>
          <w:szCs w:val="24"/>
        </w:rPr>
        <w:t xml:space="preserve">состоянию на </w:t>
      </w:r>
      <w:r w:rsidR="00B63104" w:rsidRPr="001857FF">
        <w:rPr>
          <w:rFonts w:eastAsia="Calibri"/>
          <w:sz w:val="24"/>
          <w:szCs w:val="24"/>
        </w:rPr>
        <w:t>01.01.2018</w:t>
      </w:r>
      <w:r w:rsidRPr="001857FF">
        <w:rPr>
          <w:rFonts w:eastAsia="Calibri"/>
          <w:sz w:val="24"/>
          <w:szCs w:val="24"/>
        </w:rPr>
        <w:t xml:space="preserve"> г. реконструкция</w:t>
      </w:r>
      <w:r w:rsidRPr="00E87A75">
        <w:rPr>
          <w:rFonts w:eastAsia="Calibri"/>
          <w:sz w:val="24"/>
          <w:szCs w:val="24"/>
        </w:rPr>
        <w:t xml:space="preserve"> станции водо</w:t>
      </w:r>
      <w:r w:rsidR="001A0445" w:rsidRPr="00E87A75">
        <w:rPr>
          <w:rFonts w:eastAsia="Calibri"/>
          <w:sz w:val="24"/>
          <w:szCs w:val="24"/>
        </w:rPr>
        <w:t>очистки</w:t>
      </w:r>
      <w:r w:rsidRPr="00E87A75">
        <w:rPr>
          <w:rFonts w:eastAsia="Calibri"/>
          <w:sz w:val="24"/>
          <w:szCs w:val="24"/>
        </w:rPr>
        <w:t xml:space="preserve"> не требуется. Оборудование станции находится в </w:t>
      </w:r>
      <w:r w:rsidR="00E24033">
        <w:rPr>
          <w:rFonts w:eastAsia="Calibri"/>
          <w:sz w:val="24"/>
          <w:szCs w:val="24"/>
        </w:rPr>
        <w:t>хорошем состоянии. У</w:t>
      </w:r>
      <w:r w:rsidR="00D56640" w:rsidRPr="00E87A75">
        <w:rPr>
          <w:rFonts w:eastAsia="Calibri"/>
          <w:sz w:val="24"/>
          <w:szCs w:val="24"/>
        </w:rPr>
        <w:t>становка корректора показателя</w:t>
      </w:r>
      <w:r w:rsidRPr="00E87A75">
        <w:rPr>
          <w:rFonts w:eastAsia="Calibri"/>
          <w:sz w:val="24"/>
          <w:szCs w:val="24"/>
        </w:rPr>
        <w:t xml:space="preserve"> рН для снижения </w:t>
      </w:r>
      <w:r w:rsidR="007F354D" w:rsidRPr="00E87A75">
        <w:rPr>
          <w:rFonts w:eastAsia="Calibri"/>
          <w:sz w:val="24"/>
          <w:szCs w:val="24"/>
        </w:rPr>
        <w:t>факторов, обуславливающих ускоренную коррозию внутренних п</w:t>
      </w:r>
      <w:r w:rsidR="00E24033">
        <w:rPr>
          <w:rFonts w:eastAsia="Calibri"/>
          <w:sz w:val="24"/>
          <w:szCs w:val="24"/>
        </w:rPr>
        <w:t>оверхностей водопроводных сетей, установлена в 2017 году.</w:t>
      </w:r>
    </w:p>
    <w:p w:rsidR="007F354D" w:rsidRPr="00E87A75" w:rsidRDefault="00551A4D" w:rsidP="00070ED6">
      <w:pPr>
        <w:pStyle w:val="a3"/>
        <w:numPr>
          <w:ilvl w:val="0"/>
          <w:numId w:val="15"/>
        </w:numPr>
        <w:spacing w:line="276" w:lineRule="auto"/>
        <w:contextualSpacing w:val="0"/>
        <w:jc w:val="both"/>
        <w:rPr>
          <w:rFonts w:eastAsia="Calibri"/>
          <w:sz w:val="24"/>
          <w:szCs w:val="24"/>
        </w:rPr>
      </w:pPr>
      <w:r w:rsidRPr="00E87A75">
        <w:rPr>
          <w:rFonts w:eastAsia="Calibri"/>
          <w:sz w:val="24"/>
          <w:szCs w:val="24"/>
        </w:rPr>
        <w:t>Качество воды</w:t>
      </w:r>
      <w:r w:rsidR="007F354D" w:rsidRPr="00E87A75">
        <w:rPr>
          <w:rFonts w:eastAsia="Calibri"/>
          <w:sz w:val="24"/>
          <w:szCs w:val="24"/>
        </w:rPr>
        <w:t xml:space="preserve"> из скважин</w:t>
      </w:r>
      <w:r w:rsidRPr="00E87A75">
        <w:rPr>
          <w:rFonts w:eastAsia="Calibri"/>
          <w:sz w:val="24"/>
          <w:szCs w:val="24"/>
        </w:rPr>
        <w:t xml:space="preserve"> </w:t>
      </w:r>
      <w:r w:rsidR="00FE759E">
        <w:rPr>
          <w:rFonts w:eastAsia="Calibri"/>
          <w:sz w:val="24"/>
          <w:szCs w:val="24"/>
        </w:rPr>
        <w:t>–</w:t>
      </w:r>
      <w:r w:rsidR="007F354D" w:rsidRPr="00E87A75">
        <w:rPr>
          <w:rFonts w:eastAsia="Calibri"/>
          <w:sz w:val="24"/>
          <w:szCs w:val="24"/>
        </w:rPr>
        <w:t xml:space="preserve"> не</w:t>
      </w:r>
      <w:r w:rsidR="00FE759E">
        <w:rPr>
          <w:rFonts w:eastAsia="Calibri"/>
          <w:sz w:val="24"/>
          <w:szCs w:val="24"/>
        </w:rPr>
        <w:t xml:space="preserve"> </w:t>
      </w:r>
      <w:r w:rsidR="007F354D" w:rsidRPr="00E87A75">
        <w:rPr>
          <w:rFonts w:eastAsia="Calibri"/>
          <w:sz w:val="24"/>
          <w:szCs w:val="24"/>
        </w:rPr>
        <w:t>соответствует нормативным требованиям</w:t>
      </w:r>
      <w:r w:rsidRPr="00E87A75">
        <w:rPr>
          <w:rFonts w:eastAsia="Calibri"/>
          <w:sz w:val="24"/>
          <w:szCs w:val="24"/>
        </w:rPr>
        <w:t>.</w:t>
      </w:r>
    </w:p>
    <w:p w:rsidR="007F354D" w:rsidRPr="00E87A75" w:rsidRDefault="00551A4D" w:rsidP="00070ED6">
      <w:pPr>
        <w:pStyle w:val="a3"/>
        <w:numPr>
          <w:ilvl w:val="0"/>
          <w:numId w:val="15"/>
        </w:numPr>
        <w:spacing w:line="276" w:lineRule="auto"/>
        <w:contextualSpacing w:val="0"/>
        <w:jc w:val="both"/>
        <w:rPr>
          <w:rFonts w:eastAsia="Calibri"/>
          <w:sz w:val="24"/>
          <w:szCs w:val="24"/>
        </w:rPr>
      </w:pPr>
      <w:r w:rsidRPr="00E87A75">
        <w:rPr>
          <w:rFonts w:eastAsia="Calibri"/>
          <w:sz w:val="24"/>
          <w:szCs w:val="24"/>
        </w:rPr>
        <w:t>Качество воды из скважин, прошедшей</w:t>
      </w:r>
      <w:r w:rsidR="007F354D" w:rsidRPr="00E87A75">
        <w:rPr>
          <w:rFonts w:eastAsia="Calibri"/>
          <w:sz w:val="24"/>
          <w:szCs w:val="24"/>
        </w:rPr>
        <w:t xml:space="preserve"> очистку на станции очистки воды</w:t>
      </w:r>
      <w:r w:rsidRPr="00E87A75">
        <w:rPr>
          <w:rFonts w:eastAsia="Calibri"/>
          <w:sz w:val="24"/>
          <w:szCs w:val="24"/>
        </w:rPr>
        <w:t xml:space="preserve"> – соответствует нормативным требованиям.</w:t>
      </w:r>
    </w:p>
    <w:p w:rsidR="00551A4D" w:rsidRPr="00E87A75" w:rsidRDefault="00551A4D" w:rsidP="00070ED6">
      <w:pPr>
        <w:pStyle w:val="a3"/>
        <w:numPr>
          <w:ilvl w:val="0"/>
          <w:numId w:val="15"/>
        </w:numPr>
        <w:spacing w:line="276" w:lineRule="auto"/>
        <w:contextualSpacing w:val="0"/>
        <w:jc w:val="both"/>
        <w:rPr>
          <w:rFonts w:eastAsia="Calibri"/>
          <w:sz w:val="24"/>
          <w:szCs w:val="24"/>
        </w:rPr>
      </w:pPr>
      <w:r w:rsidRPr="00E87A75">
        <w:rPr>
          <w:rFonts w:eastAsia="Calibri"/>
          <w:sz w:val="24"/>
          <w:szCs w:val="24"/>
        </w:rPr>
        <w:t>Качество воды в водопроводных сетях –</w:t>
      </w:r>
      <w:r w:rsidR="00801D0D" w:rsidRPr="00E87A75">
        <w:rPr>
          <w:rFonts w:eastAsia="Calibri"/>
          <w:sz w:val="24"/>
          <w:szCs w:val="24"/>
        </w:rPr>
        <w:t xml:space="preserve"> </w:t>
      </w:r>
      <w:r w:rsidRPr="00E87A75">
        <w:rPr>
          <w:rFonts w:eastAsia="Calibri"/>
          <w:sz w:val="24"/>
          <w:szCs w:val="24"/>
        </w:rPr>
        <w:t>соответствует нормативным требованиям.</w:t>
      </w:r>
    </w:p>
    <w:p w:rsidR="00551A4D" w:rsidRPr="00E87A75" w:rsidRDefault="00551A4D" w:rsidP="00070ED6">
      <w:pPr>
        <w:pStyle w:val="a3"/>
        <w:numPr>
          <w:ilvl w:val="0"/>
          <w:numId w:val="15"/>
        </w:numPr>
        <w:spacing w:line="276" w:lineRule="auto"/>
        <w:contextualSpacing w:val="0"/>
        <w:jc w:val="both"/>
        <w:rPr>
          <w:rFonts w:eastAsia="Calibri"/>
          <w:sz w:val="24"/>
          <w:szCs w:val="24"/>
        </w:rPr>
      </w:pPr>
      <w:r w:rsidRPr="00E87A75">
        <w:rPr>
          <w:rFonts w:eastAsia="Calibri"/>
          <w:sz w:val="24"/>
          <w:szCs w:val="24"/>
        </w:rPr>
        <w:t>Качество воды поступающая</w:t>
      </w:r>
      <w:r w:rsidR="00801D0D" w:rsidRPr="00E87A75">
        <w:rPr>
          <w:rFonts w:eastAsia="Calibri"/>
          <w:sz w:val="24"/>
          <w:szCs w:val="24"/>
        </w:rPr>
        <w:t>,</w:t>
      </w:r>
      <w:r w:rsidRPr="00E87A75">
        <w:rPr>
          <w:rFonts w:eastAsia="Calibri"/>
          <w:sz w:val="24"/>
          <w:szCs w:val="24"/>
        </w:rPr>
        <w:t xml:space="preserve"> к потребителю –</w:t>
      </w:r>
      <w:r w:rsidR="00801D0D" w:rsidRPr="00E87A75">
        <w:rPr>
          <w:rFonts w:eastAsia="Calibri"/>
          <w:sz w:val="24"/>
          <w:szCs w:val="24"/>
        </w:rPr>
        <w:t xml:space="preserve"> </w:t>
      </w:r>
      <w:r w:rsidRPr="00E87A75">
        <w:rPr>
          <w:rFonts w:eastAsia="Calibri"/>
          <w:sz w:val="24"/>
          <w:szCs w:val="24"/>
        </w:rPr>
        <w:t>соответствует нормативным требованиям.</w:t>
      </w:r>
    </w:p>
    <w:p w:rsidR="00D541D8" w:rsidRPr="00E87A75" w:rsidRDefault="00D541D8" w:rsidP="00070ED6">
      <w:pPr>
        <w:spacing w:line="276" w:lineRule="auto"/>
        <w:ind w:firstLine="708"/>
        <w:jc w:val="both"/>
        <w:rPr>
          <w:rFonts w:eastAsia="Calibri"/>
          <w:sz w:val="24"/>
          <w:szCs w:val="24"/>
        </w:rPr>
      </w:pPr>
      <w:r w:rsidRPr="00E87A75">
        <w:rPr>
          <w:rFonts w:eastAsia="Calibri"/>
          <w:sz w:val="24"/>
          <w:szCs w:val="24"/>
        </w:rPr>
        <w:t>Протоколы результатов качества замеров исследований показателей качества воды приведены в Приложении А.</w:t>
      </w:r>
    </w:p>
    <w:p w:rsidR="00D56640" w:rsidRPr="00E87A75" w:rsidRDefault="00D56640" w:rsidP="00070ED6">
      <w:pPr>
        <w:spacing w:line="276" w:lineRule="auto"/>
        <w:ind w:firstLine="708"/>
        <w:jc w:val="both"/>
        <w:rPr>
          <w:rFonts w:eastAsia="Calibri"/>
          <w:sz w:val="24"/>
          <w:szCs w:val="24"/>
        </w:rPr>
      </w:pPr>
      <w:r w:rsidRPr="00E87A75">
        <w:rPr>
          <w:rFonts w:eastAsia="Calibri"/>
          <w:sz w:val="24"/>
          <w:szCs w:val="24"/>
        </w:rPr>
        <w:t>Технические характеристики оборудования станции водоочистки п. Ханымей приведены в Приложении Б.</w:t>
      </w:r>
    </w:p>
    <w:p w:rsidR="00CF465B" w:rsidRPr="00E87A75" w:rsidRDefault="00CF465B" w:rsidP="00FE759E">
      <w:pPr>
        <w:spacing w:line="276" w:lineRule="auto"/>
        <w:rPr>
          <w:rFonts w:eastAsia="Calibri"/>
          <w:sz w:val="24"/>
          <w:szCs w:val="24"/>
        </w:rPr>
        <w:sectPr w:rsidR="00CF465B" w:rsidRPr="00E87A75" w:rsidSect="00FC260B">
          <w:footerReference w:type="even" r:id="rId10"/>
          <w:footerReference w:type="default" r:id="rId11"/>
          <w:pgSz w:w="11906" w:h="16838"/>
          <w:pgMar w:top="1134" w:right="850" w:bottom="1134" w:left="1701" w:header="283" w:footer="261" w:gutter="0"/>
          <w:cols w:space="708"/>
          <w:titlePg/>
          <w:docGrid w:linePitch="360"/>
        </w:sectPr>
      </w:pPr>
    </w:p>
    <w:p w:rsidR="00CF465B" w:rsidRPr="00E87A75" w:rsidRDefault="00FF1EE6" w:rsidP="00070ED6">
      <w:pPr>
        <w:keepNext/>
        <w:jc w:val="center"/>
      </w:pPr>
      <w:r w:rsidRPr="00E87A75">
        <w:rPr>
          <w:rFonts w:eastAsia="Calibri"/>
          <w:noProof/>
          <w:sz w:val="24"/>
          <w:szCs w:val="24"/>
        </w:rPr>
        <w:lastRenderedPageBreak/>
        <w:drawing>
          <wp:inline distT="0" distB="0" distL="0" distR="0">
            <wp:extent cx="5324475" cy="8524875"/>
            <wp:effectExtent l="0" t="0" r="0" b="0"/>
            <wp:docPr id="2" name="Рисунок 17" descr="P:\Слепухов Андрей Валериевич\ПРОЕКТЫ\Схемы ВС\ХАНЫМЕЙ\Технолог схема Ханы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P:\Слепухов Андрей Валериевич\ПРОЕКТЫ\Схемы ВС\ХАНЫМЕЙ\Технолог схема Ханымей.jpg"/>
                    <pic:cNvPicPr>
                      <a:picLocks noChangeAspect="1" noChangeArrowheads="1"/>
                    </pic:cNvPicPr>
                  </pic:nvPicPr>
                  <pic:blipFill>
                    <a:blip r:embed="rId12" cstate="print">
                      <a:extLst>
                        <a:ext uri="{28A0092B-C50C-407E-A947-70E740481C1C}">
                          <a14:useLocalDpi xmlns:a14="http://schemas.microsoft.com/office/drawing/2010/main" val="0"/>
                        </a:ext>
                      </a:extLst>
                    </a:blip>
                    <a:srcRect l="19173" t="18318" r="14374" b="6667"/>
                    <a:stretch>
                      <a:fillRect/>
                    </a:stretch>
                  </pic:blipFill>
                  <pic:spPr bwMode="auto">
                    <a:xfrm rot="5400000">
                      <a:off x="0" y="0"/>
                      <a:ext cx="5324475" cy="8524875"/>
                    </a:xfrm>
                    <a:prstGeom prst="rect">
                      <a:avLst/>
                    </a:prstGeom>
                    <a:noFill/>
                    <a:ln>
                      <a:noFill/>
                    </a:ln>
                  </pic:spPr>
                </pic:pic>
              </a:graphicData>
            </a:graphic>
          </wp:inline>
        </w:drawing>
      </w:r>
    </w:p>
    <w:p w:rsidR="00CF465B" w:rsidRPr="00E87A75" w:rsidRDefault="00CF465B" w:rsidP="00070ED6">
      <w:pPr>
        <w:pStyle w:val="ac"/>
        <w:keepNext/>
        <w:spacing w:after="0" w:line="276" w:lineRule="auto"/>
        <w:jc w:val="center"/>
        <w:rPr>
          <w:b w:val="0"/>
          <w:color w:val="auto"/>
          <w:sz w:val="24"/>
        </w:rPr>
      </w:pPr>
      <w:r w:rsidRPr="00E87A75">
        <w:rPr>
          <w:b w:val="0"/>
          <w:color w:val="auto"/>
          <w:sz w:val="24"/>
        </w:rPr>
        <w:t>Рисунок 1.3.1</w:t>
      </w:r>
      <w:r w:rsidR="00FE759E">
        <w:rPr>
          <w:b w:val="0"/>
          <w:color w:val="auto"/>
          <w:sz w:val="24"/>
        </w:rPr>
        <w:t>.</w:t>
      </w:r>
      <w:r w:rsidRPr="00E87A75">
        <w:rPr>
          <w:b w:val="0"/>
          <w:color w:val="auto"/>
          <w:sz w:val="24"/>
        </w:rPr>
        <w:t xml:space="preserve"> Технологическая схема очистки воды</w:t>
      </w:r>
    </w:p>
    <w:p w:rsidR="00CF465B" w:rsidRPr="00E87A75" w:rsidRDefault="00CF465B" w:rsidP="00070ED6">
      <w:pPr>
        <w:pStyle w:val="ac"/>
        <w:spacing w:after="0" w:line="276" w:lineRule="auto"/>
        <w:rPr>
          <w:rFonts w:eastAsia="Calibri"/>
          <w:sz w:val="24"/>
          <w:szCs w:val="24"/>
        </w:rPr>
        <w:sectPr w:rsidR="00CF465B" w:rsidRPr="00E87A75" w:rsidSect="00253ED1">
          <w:pgSz w:w="16838" w:h="11906" w:orient="landscape"/>
          <w:pgMar w:top="1701" w:right="1134" w:bottom="851" w:left="1134" w:header="284" w:footer="160" w:gutter="0"/>
          <w:cols w:space="708"/>
          <w:docGrid w:linePitch="360"/>
        </w:sectPr>
      </w:pPr>
    </w:p>
    <w:p w:rsidR="00D16C02"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lastRenderedPageBreak/>
        <w:t>О</w:t>
      </w:r>
      <w:r w:rsidR="003E5DF0" w:rsidRPr="00E87A75">
        <w:rPr>
          <w:rFonts w:eastAsia="Calibri"/>
          <w:b/>
          <w:sz w:val="24"/>
          <w:szCs w:val="24"/>
        </w:rPr>
        <w:t xml:space="preserve">писание технологических зон водоснабжения  </w:t>
      </w:r>
    </w:p>
    <w:p w:rsidR="00D16C02" w:rsidRPr="00E87A75" w:rsidRDefault="006C30B3" w:rsidP="00070ED6">
      <w:pPr>
        <w:pStyle w:val="a3"/>
        <w:spacing w:line="276" w:lineRule="auto"/>
        <w:ind w:left="0" w:firstLine="709"/>
        <w:contextualSpacing w:val="0"/>
        <w:jc w:val="both"/>
        <w:rPr>
          <w:rFonts w:eastAsia="Calibri"/>
          <w:sz w:val="24"/>
          <w:szCs w:val="24"/>
        </w:rPr>
      </w:pPr>
      <w:r w:rsidRPr="00E87A75">
        <w:rPr>
          <w:rFonts w:eastAsia="Calibri"/>
          <w:sz w:val="24"/>
          <w:szCs w:val="24"/>
        </w:rPr>
        <w:t>В п. Ханымей существуют две технологические зоны водоснабжения. Первая зона – зона хозяйственно-бытового водоснабжения от станции очистки воды, вторая зона – зона технического водоснабжения котельной.</w:t>
      </w:r>
    </w:p>
    <w:p w:rsidR="006C30B3" w:rsidRPr="00E87A75" w:rsidRDefault="006C30B3" w:rsidP="00070ED6">
      <w:pPr>
        <w:pStyle w:val="a3"/>
        <w:spacing w:line="276" w:lineRule="auto"/>
        <w:ind w:left="0" w:firstLine="709"/>
        <w:contextualSpacing w:val="0"/>
        <w:jc w:val="both"/>
        <w:rPr>
          <w:rFonts w:eastAsia="Calibri"/>
          <w:sz w:val="24"/>
          <w:szCs w:val="24"/>
        </w:rPr>
      </w:pPr>
      <w:r w:rsidRPr="00E87A75">
        <w:rPr>
          <w:rFonts w:eastAsia="Calibri"/>
          <w:sz w:val="24"/>
          <w:szCs w:val="24"/>
        </w:rPr>
        <w:t xml:space="preserve">Зона хозяйственного бытового водоснабжения охватывает весь п. Ханымей. </w:t>
      </w:r>
    </w:p>
    <w:p w:rsidR="006C30B3" w:rsidRPr="00E87A75" w:rsidRDefault="006C30B3" w:rsidP="00070ED6">
      <w:pPr>
        <w:pStyle w:val="a3"/>
        <w:spacing w:line="276" w:lineRule="auto"/>
        <w:ind w:left="0" w:firstLine="709"/>
        <w:contextualSpacing w:val="0"/>
        <w:jc w:val="both"/>
        <w:rPr>
          <w:rFonts w:eastAsia="Calibri"/>
          <w:sz w:val="24"/>
          <w:szCs w:val="24"/>
        </w:rPr>
      </w:pPr>
      <w:r w:rsidRPr="00E87A75">
        <w:rPr>
          <w:rFonts w:eastAsia="Calibri"/>
          <w:sz w:val="24"/>
          <w:szCs w:val="24"/>
        </w:rPr>
        <w:t>Трубопровод технического водоснабжения проходит вдоль ул. Ханымейский тракт</w:t>
      </w:r>
      <w:r w:rsidR="00D7207D" w:rsidRPr="00E87A75">
        <w:rPr>
          <w:rFonts w:eastAsia="Calibri"/>
          <w:sz w:val="24"/>
          <w:szCs w:val="24"/>
        </w:rPr>
        <w:t>,</w:t>
      </w:r>
      <w:r w:rsidRPr="00E87A75">
        <w:rPr>
          <w:rFonts w:eastAsia="Calibri"/>
          <w:sz w:val="24"/>
          <w:szCs w:val="24"/>
        </w:rPr>
        <w:t xml:space="preserve"> </w:t>
      </w:r>
      <w:r w:rsidR="00D7207D" w:rsidRPr="00E87A75">
        <w:rPr>
          <w:rFonts w:eastAsia="Calibri"/>
          <w:sz w:val="24"/>
          <w:szCs w:val="24"/>
        </w:rPr>
        <w:t>затем поступает на котельную, после чего огибает с южной стороны п. Ханымей и поступает на станцию водоочистки.</w:t>
      </w:r>
    </w:p>
    <w:p w:rsidR="006C30B3" w:rsidRPr="00E87A75" w:rsidRDefault="006C30B3" w:rsidP="00F2008A">
      <w:pPr>
        <w:pStyle w:val="a3"/>
        <w:spacing w:line="276" w:lineRule="auto"/>
        <w:ind w:left="0"/>
        <w:contextualSpacing w:val="0"/>
        <w:rPr>
          <w:rFonts w:eastAsia="Calibri"/>
          <w:sz w:val="24"/>
          <w:szCs w:val="24"/>
        </w:rPr>
      </w:pPr>
    </w:p>
    <w:p w:rsidR="003E5DF0"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состояния и функционирования существующих насосных станций</w:t>
      </w:r>
    </w:p>
    <w:p w:rsidR="00647815" w:rsidRPr="00E87A75" w:rsidRDefault="00647815" w:rsidP="00070ED6">
      <w:pPr>
        <w:pStyle w:val="a3"/>
        <w:spacing w:line="276" w:lineRule="auto"/>
        <w:ind w:left="0" w:firstLine="709"/>
        <w:contextualSpacing w:val="0"/>
        <w:jc w:val="both"/>
        <w:rPr>
          <w:rFonts w:eastAsia="Calibri"/>
          <w:sz w:val="24"/>
          <w:szCs w:val="24"/>
        </w:rPr>
      </w:pPr>
      <w:r w:rsidRPr="00E87A75">
        <w:rPr>
          <w:rFonts w:eastAsia="Calibri"/>
          <w:sz w:val="24"/>
          <w:szCs w:val="24"/>
        </w:rPr>
        <w:t>В системе водоснабжения п. Ханымей имеются насосные станции первого, второго и третьего</w:t>
      </w:r>
      <w:r w:rsidR="00AC4681" w:rsidRPr="00E87A75">
        <w:rPr>
          <w:rFonts w:eastAsia="Calibri"/>
          <w:sz w:val="24"/>
          <w:szCs w:val="24"/>
        </w:rPr>
        <w:t xml:space="preserve"> подъема</w:t>
      </w:r>
      <w:r w:rsidRPr="00E87A75">
        <w:rPr>
          <w:rFonts w:eastAsia="Calibri"/>
          <w:sz w:val="24"/>
          <w:szCs w:val="24"/>
        </w:rPr>
        <w:t xml:space="preserve">. </w:t>
      </w:r>
    </w:p>
    <w:p w:rsidR="00B13C30" w:rsidRPr="00E87A75" w:rsidRDefault="00647815" w:rsidP="00070ED6">
      <w:pPr>
        <w:pStyle w:val="a3"/>
        <w:spacing w:line="276" w:lineRule="auto"/>
        <w:ind w:left="0" w:firstLine="709"/>
        <w:contextualSpacing w:val="0"/>
        <w:jc w:val="both"/>
        <w:rPr>
          <w:rFonts w:eastAsia="Calibri"/>
          <w:sz w:val="24"/>
          <w:szCs w:val="24"/>
        </w:rPr>
      </w:pPr>
      <w:r w:rsidRPr="00E87A75">
        <w:rPr>
          <w:rFonts w:eastAsia="Calibri"/>
          <w:sz w:val="24"/>
          <w:szCs w:val="24"/>
        </w:rPr>
        <w:t>Станции первого подъема представлены скважными насосами и входят в состав водозаборных сооружений. Основная задача насосных станци</w:t>
      </w:r>
      <w:r w:rsidR="00B13C30" w:rsidRPr="00E87A75">
        <w:rPr>
          <w:rFonts w:eastAsia="Calibri"/>
          <w:sz w:val="24"/>
          <w:szCs w:val="24"/>
        </w:rPr>
        <w:t>й</w:t>
      </w:r>
      <w:r w:rsidR="00AC4681" w:rsidRPr="00E87A75">
        <w:rPr>
          <w:rFonts w:eastAsia="Calibri"/>
          <w:sz w:val="24"/>
          <w:szCs w:val="24"/>
        </w:rPr>
        <w:t xml:space="preserve"> первого </w:t>
      </w:r>
      <w:r w:rsidR="00B13C30" w:rsidRPr="00E87A75">
        <w:rPr>
          <w:rFonts w:eastAsia="Calibri"/>
          <w:sz w:val="24"/>
          <w:szCs w:val="24"/>
        </w:rPr>
        <w:t xml:space="preserve">подъема </w:t>
      </w:r>
      <w:r w:rsidR="00AC4681" w:rsidRPr="00E87A75">
        <w:rPr>
          <w:rFonts w:eastAsia="Calibri"/>
          <w:sz w:val="24"/>
          <w:szCs w:val="24"/>
        </w:rPr>
        <w:t>обеспечить подъем воды из скважин</w:t>
      </w:r>
      <w:r w:rsidR="00B13C30" w:rsidRPr="00E87A75">
        <w:rPr>
          <w:rFonts w:eastAsia="Calibri"/>
          <w:sz w:val="24"/>
          <w:szCs w:val="24"/>
        </w:rPr>
        <w:t xml:space="preserve">. </w:t>
      </w:r>
    </w:p>
    <w:p w:rsidR="00647815" w:rsidRPr="00E87A75" w:rsidRDefault="00647815" w:rsidP="00070ED6">
      <w:pPr>
        <w:pStyle w:val="a3"/>
        <w:spacing w:line="276" w:lineRule="auto"/>
        <w:ind w:left="0" w:firstLine="709"/>
        <w:contextualSpacing w:val="0"/>
        <w:jc w:val="both"/>
        <w:rPr>
          <w:rFonts w:eastAsia="Calibri"/>
          <w:sz w:val="24"/>
          <w:szCs w:val="24"/>
        </w:rPr>
      </w:pPr>
      <w:r w:rsidRPr="00E87A75">
        <w:rPr>
          <w:rFonts w:eastAsia="Calibri"/>
          <w:sz w:val="24"/>
          <w:szCs w:val="24"/>
        </w:rPr>
        <w:t xml:space="preserve">На скважинах МПС и котельной установлены насосы ЭЦВ 6-10-110. На скважинах водозабора установлены насосы ЭЦВ 6-16-100. Насосное оборудование водозабора по </w:t>
      </w:r>
      <w:r w:rsidRPr="001857FF">
        <w:rPr>
          <w:rFonts w:eastAsia="Calibri"/>
          <w:sz w:val="24"/>
          <w:szCs w:val="24"/>
        </w:rPr>
        <w:t xml:space="preserve">состоянию </w:t>
      </w:r>
      <w:r w:rsidR="00E24033" w:rsidRPr="001857FF">
        <w:rPr>
          <w:rFonts w:eastAsia="Calibri"/>
          <w:sz w:val="24"/>
          <w:szCs w:val="24"/>
        </w:rPr>
        <w:t>на 01.01.2018</w:t>
      </w:r>
      <w:r w:rsidRPr="001857FF">
        <w:rPr>
          <w:rFonts w:eastAsia="Calibri"/>
          <w:sz w:val="24"/>
          <w:szCs w:val="24"/>
        </w:rPr>
        <w:t> г. находится</w:t>
      </w:r>
      <w:r w:rsidRPr="00E87A75">
        <w:rPr>
          <w:rFonts w:eastAsia="Calibri"/>
          <w:sz w:val="24"/>
          <w:szCs w:val="24"/>
        </w:rPr>
        <w:t xml:space="preserve"> в удовлетворительном состоянии.</w:t>
      </w:r>
    </w:p>
    <w:p w:rsidR="00253ED1" w:rsidRPr="00E87A75" w:rsidRDefault="00647815" w:rsidP="00070ED6">
      <w:pPr>
        <w:pStyle w:val="a3"/>
        <w:spacing w:line="276" w:lineRule="auto"/>
        <w:ind w:left="0" w:firstLine="709"/>
        <w:contextualSpacing w:val="0"/>
        <w:jc w:val="both"/>
        <w:rPr>
          <w:rFonts w:eastAsia="Calibri"/>
          <w:sz w:val="24"/>
          <w:szCs w:val="24"/>
        </w:rPr>
      </w:pPr>
      <w:r w:rsidRPr="00E87A75">
        <w:rPr>
          <w:rFonts w:eastAsia="Calibri"/>
          <w:sz w:val="24"/>
          <w:szCs w:val="24"/>
        </w:rPr>
        <w:t>Станции второго и третьего подъема</w:t>
      </w:r>
      <w:r w:rsidR="00AC4681" w:rsidRPr="00E87A75">
        <w:rPr>
          <w:rFonts w:eastAsia="Calibri"/>
          <w:sz w:val="24"/>
          <w:szCs w:val="24"/>
        </w:rPr>
        <w:t xml:space="preserve"> представлены сетевыми насосами. Технические характеристики насосных станций второго и третьего подъема представлены в таблице 1.5.1</w:t>
      </w:r>
      <w:r w:rsidR="00253ED1" w:rsidRPr="00E87A75">
        <w:rPr>
          <w:rFonts w:eastAsia="Calibri"/>
          <w:sz w:val="24"/>
          <w:szCs w:val="24"/>
        </w:rPr>
        <w:t>.</w:t>
      </w:r>
    </w:p>
    <w:p w:rsidR="00C36DEB" w:rsidRPr="00E87A75" w:rsidRDefault="00C36DEB" w:rsidP="00070ED6">
      <w:pPr>
        <w:pStyle w:val="a3"/>
        <w:spacing w:line="276" w:lineRule="auto"/>
        <w:ind w:left="0" w:firstLine="709"/>
        <w:contextualSpacing w:val="0"/>
        <w:jc w:val="both"/>
        <w:rPr>
          <w:rFonts w:eastAsia="Calibri"/>
          <w:sz w:val="24"/>
          <w:szCs w:val="24"/>
        </w:rPr>
      </w:pPr>
      <w:r w:rsidRPr="00E87A75">
        <w:rPr>
          <w:rFonts w:eastAsia="Calibri"/>
          <w:bCs/>
          <w:sz w:val="24"/>
          <w:szCs w:val="24"/>
        </w:rPr>
        <w:t>Таблица 1.5.1</w:t>
      </w:r>
      <w:r w:rsidR="00FE759E">
        <w:rPr>
          <w:rFonts w:eastAsia="Calibri"/>
          <w:bCs/>
          <w:sz w:val="24"/>
          <w:szCs w:val="24"/>
        </w:rPr>
        <w:t>.</w:t>
      </w:r>
      <w:r w:rsidRPr="00E87A75">
        <w:rPr>
          <w:rFonts w:eastAsia="Calibri"/>
          <w:bCs/>
          <w:sz w:val="24"/>
          <w:szCs w:val="24"/>
        </w:rPr>
        <w:t xml:space="preserve"> Технические характеристики насосных станций второго и третьего подъем</w:t>
      </w:r>
      <w:r w:rsidR="00FE759E">
        <w:rPr>
          <w:rFonts w:eastAsia="Calibri"/>
          <w:bCs/>
          <w:sz w:val="24"/>
          <w:szCs w:val="24"/>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918"/>
        <w:gridCol w:w="1868"/>
        <w:gridCol w:w="2557"/>
        <w:gridCol w:w="1175"/>
        <w:gridCol w:w="1593"/>
      </w:tblGrid>
      <w:tr w:rsidR="00F569E2" w:rsidRPr="00E87A75" w:rsidTr="00F554B0">
        <w:tc>
          <w:tcPr>
            <w:tcW w:w="240"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w:t>
            </w:r>
          </w:p>
        </w:tc>
        <w:tc>
          <w:tcPr>
            <w:tcW w:w="1002"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Наименование насоса</w:t>
            </w:r>
          </w:p>
        </w:tc>
        <w:tc>
          <w:tcPr>
            <w:tcW w:w="976"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Мощность двигателя, кВт</w:t>
            </w:r>
          </w:p>
        </w:tc>
        <w:tc>
          <w:tcPr>
            <w:tcW w:w="1336"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Производительность, м</w:t>
            </w:r>
            <w:r w:rsidRPr="00E87A75">
              <w:rPr>
                <w:rFonts w:eastAsia="Calibri"/>
                <w:b/>
                <w:sz w:val="24"/>
                <w:szCs w:val="24"/>
                <w:vertAlign w:val="superscript"/>
              </w:rPr>
              <w:t>3</w:t>
            </w:r>
            <w:r w:rsidRPr="00E87A75">
              <w:rPr>
                <w:rFonts w:eastAsia="Calibri"/>
                <w:b/>
                <w:sz w:val="24"/>
                <w:szCs w:val="24"/>
              </w:rPr>
              <w:t>/час</w:t>
            </w:r>
          </w:p>
        </w:tc>
        <w:tc>
          <w:tcPr>
            <w:tcW w:w="614"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Напор, м</w:t>
            </w:r>
          </w:p>
        </w:tc>
        <w:tc>
          <w:tcPr>
            <w:tcW w:w="832" w:type="pct"/>
            <w:shd w:val="clear" w:color="auto" w:fill="auto"/>
            <w:vAlign w:val="center"/>
          </w:tcPr>
          <w:p w:rsidR="00AC4681" w:rsidRPr="00E87A75" w:rsidRDefault="00AC4681" w:rsidP="005E3D47">
            <w:pPr>
              <w:pStyle w:val="a3"/>
              <w:spacing w:line="276" w:lineRule="auto"/>
              <w:ind w:left="0"/>
              <w:jc w:val="center"/>
              <w:rPr>
                <w:rFonts w:eastAsia="Calibri"/>
                <w:b/>
                <w:sz w:val="24"/>
                <w:szCs w:val="24"/>
              </w:rPr>
            </w:pPr>
            <w:r w:rsidRPr="00E87A75">
              <w:rPr>
                <w:rFonts w:eastAsia="Calibri"/>
                <w:b/>
                <w:sz w:val="24"/>
                <w:szCs w:val="24"/>
              </w:rPr>
              <w:t>Техническое состояние</w:t>
            </w:r>
          </w:p>
        </w:tc>
      </w:tr>
      <w:tr w:rsidR="00C36DEB" w:rsidRPr="00E87A75" w:rsidTr="00F554B0">
        <w:tc>
          <w:tcPr>
            <w:tcW w:w="5000" w:type="pct"/>
            <w:gridSpan w:val="6"/>
            <w:shd w:val="clear" w:color="auto" w:fill="auto"/>
          </w:tcPr>
          <w:p w:rsidR="00C36DEB" w:rsidRPr="00E87A75" w:rsidRDefault="00C36DEB" w:rsidP="005E3D47">
            <w:pPr>
              <w:pStyle w:val="a3"/>
              <w:spacing w:line="276" w:lineRule="auto"/>
              <w:ind w:left="0"/>
              <w:jc w:val="center"/>
              <w:rPr>
                <w:rFonts w:eastAsia="Calibri"/>
                <w:sz w:val="24"/>
                <w:szCs w:val="24"/>
              </w:rPr>
            </w:pPr>
            <w:r w:rsidRPr="00E87A75">
              <w:rPr>
                <w:rFonts w:eastAsia="Calibri"/>
                <w:sz w:val="24"/>
                <w:szCs w:val="24"/>
              </w:rPr>
              <w:t xml:space="preserve">Насосная станция </w:t>
            </w:r>
            <w:r w:rsidR="007F354D" w:rsidRPr="00E87A75">
              <w:rPr>
                <w:rFonts w:eastAsia="Calibri"/>
                <w:sz w:val="24"/>
                <w:szCs w:val="24"/>
              </w:rPr>
              <w:t>второго</w:t>
            </w:r>
            <w:r w:rsidRPr="00E87A75">
              <w:rPr>
                <w:rFonts w:eastAsia="Calibri"/>
                <w:sz w:val="24"/>
                <w:szCs w:val="24"/>
              </w:rPr>
              <w:t xml:space="preserve"> подъема</w:t>
            </w:r>
          </w:p>
        </w:tc>
      </w:tr>
      <w:tr w:rsidR="00F569E2" w:rsidRPr="00E87A75" w:rsidTr="00F554B0">
        <w:tc>
          <w:tcPr>
            <w:tcW w:w="240" w:type="pct"/>
            <w:shd w:val="clear" w:color="auto" w:fill="auto"/>
          </w:tcPr>
          <w:p w:rsidR="00AC4681" w:rsidRPr="00E87A75" w:rsidRDefault="00AC4681" w:rsidP="005E3D47">
            <w:pPr>
              <w:pStyle w:val="a3"/>
              <w:spacing w:line="276" w:lineRule="auto"/>
              <w:ind w:left="0"/>
              <w:jc w:val="center"/>
              <w:rPr>
                <w:rFonts w:eastAsia="Calibri"/>
                <w:sz w:val="24"/>
                <w:szCs w:val="24"/>
              </w:rPr>
            </w:pPr>
            <w:r w:rsidRPr="00E87A75">
              <w:rPr>
                <w:rFonts w:eastAsia="Calibri"/>
                <w:sz w:val="24"/>
                <w:szCs w:val="24"/>
              </w:rPr>
              <w:t>1</w:t>
            </w:r>
          </w:p>
        </w:tc>
        <w:tc>
          <w:tcPr>
            <w:tcW w:w="1002" w:type="pct"/>
            <w:shd w:val="clear" w:color="auto" w:fill="auto"/>
            <w:vAlign w:val="center"/>
          </w:tcPr>
          <w:p w:rsidR="00AC4681" w:rsidRPr="00E87A75" w:rsidRDefault="00AC4681" w:rsidP="005E3D47">
            <w:pPr>
              <w:pStyle w:val="a3"/>
              <w:spacing w:line="276" w:lineRule="auto"/>
              <w:ind w:left="0"/>
              <w:jc w:val="center"/>
              <w:rPr>
                <w:rFonts w:eastAsia="Calibri"/>
                <w:sz w:val="24"/>
                <w:szCs w:val="24"/>
              </w:rPr>
            </w:pPr>
            <w:r w:rsidRPr="00E87A75">
              <w:rPr>
                <w:rFonts w:eastAsia="Calibri"/>
                <w:sz w:val="24"/>
                <w:szCs w:val="24"/>
              </w:rPr>
              <w:t>3MD 50-200 «Ebara»</w:t>
            </w:r>
          </w:p>
        </w:tc>
        <w:tc>
          <w:tcPr>
            <w:tcW w:w="976"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9,2/11 кВт</w:t>
            </w:r>
          </w:p>
        </w:tc>
        <w:tc>
          <w:tcPr>
            <w:tcW w:w="1336"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50</w:t>
            </w:r>
          </w:p>
        </w:tc>
        <w:tc>
          <w:tcPr>
            <w:tcW w:w="614"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200</w:t>
            </w:r>
          </w:p>
        </w:tc>
        <w:tc>
          <w:tcPr>
            <w:tcW w:w="832"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Хорошее</w:t>
            </w:r>
          </w:p>
        </w:tc>
      </w:tr>
      <w:tr w:rsidR="00F569E2" w:rsidRPr="00E87A75" w:rsidTr="00F554B0">
        <w:tc>
          <w:tcPr>
            <w:tcW w:w="240" w:type="pct"/>
            <w:shd w:val="clear" w:color="auto" w:fill="auto"/>
          </w:tcPr>
          <w:p w:rsidR="00AC4681" w:rsidRPr="00E87A75" w:rsidRDefault="00AC4681" w:rsidP="005E3D47">
            <w:pPr>
              <w:pStyle w:val="a3"/>
              <w:spacing w:line="276" w:lineRule="auto"/>
              <w:ind w:left="0"/>
              <w:jc w:val="center"/>
              <w:rPr>
                <w:rFonts w:eastAsia="Calibri"/>
                <w:sz w:val="24"/>
                <w:szCs w:val="24"/>
              </w:rPr>
            </w:pPr>
            <w:r w:rsidRPr="00E87A75">
              <w:rPr>
                <w:rFonts w:eastAsia="Calibri"/>
                <w:sz w:val="24"/>
                <w:szCs w:val="24"/>
              </w:rPr>
              <w:t>2</w:t>
            </w:r>
          </w:p>
        </w:tc>
        <w:tc>
          <w:tcPr>
            <w:tcW w:w="1002" w:type="pct"/>
            <w:shd w:val="clear" w:color="auto" w:fill="auto"/>
            <w:vAlign w:val="center"/>
          </w:tcPr>
          <w:p w:rsidR="00AC4681" w:rsidRPr="00E87A75" w:rsidRDefault="00AC4681" w:rsidP="005E3D47">
            <w:pPr>
              <w:pStyle w:val="a3"/>
              <w:spacing w:line="276" w:lineRule="auto"/>
              <w:ind w:left="0"/>
              <w:jc w:val="center"/>
              <w:rPr>
                <w:rFonts w:eastAsia="Calibri"/>
                <w:sz w:val="24"/>
                <w:szCs w:val="24"/>
              </w:rPr>
            </w:pPr>
            <w:r w:rsidRPr="00E87A75">
              <w:rPr>
                <w:rFonts w:eastAsia="Calibri"/>
                <w:sz w:val="24"/>
                <w:szCs w:val="24"/>
              </w:rPr>
              <w:t>3MD 50-160 «Ebara»</w:t>
            </w:r>
          </w:p>
        </w:tc>
        <w:tc>
          <w:tcPr>
            <w:tcW w:w="976"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5,5 кВт</w:t>
            </w:r>
          </w:p>
        </w:tc>
        <w:tc>
          <w:tcPr>
            <w:tcW w:w="1336"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50</w:t>
            </w:r>
          </w:p>
        </w:tc>
        <w:tc>
          <w:tcPr>
            <w:tcW w:w="614"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160</w:t>
            </w:r>
          </w:p>
        </w:tc>
        <w:tc>
          <w:tcPr>
            <w:tcW w:w="832" w:type="pct"/>
            <w:shd w:val="clear" w:color="auto" w:fill="auto"/>
            <w:vAlign w:val="center"/>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Хорошее</w:t>
            </w:r>
          </w:p>
        </w:tc>
      </w:tr>
      <w:tr w:rsidR="00C36DEB" w:rsidRPr="00E87A75" w:rsidTr="00F554B0">
        <w:tc>
          <w:tcPr>
            <w:tcW w:w="5000" w:type="pct"/>
            <w:gridSpan w:val="6"/>
            <w:shd w:val="clear" w:color="auto" w:fill="auto"/>
          </w:tcPr>
          <w:p w:rsidR="00C36DEB" w:rsidRPr="00E87A75" w:rsidRDefault="00C36DEB" w:rsidP="005E3D47">
            <w:pPr>
              <w:pStyle w:val="a3"/>
              <w:spacing w:line="276" w:lineRule="auto"/>
              <w:ind w:left="0"/>
              <w:jc w:val="center"/>
              <w:rPr>
                <w:rFonts w:eastAsia="Calibri"/>
                <w:sz w:val="24"/>
                <w:szCs w:val="24"/>
              </w:rPr>
            </w:pPr>
            <w:r w:rsidRPr="00E87A75">
              <w:rPr>
                <w:rFonts w:eastAsia="Calibri"/>
                <w:sz w:val="24"/>
                <w:szCs w:val="24"/>
              </w:rPr>
              <w:t>Насосная станция третьего подъема</w:t>
            </w:r>
          </w:p>
        </w:tc>
      </w:tr>
      <w:tr w:rsidR="00F569E2" w:rsidRPr="00E87A75" w:rsidTr="00F554B0">
        <w:tc>
          <w:tcPr>
            <w:tcW w:w="240"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3</w:t>
            </w:r>
          </w:p>
        </w:tc>
        <w:tc>
          <w:tcPr>
            <w:tcW w:w="1002"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NB-65-200/219</w:t>
            </w:r>
          </w:p>
        </w:tc>
        <w:tc>
          <w:tcPr>
            <w:tcW w:w="976"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30 кВт</w:t>
            </w:r>
          </w:p>
        </w:tc>
        <w:tc>
          <w:tcPr>
            <w:tcW w:w="1336"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100</w:t>
            </w:r>
          </w:p>
        </w:tc>
        <w:tc>
          <w:tcPr>
            <w:tcW w:w="614"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70</w:t>
            </w:r>
          </w:p>
        </w:tc>
        <w:tc>
          <w:tcPr>
            <w:tcW w:w="832" w:type="pct"/>
            <w:shd w:val="clear" w:color="auto" w:fill="auto"/>
          </w:tcPr>
          <w:p w:rsidR="00AC4681" w:rsidRPr="00E87A75" w:rsidRDefault="00C36DEB" w:rsidP="005E3D47">
            <w:pPr>
              <w:pStyle w:val="a3"/>
              <w:spacing w:line="276" w:lineRule="auto"/>
              <w:ind w:left="0"/>
              <w:jc w:val="center"/>
              <w:rPr>
                <w:rFonts w:eastAsia="Calibri"/>
                <w:sz w:val="24"/>
                <w:szCs w:val="24"/>
              </w:rPr>
            </w:pPr>
            <w:r w:rsidRPr="00E87A75">
              <w:rPr>
                <w:rFonts w:eastAsia="Calibri"/>
                <w:sz w:val="24"/>
                <w:szCs w:val="24"/>
              </w:rPr>
              <w:t>Хорошее</w:t>
            </w:r>
          </w:p>
        </w:tc>
      </w:tr>
    </w:tbl>
    <w:p w:rsidR="00321F49" w:rsidRPr="00E87A75" w:rsidRDefault="00C36DEB" w:rsidP="00FE759E">
      <w:pPr>
        <w:spacing w:line="276" w:lineRule="auto"/>
        <w:ind w:firstLine="709"/>
        <w:jc w:val="both"/>
        <w:rPr>
          <w:rFonts w:eastAsia="Calibri"/>
          <w:sz w:val="24"/>
          <w:szCs w:val="24"/>
        </w:rPr>
      </w:pPr>
      <w:r w:rsidRPr="00E87A75">
        <w:rPr>
          <w:rFonts w:eastAsia="Calibri"/>
          <w:sz w:val="24"/>
          <w:szCs w:val="24"/>
        </w:rPr>
        <w:t xml:space="preserve">На станции третьего подъема установлен </w:t>
      </w:r>
      <w:r w:rsidR="00321F49" w:rsidRPr="00E87A75">
        <w:rPr>
          <w:rFonts w:eastAsia="Calibri"/>
          <w:sz w:val="24"/>
          <w:szCs w:val="24"/>
        </w:rPr>
        <w:t>частотный преобразователь. Фактическая средняя мощность 8 кВт. При заборе из гидрантов мощность поднимается до максимума.</w:t>
      </w:r>
    </w:p>
    <w:p w:rsidR="00321F49" w:rsidRPr="00E87A75" w:rsidRDefault="00321F49" w:rsidP="00F2008A">
      <w:pPr>
        <w:pStyle w:val="a3"/>
        <w:spacing w:line="276" w:lineRule="auto"/>
        <w:ind w:left="0"/>
        <w:contextualSpacing w:val="0"/>
        <w:jc w:val="both"/>
        <w:rPr>
          <w:rFonts w:eastAsia="Calibri"/>
          <w:sz w:val="24"/>
          <w:szCs w:val="24"/>
        </w:rPr>
      </w:pPr>
    </w:p>
    <w:p w:rsidR="00D16C02" w:rsidRPr="00E87A75" w:rsidRDefault="00D16C02" w:rsidP="00FE759E">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 xml:space="preserve">писание состояния и функционирования водопроводных сетей </w:t>
      </w:r>
    </w:p>
    <w:p w:rsidR="00320714" w:rsidRPr="00E87A75" w:rsidRDefault="00320714" w:rsidP="00FE759E">
      <w:pPr>
        <w:spacing w:line="276" w:lineRule="auto"/>
        <w:ind w:firstLine="709"/>
        <w:jc w:val="both"/>
        <w:rPr>
          <w:rFonts w:eastAsia="Calibri"/>
          <w:sz w:val="24"/>
          <w:szCs w:val="24"/>
        </w:rPr>
      </w:pPr>
      <w:r w:rsidRPr="00E87A75">
        <w:rPr>
          <w:rFonts w:eastAsia="Calibri"/>
          <w:sz w:val="24"/>
          <w:szCs w:val="24"/>
        </w:rPr>
        <w:t>Распределение воды осуществляется по системе трубопроводов разделенных по функциональному назначению для воды не прошедшей очистку и очищенной питьевой воды.</w:t>
      </w:r>
    </w:p>
    <w:p w:rsidR="00320714" w:rsidRPr="00E87A75" w:rsidRDefault="00320714" w:rsidP="00FE759E">
      <w:pPr>
        <w:spacing w:line="276" w:lineRule="auto"/>
        <w:ind w:firstLine="709"/>
        <w:jc w:val="both"/>
        <w:rPr>
          <w:rFonts w:eastAsia="Calibri"/>
          <w:sz w:val="24"/>
          <w:szCs w:val="24"/>
        </w:rPr>
      </w:pPr>
      <w:r w:rsidRPr="00E87A75">
        <w:rPr>
          <w:rFonts w:eastAsia="Calibri"/>
          <w:sz w:val="24"/>
          <w:szCs w:val="24"/>
        </w:rPr>
        <w:t>Протяженность водопроводных сетей</w:t>
      </w:r>
      <w:r w:rsidR="008F6068" w:rsidRPr="00E87A75">
        <w:rPr>
          <w:rFonts w:eastAsia="Calibri"/>
          <w:sz w:val="24"/>
          <w:szCs w:val="24"/>
        </w:rPr>
        <w:t xml:space="preserve"> в п. Ханымей по состоянию на 01.</w:t>
      </w:r>
      <w:r w:rsidR="00631793" w:rsidRPr="00E87A75">
        <w:rPr>
          <w:rFonts w:eastAsia="Calibri"/>
          <w:sz w:val="24"/>
          <w:szCs w:val="24"/>
        </w:rPr>
        <w:t>0</w:t>
      </w:r>
      <w:r w:rsidR="004C5019" w:rsidRPr="004C5019">
        <w:rPr>
          <w:rFonts w:eastAsia="Calibri"/>
          <w:sz w:val="24"/>
          <w:szCs w:val="24"/>
        </w:rPr>
        <w:t>1</w:t>
      </w:r>
      <w:r w:rsidR="008F6068" w:rsidRPr="00E87A75">
        <w:rPr>
          <w:rFonts w:eastAsia="Calibri"/>
          <w:sz w:val="24"/>
          <w:szCs w:val="24"/>
        </w:rPr>
        <w:t>.201</w:t>
      </w:r>
      <w:r w:rsidR="004C5019" w:rsidRPr="004C5019">
        <w:rPr>
          <w:rFonts w:eastAsia="Calibri"/>
          <w:sz w:val="24"/>
          <w:szCs w:val="24"/>
        </w:rPr>
        <w:t>8</w:t>
      </w:r>
      <w:r w:rsidR="008F6068" w:rsidRPr="00E87A75">
        <w:rPr>
          <w:rFonts w:eastAsia="Calibri"/>
          <w:sz w:val="24"/>
          <w:szCs w:val="24"/>
        </w:rPr>
        <w:t xml:space="preserve"> г.</w:t>
      </w:r>
      <w:r w:rsidRPr="00E87A75">
        <w:rPr>
          <w:rFonts w:eastAsia="Calibri"/>
          <w:sz w:val="24"/>
          <w:szCs w:val="24"/>
        </w:rPr>
        <w:t xml:space="preserve"> составляет</w:t>
      </w:r>
      <w:r w:rsidR="001F68A1" w:rsidRPr="00E87A75">
        <w:rPr>
          <w:rFonts w:eastAsia="Calibri"/>
          <w:sz w:val="24"/>
          <w:szCs w:val="24"/>
        </w:rPr>
        <w:t xml:space="preserve"> 19,</w:t>
      </w:r>
      <w:r w:rsidR="004C5019" w:rsidRPr="004C5019">
        <w:rPr>
          <w:rFonts w:eastAsia="Calibri"/>
          <w:sz w:val="24"/>
          <w:szCs w:val="24"/>
        </w:rPr>
        <w:t>4</w:t>
      </w:r>
      <w:r w:rsidR="001F68A1" w:rsidRPr="00E87A75">
        <w:rPr>
          <w:rFonts w:eastAsia="Calibri"/>
          <w:sz w:val="24"/>
          <w:szCs w:val="24"/>
        </w:rPr>
        <w:t xml:space="preserve"> км. Сети имеют значительный износ (более 80</w:t>
      </w:r>
      <w:r w:rsidR="00FE759E">
        <w:rPr>
          <w:rFonts w:eastAsia="Calibri"/>
          <w:sz w:val="24"/>
          <w:szCs w:val="24"/>
        </w:rPr>
        <w:t xml:space="preserve"> </w:t>
      </w:r>
      <w:r w:rsidR="001F68A1" w:rsidRPr="00E87A75">
        <w:rPr>
          <w:rFonts w:eastAsia="Calibri"/>
          <w:sz w:val="24"/>
          <w:szCs w:val="24"/>
        </w:rPr>
        <w:t>%) и нуждаются в реконструкции.</w:t>
      </w:r>
    </w:p>
    <w:p w:rsidR="00631793" w:rsidRPr="00E87A75" w:rsidRDefault="00631793" w:rsidP="00B740FA">
      <w:pPr>
        <w:spacing w:line="276" w:lineRule="auto"/>
        <w:ind w:firstLine="709"/>
        <w:jc w:val="both"/>
        <w:rPr>
          <w:rFonts w:eastAsia="Calibri"/>
          <w:sz w:val="24"/>
          <w:szCs w:val="24"/>
        </w:rPr>
      </w:pPr>
      <w:r w:rsidRPr="007640FD">
        <w:rPr>
          <w:rFonts w:eastAsia="Calibri"/>
          <w:sz w:val="24"/>
          <w:szCs w:val="24"/>
        </w:rPr>
        <w:t>В 2015 году</w:t>
      </w:r>
      <w:r w:rsidRPr="00B740FA">
        <w:rPr>
          <w:rFonts w:eastAsia="Calibri"/>
          <w:sz w:val="24"/>
          <w:szCs w:val="24"/>
        </w:rPr>
        <w:t xml:space="preserve"> был введен в строй дом №</w:t>
      </w:r>
      <w:r w:rsidR="00FE759E" w:rsidRPr="00B740FA">
        <w:rPr>
          <w:rFonts w:eastAsia="Calibri"/>
          <w:sz w:val="24"/>
          <w:szCs w:val="24"/>
        </w:rPr>
        <w:t xml:space="preserve"> </w:t>
      </w:r>
      <w:r w:rsidRPr="00B740FA">
        <w:rPr>
          <w:rFonts w:eastAsia="Calibri"/>
          <w:sz w:val="24"/>
          <w:szCs w:val="24"/>
        </w:rPr>
        <w:t>26 кв</w:t>
      </w:r>
      <w:r w:rsidR="00B740FA" w:rsidRPr="00B740FA">
        <w:rPr>
          <w:rFonts w:eastAsia="Calibri"/>
          <w:sz w:val="24"/>
          <w:szCs w:val="24"/>
        </w:rPr>
        <w:t>артал</w:t>
      </w:r>
      <w:r w:rsidR="00FE759E" w:rsidRPr="00B740FA">
        <w:rPr>
          <w:rFonts w:eastAsia="Calibri"/>
          <w:sz w:val="24"/>
          <w:szCs w:val="24"/>
        </w:rPr>
        <w:t xml:space="preserve"> </w:t>
      </w:r>
      <w:r w:rsidRPr="00B740FA">
        <w:rPr>
          <w:rFonts w:eastAsia="Calibri"/>
          <w:sz w:val="24"/>
          <w:szCs w:val="24"/>
        </w:rPr>
        <w:t>Комсомольский</w:t>
      </w:r>
      <w:r w:rsidRPr="00E87A75">
        <w:rPr>
          <w:rFonts w:eastAsia="Calibri"/>
          <w:sz w:val="24"/>
          <w:szCs w:val="24"/>
        </w:rPr>
        <w:t>.  Сеть ТВС от ТК-69 на баланс не передан. Дом и сеть ТВС строились по заказу комитета по архитектуре и строительству Пуровского района.</w:t>
      </w:r>
    </w:p>
    <w:p w:rsidR="00631793" w:rsidRPr="00E87A75" w:rsidRDefault="00631793" w:rsidP="00FE759E">
      <w:pPr>
        <w:spacing w:line="276" w:lineRule="auto"/>
        <w:ind w:firstLine="709"/>
        <w:jc w:val="both"/>
        <w:rPr>
          <w:rFonts w:eastAsia="Calibri"/>
          <w:sz w:val="24"/>
          <w:szCs w:val="24"/>
        </w:rPr>
      </w:pPr>
    </w:p>
    <w:p w:rsidR="00C36DEB" w:rsidRPr="00E87A75" w:rsidRDefault="00C36DEB" w:rsidP="00FE759E">
      <w:pPr>
        <w:spacing w:line="276" w:lineRule="auto"/>
        <w:ind w:firstLine="709"/>
        <w:jc w:val="both"/>
        <w:rPr>
          <w:rFonts w:eastAsia="Calibri"/>
          <w:sz w:val="24"/>
          <w:szCs w:val="24"/>
        </w:rPr>
      </w:pPr>
      <w:r w:rsidRPr="00E87A75">
        <w:rPr>
          <w:rFonts w:eastAsia="Calibri"/>
          <w:sz w:val="24"/>
          <w:szCs w:val="24"/>
        </w:rPr>
        <w:lastRenderedPageBreak/>
        <w:t>Перечень водопроводных сетей с указанием протяженности приведен в Приложении Б.</w:t>
      </w:r>
    </w:p>
    <w:p w:rsidR="0060609F" w:rsidRPr="00E87A75" w:rsidRDefault="0060609F" w:rsidP="00F2008A">
      <w:pPr>
        <w:spacing w:line="276" w:lineRule="auto"/>
        <w:jc w:val="both"/>
        <w:rPr>
          <w:rFonts w:eastAsia="Calibri"/>
          <w:sz w:val="24"/>
          <w:szCs w:val="24"/>
        </w:rPr>
      </w:pPr>
    </w:p>
    <w:p w:rsidR="003E5DF0" w:rsidRPr="00E87A75" w:rsidRDefault="00D16C02" w:rsidP="00FE759E">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территорий муниципального образования, неохваченных централи</w:t>
      </w:r>
      <w:r w:rsidRPr="00E87A75">
        <w:rPr>
          <w:rFonts w:eastAsia="Calibri"/>
          <w:b/>
          <w:sz w:val="24"/>
          <w:szCs w:val="24"/>
        </w:rPr>
        <w:t>зованной системой водоснабжения</w:t>
      </w:r>
    </w:p>
    <w:p w:rsidR="00CD4638" w:rsidRPr="00E87A75" w:rsidRDefault="00CD4638" w:rsidP="00FE759E">
      <w:pPr>
        <w:pStyle w:val="a3"/>
        <w:spacing w:line="276" w:lineRule="auto"/>
        <w:ind w:left="0" w:firstLine="709"/>
        <w:contextualSpacing w:val="0"/>
        <w:jc w:val="both"/>
        <w:rPr>
          <w:rFonts w:eastAsia="Calibri"/>
          <w:sz w:val="24"/>
          <w:szCs w:val="24"/>
        </w:rPr>
      </w:pPr>
      <w:r w:rsidRPr="00E87A75">
        <w:rPr>
          <w:rFonts w:eastAsia="Calibri"/>
          <w:sz w:val="24"/>
          <w:szCs w:val="24"/>
        </w:rPr>
        <w:t>По состоянию на 01.</w:t>
      </w:r>
      <w:r w:rsidR="0060609F" w:rsidRPr="00E87A75">
        <w:rPr>
          <w:rFonts w:eastAsia="Calibri"/>
          <w:sz w:val="24"/>
          <w:szCs w:val="24"/>
        </w:rPr>
        <w:t>0</w:t>
      </w:r>
      <w:r w:rsidR="004C5019" w:rsidRPr="004C5019">
        <w:rPr>
          <w:rFonts w:eastAsia="Calibri"/>
          <w:sz w:val="24"/>
          <w:szCs w:val="24"/>
        </w:rPr>
        <w:t>1</w:t>
      </w:r>
      <w:r w:rsidR="0060609F" w:rsidRPr="00E87A75">
        <w:rPr>
          <w:rFonts w:eastAsia="Calibri"/>
          <w:sz w:val="24"/>
          <w:szCs w:val="24"/>
        </w:rPr>
        <w:t>.201</w:t>
      </w:r>
      <w:r w:rsidR="004C5019" w:rsidRPr="004C5019">
        <w:rPr>
          <w:rFonts w:eastAsia="Calibri"/>
          <w:sz w:val="24"/>
          <w:szCs w:val="24"/>
        </w:rPr>
        <w:t>8</w:t>
      </w:r>
      <w:r w:rsidRPr="00E87A75">
        <w:rPr>
          <w:rFonts w:eastAsia="Calibri"/>
          <w:sz w:val="24"/>
          <w:szCs w:val="24"/>
        </w:rPr>
        <w:t xml:space="preserve"> г. вся территория муниципального образования </w:t>
      </w:r>
      <w:r w:rsidR="00D56640" w:rsidRPr="00E87A75">
        <w:rPr>
          <w:rFonts w:eastAsia="Calibri"/>
          <w:sz w:val="24"/>
          <w:szCs w:val="24"/>
        </w:rPr>
        <w:t xml:space="preserve">п. Ханымей </w:t>
      </w:r>
      <w:r w:rsidRPr="00E87A75">
        <w:rPr>
          <w:rFonts w:eastAsia="Calibri"/>
          <w:sz w:val="24"/>
          <w:szCs w:val="24"/>
        </w:rPr>
        <w:t>охвачена услугами по централизованному водоснабжению</w:t>
      </w:r>
      <w:r w:rsidR="0060609F" w:rsidRPr="00E87A75">
        <w:rPr>
          <w:rFonts w:eastAsia="Calibri"/>
          <w:sz w:val="24"/>
          <w:szCs w:val="24"/>
        </w:rPr>
        <w:t>.</w:t>
      </w:r>
    </w:p>
    <w:p w:rsidR="00C36DEB" w:rsidRPr="00E87A75" w:rsidRDefault="00C36DEB" w:rsidP="00F2008A">
      <w:pPr>
        <w:pStyle w:val="a3"/>
        <w:spacing w:line="276" w:lineRule="auto"/>
        <w:ind w:left="0"/>
        <w:contextualSpacing w:val="0"/>
        <w:jc w:val="both"/>
        <w:rPr>
          <w:rFonts w:eastAsia="Calibri"/>
          <w:sz w:val="24"/>
          <w:szCs w:val="24"/>
        </w:rPr>
      </w:pPr>
    </w:p>
    <w:p w:rsidR="003E5DF0" w:rsidRPr="00E87A75" w:rsidRDefault="00D16C02" w:rsidP="00FE759E">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существующих технических и технологических проблем в водоснабж</w:t>
      </w:r>
      <w:r w:rsidRPr="00E87A75">
        <w:rPr>
          <w:rFonts w:eastAsia="Calibri"/>
          <w:b/>
          <w:sz w:val="24"/>
          <w:szCs w:val="24"/>
        </w:rPr>
        <w:t>ении муниципального образования</w:t>
      </w:r>
    </w:p>
    <w:p w:rsidR="00F905E1" w:rsidRPr="00E87A75" w:rsidRDefault="00F905E1" w:rsidP="00FE759E">
      <w:pPr>
        <w:pStyle w:val="a3"/>
        <w:spacing w:line="276" w:lineRule="auto"/>
        <w:ind w:left="0" w:firstLine="624"/>
        <w:contextualSpacing w:val="0"/>
        <w:jc w:val="both"/>
        <w:rPr>
          <w:sz w:val="24"/>
          <w:szCs w:val="24"/>
        </w:rPr>
      </w:pPr>
      <w:r w:rsidRPr="00E87A75">
        <w:rPr>
          <w:sz w:val="24"/>
          <w:szCs w:val="24"/>
        </w:rPr>
        <w:t xml:space="preserve">Основная проблема в сетях ХВС – вторичное загрязнение оксидами железа из-за высокой агрессивности воды. </w:t>
      </w:r>
    </w:p>
    <w:p w:rsidR="00F905E1" w:rsidRPr="00E87A75" w:rsidRDefault="00F905E1" w:rsidP="00FE759E">
      <w:pPr>
        <w:pStyle w:val="a3"/>
        <w:spacing w:line="276" w:lineRule="auto"/>
        <w:ind w:left="0" w:firstLine="624"/>
        <w:contextualSpacing w:val="0"/>
        <w:jc w:val="both"/>
        <w:rPr>
          <w:sz w:val="24"/>
          <w:szCs w:val="24"/>
        </w:rPr>
      </w:pPr>
      <w:r w:rsidRPr="00E87A75">
        <w:rPr>
          <w:sz w:val="24"/>
          <w:szCs w:val="24"/>
        </w:rPr>
        <w:t xml:space="preserve">Вторая проблема в отмывке труб. По опытам видно, что повышение рН до 8,2 приводит к долгой отмывке труб от шлама. По отзывам отмывка сетей может продолжаться до полугода, что приведет к снижению качества воды в этот период. </w:t>
      </w:r>
    </w:p>
    <w:p w:rsidR="00F905E1" w:rsidRPr="00E87A75" w:rsidRDefault="00F905E1" w:rsidP="00FE759E">
      <w:pPr>
        <w:spacing w:line="276" w:lineRule="auto"/>
        <w:ind w:firstLine="709"/>
        <w:jc w:val="both"/>
        <w:rPr>
          <w:sz w:val="24"/>
          <w:szCs w:val="24"/>
        </w:rPr>
      </w:pPr>
      <w:r w:rsidRPr="00E87A75">
        <w:rPr>
          <w:sz w:val="24"/>
          <w:szCs w:val="24"/>
        </w:rPr>
        <w:t xml:space="preserve">Третий проблемой системы водоснабжения является глубокое заложение сетей. Они заложены на глубине 3 м, вблизи домов, отдельно от отопления, ремонт крайне проблематичен. </w:t>
      </w:r>
    </w:p>
    <w:p w:rsidR="00593384" w:rsidRPr="00E87A75" w:rsidRDefault="00F905E1" w:rsidP="00FE759E">
      <w:pPr>
        <w:pStyle w:val="a3"/>
        <w:spacing w:line="276" w:lineRule="auto"/>
        <w:ind w:left="0" w:firstLine="624"/>
        <w:contextualSpacing w:val="0"/>
        <w:jc w:val="both"/>
        <w:rPr>
          <w:rFonts w:eastAsia="Calibri"/>
          <w:sz w:val="24"/>
          <w:szCs w:val="24"/>
        </w:rPr>
      </w:pPr>
      <w:r w:rsidRPr="00E87A75">
        <w:rPr>
          <w:rFonts w:eastAsia="Calibri"/>
          <w:sz w:val="24"/>
          <w:szCs w:val="24"/>
        </w:rPr>
        <w:t>И</w:t>
      </w:r>
      <w:r w:rsidR="00706032" w:rsidRPr="00E87A75">
        <w:rPr>
          <w:rFonts w:eastAsia="Calibri"/>
          <w:sz w:val="24"/>
          <w:szCs w:val="24"/>
        </w:rPr>
        <w:t>нженерно-техническ</w:t>
      </w:r>
      <w:r w:rsidRPr="00E87A75">
        <w:rPr>
          <w:rFonts w:eastAsia="Calibri"/>
          <w:sz w:val="24"/>
          <w:szCs w:val="24"/>
        </w:rPr>
        <w:t>ий</w:t>
      </w:r>
      <w:r w:rsidR="00706032" w:rsidRPr="00E87A75">
        <w:rPr>
          <w:rFonts w:eastAsia="Calibri"/>
          <w:sz w:val="24"/>
          <w:szCs w:val="24"/>
        </w:rPr>
        <w:t xml:space="preserve"> анализ системы водоснабжения выяв</w:t>
      </w:r>
      <w:r w:rsidRPr="00E87A75">
        <w:rPr>
          <w:rFonts w:eastAsia="Calibri"/>
          <w:sz w:val="24"/>
          <w:szCs w:val="24"/>
        </w:rPr>
        <w:t>ил</w:t>
      </w:r>
      <w:r w:rsidR="00706032" w:rsidRPr="00E87A75">
        <w:rPr>
          <w:rFonts w:eastAsia="Calibri"/>
          <w:sz w:val="24"/>
          <w:szCs w:val="24"/>
        </w:rPr>
        <w:t xml:space="preserve"> следующие</w:t>
      </w:r>
      <w:r w:rsidR="00964E1B" w:rsidRPr="00E87A75">
        <w:rPr>
          <w:rFonts w:eastAsia="Calibri"/>
          <w:sz w:val="24"/>
          <w:szCs w:val="24"/>
        </w:rPr>
        <w:t xml:space="preserve"> технические</w:t>
      </w:r>
      <w:r w:rsidR="00706032" w:rsidRPr="00E87A75">
        <w:rPr>
          <w:rFonts w:eastAsia="Calibri"/>
          <w:sz w:val="24"/>
          <w:szCs w:val="24"/>
        </w:rPr>
        <w:t xml:space="preserve"> проблемы:</w:t>
      </w:r>
    </w:p>
    <w:p w:rsidR="00706032" w:rsidRPr="00E87A75" w:rsidRDefault="00706032" w:rsidP="00FE759E">
      <w:pPr>
        <w:pStyle w:val="a3"/>
        <w:numPr>
          <w:ilvl w:val="0"/>
          <w:numId w:val="13"/>
        </w:numPr>
        <w:spacing w:line="276" w:lineRule="auto"/>
        <w:ind w:left="1134"/>
        <w:contextualSpacing w:val="0"/>
        <w:jc w:val="both"/>
        <w:rPr>
          <w:rFonts w:eastAsia="Calibri"/>
          <w:sz w:val="24"/>
          <w:szCs w:val="24"/>
        </w:rPr>
      </w:pPr>
      <w:r w:rsidRPr="00E87A75">
        <w:rPr>
          <w:rFonts w:eastAsia="Calibri"/>
          <w:sz w:val="24"/>
          <w:szCs w:val="24"/>
        </w:rPr>
        <w:t>Высокий износ сетей водоснабжения.</w:t>
      </w:r>
    </w:p>
    <w:p w:rsidR="00706032" w:rsidRPr="00E87A75" w:rsidRDefault="00F905E1" w:rsidP="00FE759E">
      <w:pPr>
        <w:pStyle w:val="a3"/>
        <w:numPr>
          <w:ilvl w:val="0"/>
          <w:numId w:val="13"/>
        </w:numPr>
        <w:spacing w:line="276" w:lineRule="auto"/>
        <w:ind w:left="1134"/>
        <w:contextualSpacing w:val="0"/>
        <w:jc w:val="both"/>
        <w:rPr>
          <w:rFonts w:eastAsia="Calibri"/>
          <w:sz w:val="24"/>
          <w:szCs w:val="24"/>
        </w:rPr>
      </w:pPr>
      <w:r w:rsidRPr="00E87A75">
        <w:rPr>
          <w:sz w:val="24"/>
          <w:szCs w:val="24"/>
        </w:rPr>
        <w:t>Глубокое заложение сетей.</w:t>
      </w:r>
    </w:p>
    <w:p w:rsidR="00706032" w:rsidRPr="00E87A75" w:rsidRDefault="00706032" w:rsidP="00F2008A">
      <w:pPr>
        <w:pStyle w:val="a3"/>
        <w:spacing w:line="276" w:lineRule="auto"/>
        <w:ind w:left="0"/>
        <w:contextualSpacing w:val="0"/>
        <w:jc w:val="both"/>
        <w:rPr>
          <w:rFonts w:eastAsia="Calibri"/>
          <w:sz w:val="24"/>
          <w:szCs w:val="24"/>
        </w:rPr>
      </w:pPr>
    </w:p>
    <w:p w:rsidR="003E5DF0" w:rsidRPr="00E87A75" w:rsidRDefault="00D16C02" w:rsidP="00FE759E">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существующих технических и технологических решений по</w:t>
      </w:r>
      <w:r w:rsidRPr="00E87A75">
        <w:rPr>
          <w:rFonts w:eastAsia="Calibri"/>
          <w:b/>
          <w:sz w:val="24"/>
          <w:szCs w:val="24"/>
        </w:rPr>
        <w:t xml:space="preserve"> предотвращению замерзания воды</w:t>
      </w:r>
    </w:p>
    <w:p w:rsidR="00706032" w:rsidRPr="00E87A75" w:rsidRDefault="00706032" w:rsidP="00FE759E">
      <w:pPr>
        <w:pStyle w:val="a3"/>
        <w:spacing w:line="276" w:lineRule="auto"/>
        <w:ind w:left="0" w:firstLine="709"/>
        <w:contextualSpacing w:val="0"/>
        <w:jc w:val="both"/>
        <w:rPr>
          <w:rFonts w:eastAsia="Calibri"/>
          <w:sz w:val="24"/>
          <w:szCs w:val="24"/>
        </w:rPr>
      </w:pPr>
      <w:r w:rsidRPr="00E87A75">
        <w:rPr>
          <w:rFonts w:eastAsia="Calibri"/>
          <w:sz w:val="24"/>
          <w:szCs w:val="24"/>
        </w:rPr>
        <w:t>Для предотвращения</w:t>
      </w:r>
      <w:r w:rsidR="006B52E3" w:rsidRPr="00E87A75">
        <w:rPr>
          <w:rFonts w:eastAsia="Calibri"/>
          <w:sz w:val="24"/>
          <w:szCs w:val="24"/>
        </w:rPr>
        <w:t xml:space="preserve"> замерзания воды в сетях </w:t>
      </w:r>
      <w:r w:rsidR="00BF09E9" w:rsidRPr="00E87A75">
        <w:rPr>
          <w:rFonts w:eastAsia="Calibri"/>
          <w:sz w:val="24"/>
          <w:szCs w:val="24"/>
        </w:rPr>
        <w:t>используются изолированные</w:t>
      </w:r>
      <w:r w:rsidRPr="00E87A75">
        <w:rPr>
          <w:rFonts w:eastAsia="Calibri"/>
          <w:sz w:val="24"/>
          <w:szCs w:val="24"/>
        </w:rPr>
        <w:t xml:space="preserve"> труб</w:t>
      </w:r>
      <w:r w:rsidR="00BF09E9" w:rsidRPr="00E87A75">
        <w:rPr>
          <w:rFonts w:eastAsia="Calibri"/>
          <w:sz w:val="24"/>
          <w:szCs w:val="24"/>
        </w:rPr>
        <w:t>ы</w:t>
      </w:r>
      <w:r w:rsidR="0065293A" w:rsidRPr="00E87A75">
        <w:rPr>
          <w:rFonts w:eastAsia="Calibri"/>
          <w:sz w:val="24"/>
          <w:szCs w:val="24"/>
        </w:rPr>
        <w:t>, а</w:t>
      </w:r>
      <w:r w:rsidR="00FE759E">
        <w:rPr>
          <w:rFonts w:eastAsia="Calibri"/>
          <w:sz w:val="24"/>
          <w:szCs w:val="24"/>
        </w:rPr>
        <w:t xml:space="preserve"> </w:t>
      </w:r>
      <w:r w:rsidRPr="00E87A75">
        <w:rPr>
          <w:rFonts w:eastAsia="Calibri"/>
          <w:sz w:val="24"/>
          <w:szCs w:val="24"/>
        </w:rPr>
        <w:t>прокладка сетей водопровода</w:t>
      </w:r>
      <w:r w:rsidR="0065293A" w:rsidRPr="00E87A75">
        <w:rPr>
          <w:rFonts w:eastAsia="Calibri"/>
          <w:sz w:val="24"/>
          <w:szCs w:val="24"/>
        </w:rPr>
        <w:t xml:space="preserve"> осуществляется</w:t>
      </w:r>
      <w:r w:rsidRPr="00E87A75">
        <w:rPr>
          <w:rFonts w:eastAsia="Calibri"/>
          <w:sz w:val="24"/>
          <w:szCs w:val="24"/>
        </w:rPr>
        <w:t xml:space="preserve"> совместно с сетями теплоснабжения. </w:t>
      </w:r>
    </w:p>
    <w:p w:rsidR="00706032" w:rsidRPr="00E87A75" w:rsidRDefault="00706032" w:rsidP="00FE759E">
      <w:pPr>
        <w:spacing w:line="276" w:lineRule="auto"/>
        <w:rPr>
          <w:b/>
          <w:bCs/>
          <w:caps/>
          <w:sz w:val="24"/>
          <w:szCs w:val="24"/>
        </w:rPr>
      </w:pPr>
    </w:p>
    <w:p w:rsidR="003E5DF0" w:rsidRPr="00E87A75" w:rsidRDefault="00706032" w:rsidP="00FE759E">
      <w:pPr>
        <w:numPr>
          <w:ilvl w:val="0"/>
          <w:numId w:val="1"/>
        </w:numPr>
        <w:spacing w:line="276" w:lineRule="auto"/>
        <w:jc w:val="both"/>
        <w:rPr>
          <w:b/>
          <w:bCs/>
          <w:caps/>
          <w:sz w:val="24"/>
          <w:szCs w:val="24"/>
        </w:rPr>
      </w:pPr>
      <w:r w:rsidRPr="00E87A75">
        <w:rPr>
          <w:b/>
          <w:bCs/>
          <w:caps/>
          <w:sz w:val="24"/>
          <w:szCs w:val="24"/>
        </w:rPr>
        <w:br w:type="page"/>
      </w:r>
      <w:bookmarkStart w:id="35" w:name="_Toc403669068"/>
      <w:r w:rsidR="003E5DF0" w:rsidRPr="00E87A75">
        <w:rPr>
          <w:b/>
          <w:bCs/>
          <w:caps/>
          <w:sz w:val="24"/>
          <w:szCs w:val="24"/>
        </w:rPr>
        <w:lastRenderedPageBreak/>
        <w:t>Существующие балансы производительности сооружений системы водоснабжения и потребления в</w:t>
      </w:r>
      <w:r w:rsidR="00D16C02" w:rsidRPr="00E87A75">
        <w:rPr>
          <w:b/>
          <w:bCs/>
          <w:caps/>
          <w:sz w:val="24"/>
          <w:szCs w:val="24"/>
        </w:rPr>
        <w:t>оды и удельное водопотребление</w:t>
      </w:r>
      <w:bookmarkEnd w:id="35"/>
    </w:p>
    <w:p w:rsidR="00172C3B" w:rsidRPr="00E87A75" w:rsidRDefault="00172C3B" w:rsidP="00FE759E">
      <w:pPr>
        <w:pStyle w:val="a3"/>
        <w:spacing w:line="276" w:lineRule="auto"/>
        <w:ind w:left="360"/>
        <w:contextualSpacing w:val="0"/>
        <w:jc w:val="both"/>
        <w:rPr>
          <w:rFonts w:eastAsia="Calibri"/>
          <w:vanish/>
          <w:sz w:val="24"/>
          <w:szCs w:val="24"/>
        </w:rPr>
      </w:pPr>
    </w:p>
    <w:p w:rsidR="003E5DF0" w:rsidRPr="00E87A75" w:rsidRDefault="00D16C02" w:rsidP="00FE759E">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бщий водный баланс подачи и реализации воды</w:t>
      </w:r>
    </w:p>
    <w:p w:rsidR="005F2B10" w:rsidRPr="00E87A75" w:rsidRDefault="005F2B10" w:rsidP="00FE759E">
      <w:pPr>
        <w:spacing w:line="276" w:lineRule="auto"/>
        <w:ind w:firstLine="709"/>
        <w:jc w:val="both"/>
        <w:rPr>
          <w:rFonts w:eastAsia="Calibri"/>
          <w:sz w:val="24"/>
          <w:szCs w:val="24"/>
        </w:rPr>
      </w:pPr>
      <w:r w:rsidRPr="00E87A75">
        <w:rPr>
          <w:rFonts w:eastAsia="Calibri"/>
          <w:sz w:val="24"/>
          <w:szCs w:val="24"/>
        </w:rPr>
        <w:t>Общий водный баланс подачи и реализации воды за 201</w:t>
      </w:r>
      <w:r w:rsidR="0003623C" w:rsidRPr="0003623C">
        <w:rPr>
          <w:rFonts w:eastAsia="Calibri"/>
          <w:sz w:val="24"/>
          <w:szCs w:val="24"/>
        </w:rPr>
        <w:t>7</w:t>
      </w:r>
      <w:r w:rsidRPr="00E87A75">
        <w:rPr>
          <w:rFonts w:eastAsia="Calibri"/>
          <w:sz w:val="24"/>
          <w:szCs w:val="24"/>
        </w:rPr>
        <w:t xml:space="preserve"> г. приведен в таблице 2.1.1. Объем поднятой воды в 20</w:t>
      </w:r>
      <w:r w:rsidR="0042701B">
        <w:rPr>
          <w:rFonts w:eastAsia="Calibri"/>
          <w:sz w:val="24"/>
          <w:szCs w:val="24"/>
        </w:rPr>
        <w:t>17</w:t>
      </w:r>
      <w:r w:rsidR="00FE759E">
        <w:rPr>
          <w:rFonts w:eastAsia="Calibri"/>
          <w:sz w:val="24"/>
          <w:szCs w:val="24"/>
        </w:rPr>
        <w:t xml:space="preserve"> </w:t>
      </w:r>
      <w:r w:rsidRPr="00E87A75">
        <w:rPr>
          <w:rFonts w:eastAsia="Calibri"/>
          <w:sz w:val="24"/>
          <w:szCs w:val="24"/>
        </w:rPr>
        <w:t xml:space="preserve">г. составил </w:t>
      </w:r>
      <w:r w:rsidR="0042701B">
        <w:rPr>
          <w:sz w:val="24"/>
          <w:szCs w:val="24"/>
        </w:rPr>
        <w:t>313,615</w:t>
      </w:r>
      <w:r w:rsidR="0060585D" w:rsidRPr="00E87A75">
        <w:rPr>
          <w:sz w:val="24"/>
          <w:szCs w:val="24"/>
        </w:rPr>
        <w:t xml:space="preserve"> </w:t>
      </w:r>
      <w:r w:rsidRPr="00E87A75">
        <w:rPr>
          <w:rFonts w:eastAsia="Calibri"/>
          <w:sz w:val="24"/>
          <w:szCs w:val="24"/>
        </w:rPr>
        <w:t>тыс. м</w:t>
      </w:r>
      <w:r w:rsidRPr="00E87A75">
        <w:rPr>
          <w:rFonts w:eastAsia="Calibri"/>
          <w:sz w:val="24"/>
          <w:szCs w:val="24"/>
          <w:vertAlign w:val="superscript"/>
        </w:rPr>
        <w:t>3</w:t>
      </w:r>
      <w:r w:rsidRPr="00E87A75">
        <w:rPr>
          <w:rFonts w:eastAsia="Calibri"/>
          <w:sz w:val="24"/>
          <w:szCs w:val="24"/>
        </w:rPr>
        <w:t>.</w:t>
      </w:r>
      <w:r w:rsidR="00C44932" w:rsidRPr="00E87A75">
        <w:rPr>
          <w:rFonts w:eastAsia="Calibri"/>
          <w:sz w:val="24"/>
          <w:szCs w:val="24"/>
        </w:rPr>
        <w:t xml:space="preserve"> Весь объем поднятой воды в 201</w:t>
      </w:r>
      <w:r w:rsidR="0042701B">
        <w:rPr>
          <w:rFonts w:eastAsia="Calibri"/>
          <w:sz w:val="24"/>
          <w:szCs w:val="24"/>
        </w:rPr>
        <w:t>7</w:t>
      </w:r>
      <w:r w:rsidR="00C44932" w:rsidRPr="00E87A75">
        <w:rPr>
          <w:rFonts w:eastAsia="Calibri"/>
          <w:sz w:val="24"/>
          <w:szCs w:val="24"/>
        </w:rPr>
        <w:t xml:space="preserve"> г. прошел очистку.</w:t>
      </w:r>
      <w:r w:rsidR="008C3EE8" w:rsidRPr="00E87A75">
        <w:rPr>
          <w:rFonts w:eastAsia="Calibri"/>
          <w:sz w:val="24"/>
          <w:szCs w:val="24"/>
        </w:rPr>
        <w:t xml:space="preserve"> Расход воды на собственные нужды цеха составил </w:t>
      </w:r>
      <w:r w:rsidR="0042701B">
        <w:rPr>
          <w:sz w:val="24"/>
          <w:szCs w:val="24"/>
        </w:rPr>
        <w:t>72,552</w:t>
      </w:r>
      <w:r w:rsidR="00FE759E">
        <w:rPr>
          <w:sz w:val="24"/>
          <w:szCs w:val="24"/>
        </w:rPr>
        <w:t xml:space="preserve"> </w:t>
      </w:r>
      <w:r w:rsidR="008C3EE8" w:rsidRPr="00E87A75">
        <w:rPr>
          <w:rFonts w:eastAsia="Calibri"/>
          <w:sz w:val="24"/>
          <w:szCs w:val="24"/>
        </w:rPr>
        <w:t>тыс. м</w:t>
      </w:r>
      <w:r w:rsidR="008C3EE8" w:rsidRPr="00E87A75">
        <w:rPr>
          <w:rFonts w:eastAsia="Calibri"/>
          <w:sz w:val="24"/>
          <w:szCs w:val="24"/>
          <w:vertAlign w:val="superscript"/>
        </w:rPr>
        <w:t>3</w:t>
      </w:r>
      <w:r w:rsidR="008C3EE8" w:rsidRPr="00E87A75">
        <w:rPr>
          <w:rFonts w:eastAsia="Calibri"/>
          <w:sz w:val="24"/>
          <w:szCs w:val="24"/>
        </w:rPr>
        <w:t xml:space="preserve">, что составляет </w:t>
      </w:r>
      <w:r w:rsidR="0003623C">
        <w:rPr>
          <w:rFonts w:eastAsia="Calibri"/>
          <w:sz w:val="24"/>
          <w:szCs w:val="24"/>
        </w:rPr>
        <w:t>23</w:t>
      </w:r>
      <w:r w:rsidR="00C51978" w:rsidRPr="00E87A75">
        <w:rPr>
          <w:rFonts w:eastAsia="Calibri"/>
          <w:sz w:val="24"/>
          <w:szCs w:val="24"/>
        </w:rPr>
        <w:t xml:space="preserve"> </w:t>
      </w:r>
      <w:r w:rsidR="008C3EE8" w:rsidRPr="00E87A75">
        <w:rPr>
          <w:rFonts w:eastAsia="Calibri"/>
          <w:sz w:val="24"/>
          <w:szCs w:val="24"/>
        </w:rPr>
        <w:t xml:space="preserve">% от общего объема поднятой воды. Всего в сеть было подано </w:t>
      </w:r>
      <w:r w:rsidR="0003623C">
        <w:rPr>
          <w:sz w:val="24"/>
          <w:szCs w:val="24"/>
        </w:rPr>
        <w:t>188,852</w:t>
      </w:r>
      <w:r w:rsidR="0060585D" w:rsidRPr="00E87A75">
        <w:rPr>
          <w:sz w:val="24"/>
          <w:szCs w:val="24"/>
        </w:rPr>
        <w:t xml:space="preserve"> </w:t>
      </w:r>
      <w:r w:rsidR="00773E73" w:rsidRPr="00E87A75">
        <w:rPr>
          <w:rFonts w:eastAsia="Calibri"/>
          <w:sz w:val="24"/>
          <w:szCs w:val="24"/>
        </w:rPr>
        <w:t>тыс. м</w:t>
      </w:r>
      <w:r w:rsidR="00773E73" w:rsidRPr="00E87A75">
        <w:rPr>
          <w:rFonts w:eastAsia="Calibri"/>
          <w:sz w:val="24"/>
          <w:szCs w:val="24"/>
          <w:vertAlign w:val="superscript"/>
        </w:rPr>
        <w:t>3</w:t>
      </w:r>
      <w:r w:rsidR="00773E73" w:rsidRPr="00E87A75">
        <w:rPr>
          <w:rFonts w:eastAsia="Calibri"/>
          <w:sz w:val="24"/>
          <w:szCs w:val="24"/>
        </w:rPr>
        <w:t xml:space="preserve">. Объем потерь составил </w:t>
      </w:r>
      <w:r w:rsidR="0003623C">
        <w:rPr>
          <w:sz w:val="24"/>
          <w:szCs w:val="24"/>
        </w:rPr>
        <w:t>52,210</w:t>
      </w:r>
      <w:r w:rsidR="0060585D" w:rsidRPr="00E87A75">
        <w:rPr>
          <w:sz w:val="24"/>
          <w:szCs w:val="24"/>
        </w:rPr>
        <w:t xml:space="preserve"> </w:t>
      </w:r>
      <w:r w:rsidR="00773E73" w:rsidRPr="00E87A75">
        <w:rPr>
          <w:rFonts w:eastAsia="Calibri"/>
          <w:sz w:val="24"/>
          <w:szCs w:val="24"/>
        </w:rPr>
        <w:t>тыс. м</w:t>
      </w:r>
      <w:r w:rsidR="00773E73" w:rsidRPr="00E87A75">
        <w:rPr>
          <w:rFonts w:eastAsia="Calibri"/>
          <w:sz w:val="24"/>
          <w:szCs w:val="24"/>
          <w:vertAlign w:val="superscript"/>
        </w:rPr>
        <w:t>3</w:t>
      </w:r>
      <w:r w:rsidR="00773E73" w:rsidRPr="00E87A75">
        <w:rPr>
          <w:rFonts w:eastAsia="Calibri"/>
          <w:sz w:val="24"/>
          <w:szCs w:val="24"/>
        </w:rPr>
        <w:t xml:space="preserve">. </w:t>
      </w:r>
    </w:p>
    <w:p w:rsidR="00CB0990" w:rsidRPr="00E87A75" w:rsidRDefault="00CB0990" w:rsidP="00FE759E">
      <w:pPr>
        <w:pStyle w:val="a3"/>
        <w:spacing w:line="276" w:lineRule="auto"/>
        <w:ind w:left="0" w:firstLine="709"/>
        <w:contextualSpacing w:val="0"/>
        <w:jc w:val="both"/>
        <w:rPr>
          <w:rFonts w:eastAsia="Calibri"/>
          <w:sz w:val="24"/>
          <w:szCs w:val="24"/>
        </w:rPr>
      </w:pPr>
      <w:r w:rsidRPr="00E87A75">
        <w:rPr>
          <w:rFonts w:eastAsia="Calibri"/>
          <w:sz w:val="24"/>
          <w:szCs w:val="24"/>
        </w:rPr>
        <w:t>Больший объем потребления воды приходится на холодную воду. Структура водопотребления в разбивке на холодную и горячую воду приведена в таблице 2.1.1 и на рисунке 2.1.</w:t>
      </w:r>
      <w:r w:rsidR="00323D93" w:rsidRPr="00E87A75">
        <w:rPr>
          <w:rFonts w:eastAsia="Calibri"/>
          <w:sz w:val="24"/>
          <w:szCs w:val="24"/>
        </w:rPr>
        <w:t>1.</w:t>
      </w:r>
    </w:p>
    <w:p w:rsidR="0042701B" w:rsidRPr="0003623C" w:rsidRDefault="0042701B" w:rsidP="00FE759E">
      <w:pPr>
        <w:pStyle w:val="ac"/>
        <w:keepNext/>
        <w:spacing w:after="0" w:line="276" w:lineRule="auto"/>
        <w:ind w:firstLine="709"/>
        <w:rPr>
          <w:rFonts w:eastAsia="Calibri"/>
          <w:b w:val="0"/>
          <w:bCs w:val="0"/>
          <w:color w:val="auto"/>
          <w:sz w:val="24"/>
          <w:szCs w:val="24"/>
          <w:lang w:val="en-US"/>
        </w:rPr>
        <w:sectPr w:rsidR="0042701B" w:rsidRPr="0003623C" w:rsidSect="00253ED1">
          <w:pgSz w:w="11906" w:h="16838"/>
          <w:pgMar w:top="1134" w:right="851" w:bottom="709" w:left="1701" w:header="283" w:footer="119" w:gutter="0"/>
          <w:cols w:space="708"/>
          <w:docGrid w:linePitch="360"/>
        </w:sectPr>
      </w:pPr>
    </w:p>
    <w:p w:rsidR="00976152" w:rsidRPr="00E87A75" w:rsidRDefault="00976152" w:rsidP="00FE759E">
      <w:pPr>
        <w:pStyle w:val="ac"/>
        <w:keepNext/>
        <w:spacing w:after="0" w:line="276" w:lineRule="auto"/>
        <w:ind w:firstLine="709"/>
        <w:rPr>
          <w:rFonts w:eastAsia="Calibri"/>
          <w:b w:val="0"/>
          <w:bCs w:val="0"/>
          <w:color w:val="auto"/>
          <w:sz w:val="24"/>
          <w:szCs w:val="24"/>
        </w:rPr>
      </w:pPr>
      <w:r w:rsidRPr="00E87A75">
        <w:rPr>
          <w:rFonts w:eastAsia="Calibri"/>
          <w:b w:val="0"/>
          <w:bCs w:val="0"/>
          <w:color w:val="auto"/>
          <w:sz w:val="24"/>
          <w:szCs w:val="24"/>
        </w:rPr>
        <w:lastRenderedPageBreak/>
        <w:t>Таблица 2.1.1</w:t>
      </w:r>
      <w:r w:rsidR="00F2008A">
        <w:rPr>
          <w:rFonts w:eastAsia="Calibri"/>
          <w:b w:val="0"/>
          <w:bCs w:val="0"/>
          <w:color w:val="auto"/>
          <w:sz w:val="24"/>
          <w:szCs w:val="24"/>
        </w:rPr>
        <w:t>.</w:t>
      </w:r>
      <w:r w:rsidRPr="00E87A75">
        <w:rPr>
          <w:rFonts w:eastAsia="Calibri"/>
          <w:b w:val="0"/>
          <w:bCs w:val="0"/>
          <w:color w:val="auto"/>
          <w:sz w:val="24"/>
          <w:szCs w:val="24"/>
        </w:rPr>
        <w:t xml:space="preserve"> Общий водный баланс подачи и реализации воды за 201</w:t>
      </w:r>
      <w:r w:rsidR="0042701B">
        <w:rPr>
          <w:rFonts w:eastAsia="Calibri"/>
          <w:b w:val="0"/>
          <w:bCs w:val="0"/>
          <w:color w:val="auto"/>
          <w:sz w:val="24"/>
          <w:szCs w:val="24"/>
        </w:rPr>
        <w:t>7</w:t>
      </w:r>
      <w:r w:rsidRPr="00E87A75">
        <w:rPr>
          <w:rFonts w:eastAsia="Calibri"/>
          <w:b w:val="0"/>
          <w:bCs w:val="0"/>
          <w:color w:val="auto"/>
          <w:sz w:val="24"/>
          <w:szCs w:val="24"/>
        </w:rPr>
        <w:t xml:space="preserve"> г.</w:t>
      </w:r>
    </w:p>
    <w:tbl>
      <w:tblPr>
        <w:tblW w:w="14601" w:type="dxa"/>
        <w:tblInd w:w="108" w:type="dxa"/>
        <w:tblLook w:val="04A0" w:firstRow="1" w:lastRow="0" w:firstColumn="1" w:lastColumn="0" w:noHBand="0" w:noVBand="1"/>
      </w:tblPr>
      <w:tblGrid>
        <w:gridCol w:w="616"/>
        <w:gridCol w:w="4629"/>
        <w:gridCol w:w="1418"/>
        <w:gridCol w:w="1275"/>
        <w:gridCol w:w="1276"/>
        <w:gridCol w:w="1134"/>
        <w:gridCol w:w="1559"/>
        <w:gridCol w:w="1418"/>
        <w:gridCol w:w="1276"/>
      </w:tblGrid>
      <w:tr w:rsidR="0042701B" w:rsidRPr="0042701B" w:rsidTr="0042701B">
        <w:trPr>
          <w:trHeight w:val="288"/>
        </w:trPr>
        <w:tc>
          <w:tcPr>
            <w:tcW w:w="6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 п/п</w:t>
            </w:r>
          </w:p>
        </w:tc>
        <w:tc>
          <w:tcPr>
            <w:tcW w:w="46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Распределение</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План</w:t>
            </w:r>
          </w:p>
        </w:tc>
        <w:tc>
          <w:tcPr>
            <w:tcW w:w="3685" w:type="dxa"/>
            <w:gridSpan w:val="3"/>
            <w:tcBorders>
              <w:top w:val="single" w:sz="4" w:space="0" w:color="auto"/>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Факт</w:t>
            </w:r>
          </w:p>
        </w:tc>
        <w:tc>
          <w:tcPr>
            <w:tcW w:w="4253" w:type="dxa"/>
            <w:gridSpan w:val="3"/>
            <w:tcBorders>
              <w:top w:val="single" w:sz="4" w:space="0" w:color="auto"/>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в т.ч. По счетчикам</w:t>
            </w:r>
          </w:p>
        </w:tc>
      </w:tr>
      <w:tr w:rsidR="0042701B" w:rsidRPr="0042701B" w:rsidTr="0042701B">
        <w:trPr>
          <w:trHeight w:val="288"/>
        </w:trPr>
        <w:tc>
          <w:tcPr>
            <w:tcW w:w="616" w:type="dxa"/>
            <w:vMerge/>
            <w:tcBorders>
              <w:top w:val="single" w:sz="4" w:space="0" w:color="auto"/>
              <w:left w:val="single" w:sz="4" w:space="0" w:color="auto"/>
              <w:bottom w:val="single" w:sz="4" w:space="0" w:color="auto"/>
              <w:right w:val="single" w:sz="4" w:space="0" w:color="auto"/>
            </w:tcBorders>
            <w:vAlign w:val="center"/>
            <w:hideMark/>
          </w:tcPr>
          <w:p w:rsidR="0042701B" w:rsidRPr="0042701B" w:rsidRDefault="0042701B" w:rsidP="0042701B">
            <w:pPr>
              <w:rPr>
                <w:color w:val="000000"/>
              </w:rPr>
            </w:pPr>
          </w:p>
        </w:tc>
        <w:tc>
          <w:tcPr>
            <w:tcW w:w="4629" w:type="dxa"/>
            <w:vMerge/>
            <w:tcBorders>
              <w:top w:val="single" w:sz="4" w:space="0" w:color="auto"/>
              <w:left w:val="single" w:sz="4" w:space="0" w:color="auto"/>
              <w:bottom w:val="single" w:sz="4" w:space="0" w:color="auto"/>
              <w:right w:val="single" w:sz="4" w:space="0" w:color="auto"/>
            </w:tcBorders>
            <w:vAlign w:val="center"/>
            <w:hideMark/>
          </w:tcPr>
          <w:p w:rsidR="0042701B" w:rsidRPr="0042701B" w:rsidRDefault="0042701B" w:rsidP="0042701B">
            <w:pPr>
              <w:rPr>
                <w:color w:val="00000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2701B" w:rsidRPr="0042701B" w:rsidRDefault="0042701B" w:rsidP="0042701B">
            <w:pPr>
              <w:rPr>
                <w:color w:val="000000"/>
              </w:rPr>
            </w:pP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Всего</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ХВС</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ГВС</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Всего</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ХВС</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ГВС</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Поднято воды всего (принято стоков)</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335380,60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313615,00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246377,08</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67237,92</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235782,35</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193498,54</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42283,81</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 </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Пропущено воды через отчистку</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335380,60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313615,00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246377,08</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67237,92</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235782,35</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193498,54</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42283,81</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Потери в сетях</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76820,60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52210,60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37632,48</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14578,12</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Собственные нужды цеха</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79950,00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72552,00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72531,00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21,00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71682,00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71661,00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21,00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хоз. бытовые</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3.2</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станция обезжелезивания (хоз. бытовые)</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401,50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548,00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527,00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21,00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548,00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527,00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21,00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3.3</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технологические</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79548,50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72004,00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72004,00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71134,00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71134,00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Отпущено всего</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178610,00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188852,40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136213,60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52638,80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164100,35</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121837,54</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42262,81</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4.1</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Реализовано потребителям</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142160,00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157760,40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105310,60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52449,80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133008,35</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90934,54</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42073,81</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4.1.1</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Бюджетным учреждениям</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12020,00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10484,37</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6818,66</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3665,72</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10223,80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6731,38</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3492,43</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4.1.2</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Прочим потребителям</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11310,00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13717,60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9985,65</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3731,96</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13559,69</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9967,49</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3592,20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4.1.3</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Населению</w:t>
            </w:r>
            <w:r>
              <w:rPr>
                <w:color w:val="000000"/>
              </w:rPr>
              <w:t xml:space="preserve"> </w:t>
            </w:r>
            <w:r w:rsidRPr="0042701B">
              <w:rPr>
                <w:color w:val="000000"/>
              </w:rPr>
              <w:t xml:space="preserve">(жилой фонд): в </w:t>
            </w:r>
            <w:r w:rsidR="0003623C" w:rsidRPr="0042701B">
              <w:rPr>
                <w:color w:val="000000"/>
              </w:rPr>
              <w:t>т.ч.</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118830,00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133558,43</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88506,30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45052,13</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109224,86</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74235,67</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34989,18</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 </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(жилой фонд) многоквартирные</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119478,35</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78712,61</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40765,74</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97214,70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65562,43</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31652,27</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 </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(жилой фонд) одноквартирные</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14080,08</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9793,69</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4286,39</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12010,16</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8673,25</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3336,91</w:t>
            </w:r>
          </w:p>
        </w:tc>
      </w:tr>
      <w:tr w:rsidR="0042701B" w:rsidRPr="0042701B" w:rsidTr="0042701B">
        <w:trPr>
          <w:trHeight w:val="552"/>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Собственные нужды предприятия (за минусом нужд цеха и потерь)</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36450,00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31092,00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30903,00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189,00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31092,00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30903,00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189,00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4.2.1</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Участок теплоснабжения</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36028,73</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30800,00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30746,00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30800,00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30746,00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4.2.2</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Участок водоснабжения</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0,00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4.2.3</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Участок канализации</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199,77</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79,00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18,00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61,00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79,00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18,00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61,00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4.2.4</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Прочие подразделения филиала</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162,00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161,00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107,00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161,00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107,00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54,00</w:t>
            </w:r>
          </w:p>
        </w:tc>
      </w:tr>
      <w:tr w:rsidR="0042701B" w:rsidRPr="0042701B" w:rsidTr="0042701B">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4.2.5</w:t>
            </w:r>
          </w:p>
        </w:tc>
        <w:tc>
          <w:tcPr>
            <w:tcW w:w="462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Общехозяйственные нужды филиала</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59,50</w:t>
            </w:r>
          </w:p>
        </w:tc>
        <w:tc>
          <w:tcPr>
            <w:tcW w:w="1275"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32,00</w:t>
            </w:r>
          </w:p>
        </w:tc>
        <w:tc>
          <w:tcPr>
            <w:tcW w:w="1134"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20,00</w:t>
            </w:r>
          </w:p>
        </w:tc>
        <w:tc>
          <w:tcPr>
            <w:tcW w:w="1559"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52,00</w:t>
            </w:r>
          </w:p>
        </w:tc>
        <w:tc>
          <w:tcPr>
            <w:tcW w:w="1418"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32,00</w:t>
            </w:r>
          </w:p>
        </w:tc>
        <w:tc>
          <w:tcPr>
            <w:tcW w:w="1276" w:type="dxa"/>
            <w:tcBorders>
              <w:top w:val="nil"/>
              <w:left w:val="nil"/>
              <w:bottom w:val="single" w:sz="4" w:space="0" w:color="auto"/>
              <w:right w:val="single" w:sz="4" w:space="0" w:color="auto"/>
            </w:tcBorders>
            <w:shd w:val="clear" w:color="auto" w:fill="auto"/>
            <w:vAlign w:val="center"/>
            <w:hideMark/>
          </w:tcPr>
          <w:p w:rsidR="0042701B" w:rsidRPr="0042701B" w:rsidRDefault="0042701B" w:rsidP="0042701B">
            <w:pPr>
              <w:jc w:val="center"/>
              <w:rPr>
                <w:color w:val="000000"/>
              </w:rPr>
            </w:pPr>
            <w:r w:rsidRPr="0042701B">
              <w:rPr>
                <w:color w:val="000000"/>
              </w:rPr>
              <w:t>20,00</w:t>
            </w:r>
          </w:p>
        </w:tc>
      </w:tr>
    </w:tbl>
    <w:p w:rsidR="0042701B" w:rsidRDefault="0042701B" w:rsidP="00976152">
      <w:pPr>
        <w:rPr>
          <w:rFonts w:eastAsia="Calibri"/>
        </w:rPr>
        <w:sectPr w:rsidR="0042701B" w:rsidSect="0042701B">
          <w:pgSz w:w="16838" w:h="11906" w:orient="landscape"/>
          <w:pgMar w:top="851" w:right="709" w:bottom="1701" w:left="1134" w:header="284" w:footer="119" w:gutter="0"/>
          <w:cols w:space="708"/>
          <w:docGrid w:linePitch="360"/>
        </w:sectPr>
      </w:pPr>
    </w:p>
    <w:p w:rsidR="00976152" w:rsidRPr="00E87A75" w:rsidRDefault="00976152" w:rsidP="00976152">
      <w:pPr>
        <w:rPr>
          <w:rFonts w:eastAsia="Calibri"/>
        </w:rPr>
      </w:pPr>
    </w:p>
    <w:p w:rsidR="00355944" w:rsidRPr="00E87A75" w:rsidRDefault="00355944" w:rsidP="00277D80">
      <w:pPr>
        <w:pStyle w:val="a3"/>
        <w:ind w:left="0" w:firstLine="709"/>
        <w:jc w:val="both"/>
        <w:rPr>
          <w:rFonts w:eastAsia="Calibri"/>
          <w:sz w:val="24"/>
          <w:szCs w:val="24"/>
        </w:rPr>
      </w:pPr>
    </w:p>
    <w:p w:rsidR="00355944" w:rsidRPr="00E87A75" w:rsidRDefault="00355944" w:rsidP="00277D80">
      <w:pPr>
        <w:pStyle w:val="a3"/>
        <w:ind w:left="0" w:firstLine="709"/>
        <w:jc w:val="both"/>
        <w:rPr>
          <w:rFonts w:eastAsia="Calibri"/>
          <w:sz w:val="24"/>
          <w:szCs w:val="24"/>
        </w:rPr>
      </w:pPr>
    </w:p>
    <w:p w:rsidR="00355944" w:rsidRPr="00E87A75" w:rsidRDefault="00355944" w:rsidP="0061559E">
      <w:pPr>
        <w:pStyle w:val="a3"/>
        <w:ind w:left="0" w:firstLine="709"/>
        <w:rPr>
          <w:rFonts w:eastAsia="Calibri"/>
          <w:sz w:val="24"/>
          <w:szCs w:val="24"/>
        </w:rPr>
      </w:pPr>
    </w:p>
    <w:p w:rsidR="00AC37CC" w:rsidRPr="00E87A75" w:rsidRDefault="00FF1EE6" w:rsidP="00070ED6">
      <w:pPr>
        <w:pStyle w:val="a3"/>
        <w:ind w:left="0"/>
        <w:jc w:val="center"/>
        <w:rPr>
          <w:rFonts w:eastAsia="Calibri"/>
          <w:noProof/>
          <w:sz w:val="24"/>
          <w:szCs w:val="24"/>
        </w:rPr>
      </w:pPr>
      <w:r w:rsidRPr="00ED4D50">
        <w:rPr>
          <w:noProof/>
        </w:rPr>
        <w:drawing>
          <wp:inline distT="0" distB="0" distL="0" distR="0">
            <wp:extent cx="4572000" cy="2743200"/>
            <wp:effectExtent l="0" t="0" r="0" b="0"/>
            <wp:docPr id="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70ED6" w:rsidRPr="00E87A75" w:rsidRDefault="00070ED6" w:rsidP="00070ED6">
      <w:pPr>
        <w:pStyle w:val="ac"/>
        <w:keepNext/>
        <w:spacing w:after="0" w:line="276" w:lineRule="auto"/>
        <w:ind w:firstLine="851"/>
        <w:rPr>
          <w:rFonts w:eastAsia="Calibri"/>
          <w:b w:val="0"/>
          <w:bCs w:val="0"/>
          <w:color w:val="auto"/>
          <w:sz w:val="24"/>
          <w:szCs w:val="24"/>
        </w:rPr>
      </w:pPr>
      <w:r w:rsidRPr="00E87A75">
        <w:rPr>
          <w:rFonts w:eastAsia="Calibri"/>
          <w:b w:val="0"/>
          <w:bCs w:val="0"/>
          <w:color w:val="auto"/>
          <w:sz w:val="24"/>
          <w:szCs w:val="24"/>
        </w:rPr>
        <w:t>Рисунок 2.1.1</w:t>
      </w:r>
      <w:r>
        <w:rPr>
          <w:rFonts w:eastAsia="Calibri"/>
          <w:b w:val="0"/>
          <w:bCs w:val="0"/>
          <w:color w:val="auto"/>
          <w:sz w:val="24"/>
          <w:szCs w:val="24"/>
        </w:rPr>
        <w:t>.</w:t>
      </w:r>
      <w:r w:rsidRPr="00E87A75">
        <w:rPr>
          <w:rFonts w:eastAsia="Calibri"/>
          <w:b w:val="0"/>
          <w:bCs w:val="0"/>
          <w:color w:val="auto"/>
          <w:sz w:val="24"/>
          <w:szCs w:val="24"/>
        </w:rPr>
        <w:t xml:space="preserve"> Общий водный баланс подачи и реализации воды за 201</w:t>
      </w:r>
      <w:r w:rsidR="0042701B">
        <w:rPr>
          <w:rFonts w:eastAsia="Calibri"/>
          <w:b w:val="0"/>
          <w:bCs w:val="0"/>
          <w:color w:val="auto"/>
          <w:sz w:val="24"/>
          <w:szCs w:val="24"/>
        </w:rPr>
        <w:t>7</w:t>
      </w:r>
      <w:r w:rsidRPr="00E87A75">
        <w:rPr>
          <w:rFonts w:eastAsia="Calibri"/>
          <w:b w:val="0"/>
          <w:bCs w:val="0"/>
          <w:color w:val="auto"/>
          <w:sz w:val="24"/>
          <w:szCs w:val="24"/>
        </w:rPr>
        <w:t xml:space="preserve"> г.</w:t>
      </w:r>
      <w:r w:rsidRPr="00E87A75">
        <w:rPr>
          <w:rFonts w:eastAsia="Calibri"/>
          <w:b w:val="0"/>
          <w:noProof/>
          <w:sz w:val="24"/>
          <w:szCs w:val="24"/>
        </w:rPr>
        <w:t xml:space="preserve"> </w:t>
      </w:r>
    </w:p>
    <w:p w:rsidR="000217C9" w:rsidRPr="00E87A75" w:rsidRDefault="000217C9" w:rsidP="00070ED6">
      <w:pPr>
        <w:pStyle w:val="a3"/>
        <w:spacing w:line="276" w:lineRule="auto"/>
        <w:ind w:left="0"/>
        <w:contextualSpacing w:val="0"/>
        <w:rPr>
          <w:rFonts w:eastAsia="Calibri"/>
          <w:sz w:val="24"/>
          <w:szCs w:val="24"/>
        </w:rPr>
        <w:sectPr w:rsidR="000217C9" w:rsidRPr="00E87A75" w:rsidSect="00253ED1">
          <w:pgSz w:w="11906" w:h="16838"/>
          <w:pgMar w:top="1134" w:right="851" w:bottom="709" w:left="1701" w:header="283" w:footer="119" w:gutter="0"/>
          <w:cols w:space="708"/>
          <w:docGrid w:linePitch="360"/>
        </w:sectPr>
      </w:pPr>
    </w:p>
    <w:p w:rsidR="003E5DF0"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lastRenderedPageBreak/>
        <w:t xml:space="preserve"> Т</w:t>
      </w:r>
      <w:r w:rsidR="003E5DF0" w:rsidRPr="00E87A75">
        <w:rPr>
          <w:rFonts w:eastAsia="Calibri"/>
          <w:b/>
          <w:sz w:val="24"/>
          <w:szCs w:val="24"/>
        </w:rPr>
        <w:t xml:space="preserve">ерриториальный водный баланс подачи воды по зонам действия водопроводных сооружений </w:t>
      </w:r>
    </w:p>
    <w:p w:rsidR="00A35EED" w:rsidRPr="00E87A75" w:rsidRDefault="00A35EED" w:rsidP="00070ED6">
      <w:pPr>
        <w:pStyle w:val="a3"/>
        <w:spacing w:line="276" w:lineRule="auto"/>
        <w:ind w:left="0" w:firstLine="709"/>
        <w:contextualSpacing w:val="0"/>
        <w:jc w:val="both"/>
        <w:rPr>
          <w:rFonts w:eastAsia="Calibri"/>
          <w:sz w:val="24"/>
          <w:szCs w:val="24"/>
        </w:rPr>
      </w:pPr>
      <w:r w:rsidRPr="00E87A75">
        <w:rPr>
          <w:rFonts w:eastAsia="Calibri"/>
          <w:sz w:val="24"/>
          <w:szCs w:val="24"/>
        </w:rPr>
        <w:t>Фактически на территории муниципального образования действует единая система водоснабжения с разделением на трубопроводы, подающие очищенную воды от станции очистки и воду без очистки. Существует возможность переключения между водозаборными скважинами мкр. МПС и котельной.</w:t>
      </w:r>
    </w:p>
    <w:p w:rsidR="00CF465B" w:rsidRPr="00E87A75" w:rsidRDefault="00A35EED" w:rsidP="00070ED6">
      <w:pPr>
        <w:pStyle w:val="a3"/>
        <w:spacing w:line="276" w:lineRule="auto"/>
        <w:ind w:left="0" w:firstLine="709"/>
        <w:contextualSpacing w:val="0"/>
        <w:jc w:val="both"/>
        <w:rPr>
          <w:rFonts w:eastAsia="Calibri"/>
          <w:sz w:val="24"/>
          <w:szCs w:val="24"/>
        </w:rPr>
      </w:pPr>
      <w:r w:rsidRPr="00E87A75">
        <w:rPr>
          <w:rFonts w:eastAsia="Calibri"/>
          <w:sz w:val="24"/>
          <w:szCs w:val="24"/>
        </w:rPr>
        <w:t xml:space="preserve"> Таким образом, невозможно разделить по территориальному признаку зоны водоснабжения. Территориальный водный баланс подачи воды по зонам действия водопроводных сооружений не приводится.</w:t>
      </w:r>
    </w:p>
    <w:p w:rsidR="00D16C02" w:rsidRPr="00E87A75" w:rsidRDefault="00D16C02" w:rsidP="00F2008A">
      <w:pPr>
        <w:pStyle w:val="a3"/>
        <w:spacing w:line="276" w:lineRule="auto"/>
        <w:ind w:left="0"/>
        <w:contextualSpacing w:val="0"/>
        <w:jc w:val="both"/>
        <w:rPr>
          <w:rFonts w:eastAsia="Calibri"/>
          <w:sz w:val="24"/>
          <w:szCs w:val="24"/>
        </w:rPr>
      </w:pPr>
    </w:p>
    <w:p w:rsidR="003E5DF0" w:rsidRPr="00E87A75" w:rsidRDefault="00D16C02" w:rsidP="00070ED6">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С</w:t>
      </w:r>
      <w:r w:rsidR="003E5DF0" w:rsidRPr="00E87A75">
        <w:rPr>
          <w:rFonts w:eastAsia="Calibri"/>
          <w:b/>
          <w:sz w:val="24"/>
          <w:szCs w:val="24"/>
        </w:rPr>
        <w:t>труктурный водный баланс реализац</w:t>
      </w:r>
      <w:r w:rsidRPr="00E87A75">
        <w:rPr>
          <w:rFonts w:eastAsia="Calibri"/>
          <w:b/>
          <w:sz w:val="24"/>
          <w:szCs w:val="24"/>
        </w:rPr>
        <w:t>ии воды по группам потребителей</w:t>
      </w:r>
    </w:p>
    <w:p w:rsidR="00CF465B" w:rsidRPr="00E87A75" w:rsidRDefault="004B4832" w:rsidP="00070ED6">
      <w:pPr>
        <w:pStyle w:val="a3"/>
        <w:spacing w:line="276" w:lineRule="auto"/>
        <w:ind w:left="792"/>
        <w:contextualSpacing w:val="0"/>
        <w:jc w:val="both"/>
        <w:rPr>
          <w:rFonts w:eastAsia="Calibri"/>
          <w:sz w:val="24"/>
          <w:szCs w:val="24"/>
        </w:rPr>
      </w:pPr>
      <w:r w:rsidRPr="00E87A75">
        <w:rPr>
          <w:rFonts w:eastAsia="Calibri"/>
          <w:sz w:val="24"/>
          <w:szCs w:val="24"/>
        </w:rPr>
        <w:t>По категориям потребителей можно выделить следующие группы:</w:t>
      </w:r>
    </w:p>
    <w:p w:rsidR="004E1BAD" w:rsidRPr="00E87A75" w:rsidRDefault="004E1BAD" w:rsidP="00070ED6">
      <w:pPr>
        <w:spacing w:line="276" w:lineRule="auto"/>
        <w:jc w:val="both"/>
        <w:rPr>
          <w:rFonts w:eastAsia="Calibri"/>
          <w:sz w:val="24"/>
          <w:szCs w:val="24"/>
        </w:rPr>
      </w:pPr>
      <w:r w:rsidRPr="00E87A75">
        <w:rPr>
          <w:rFonts w:eastAsia="Calibri"/>
          <w:sz w:val="24"/>
          <w:szCs w:val="24"/>
        </w:rPr>
        <w:t>Группа № 1:</w:t>
      </w:r>
    </w:p>
    <w:p w:rsidR="004B4832" w:rsidRPr="00E87A75" w:rsidRDefault="004B4832" w:rsidP="00070ED6">
      <w:pPr>
        <w:pStyle w:val="a3"/>
        <w:numPr>
          <w:ilvl w:val="0"/>
          <w:numId w:val="6"/>
        </w:numPr>
        <w:spacing w:line="276" w:lineRule="auto"/>
        <w:contextualSpacing w:val="0"/>
        <w:jc w:val="both"/>
        <w:rPr>
          <w:rFonts w:eastAsia="Calibri"/>
          <w:sz w:val="24"/>
          <w:szCs w:val="24"/>
        </w:rPr>
      </w:pPr>
      <w:r w:rsidRPr="00E87A75">
        <w:rPr>
          <w:rFonts w:eastAsia="Calibri"/>
          <w:sz w:val="24"/>
          <w:szCs w:val="24"/>
        </w:rPr>
        <w:t>Население.</w:t>
      </w:r>
    </w:p>
    <w:p w:rsidR="004B4832" w:rsidRPr="00E87A75" w:rsidRDefault="004B4832" w:rsidP="00070ED6">
      <w:pPr>
        <w:pStyle w:val="a3"/>
        <w:numPr>
          <w:ilvl w:val="0"/>
          <w:numId w:val="6"/>
        </w:numPr>
        <w:spacing w:line="276" w:lineRule="auto"/>
        <w:contextualSpacing w:val="0"/>
        <w:jc w:val="both"/>
        <w:rPr>
          <w:rFonts w:eastAsia="Calibri"/>
          <w:sz w:val="24"/>
          <w:szCs w:val="24"/>
        </w:rPr>
      </w:pPr>
      <w:r w:rsidRPr="00E87A75">
        <w:rPr>
          <w:rFonts w:eastAsia="Calibri"/>
          <w:sz w:val="24"/>
          <w:szCs w:val="24"/>
        </w:rPr>
        <w:t xml:space="preserve">Бюджетные потребители. </w:t>
      </w:r>
    </w:p>
    <w:p w:rsidR="004B4832" w:rsidRPr="00E87A75" w:rsidRDefault="004B4832" w:rsidP="00070ED6">
      <w:pPr>
        <w:pStyle w:val="a3"/>
        <w:numPr>
          <w:ilvl w:val="0"/>
          <w:numId w:val="6"/>
        </w:numPr>
        <w:spacing w:line="276" w:lineRule="auto"/>
        <w:contextualSpacing w:val="0"/>
        <w:jc w:val="both"/>
        <w:rPr>
          <w:rFonts w:eastAsia="Calibri"/>
          <w:sz w:val="24"/>
          <w:szCs w:val="24"/>
        </w:rPr>
      </w:pPr>
      <w:r w:rsidRPr="00E87A75">
        <w:rPr>
          <w:rFonts w:eastAsia="Calibri"/>
          <w:sz w:val="24"/>
          <w:szCs w:val="24"/>
        </w:rPr>
        <w:t>Прочие потребители.</w:t>
      </w:r>
    </w:p>
    <w:p w:rsidR="004E1BAD" w:rsidRPr="00E87A75" w:rsidRDefault="004E1BAD" w:rsidP="00070ED6">
      <w:pPr>
        <w:spacing w:line="276" w:lineRule="auto"/>
        <w:jc w:val="both"/>
        <w:rPr>
          <w:rFonts w:eastAsia="Calibri"/>
          <w:sz w:val="24"/>
          <w:szCs w:val="24"/>
        </w:rPr>
      </w:pPr>
      <w:r w:rsidRPr="00E87A75">
        <w:rPr>
          <w:rFonts w:eastAsia="Calibri"/>
          <w:sz w:val="24"/>
          <w:szCs w:val="24"/>
        </w:rPr>
        <w:t>Группа № 2:</w:t>
      </w:r>
    </w:p>
    <w:p w:rsidR="004B4832" w:rsidRPr="00E87A75" w:rsidRDefault="004B4832" w:rsidP="00070ED6">
      <w:pPr>
        <w:pStyle w:val="a3"/>
        <w:numPr>
          <w:ilvl w:val="0"/>
          <w:numId w:val="6"/>
        </w:numPr>
        <w:spacing w:line="276" w:lineRule="auto"/>
        <w:contextualSpacing w:val="0"/>
        <w:jc w:val="both"/>
        <w:rPr>
          <w:rFonts w:eastAsia="Calibri"/>
          <w:sz w:val="24"/>
          <w:szCs w:val="24"/>
        </w:rPr>
      </w:pPr>
      <w:r w:rsidRPr="00E87A75">
        <w:rPr>
          <w:rFonts w:eastAsia="Calibri"/>
          <w:sz w:val="24"/>
          <w:szCs w:val="24"/>
        </w:rPr>
        <w:t>Собственные нужды п</w:t>
      </w:r>
      <w:r w:rsidR="00DA28C7" w:rsidRPr="00E87A75">
        <w:rPr>
          <w:rFonts w:eastAsia="Calibri"/>
          <w:sz w:val="24"/>
          <w:szCs w:val="24"/>
        </w:rPr>
        <w:t>редприятия (за минусом нужд</w:t>
      </w:r>
      <w:r w:rsidRPr="00E87A75">
        <w:rPr>
          <w:rFonts w:eastAsia="Calibri"/>
          <w:sz w:val="24"/>
          <w:szCs w:val="24"/>
        </w:rPr>
        <w:t xml:space="preserve"> цеха и потерь)</w:t>
      </w:r>
      <w:r w:rsidR="004E1BAD" w:rsidRPr="00E87A75">
        <w:rPr>
          <w:rFonts w:eastAsia="Calibri"/>
          <w:sz w:val="24"/>
          <w:szCs w:val="24"/>
        </w:rPr>
        <w:t>.</w:t>
      </w:r>
    </w:p>
    <w:p w:rsidR="004C3B55" w:rsidRPr="00E87A75" w:rsidRDefault="004B4832" w:rsidP="0003623C">
      <w:pPr>
        <w:pStyle w:val="a3"/>
        <w:spacing w:line="276" w:lineRule="auto"/>
        <w:ind w:left="0" w:firstLine="709"/>
        <w:contextualSpacing w:val="0"/>
        <w:jc w:val="both"/>
        <w:rPr>
          <w:rFonts w:eastAsia="Calibri"/>
          <w:sz w:val="24"/>
          <w:szCs w:val="24"/>
        </w:rPr>
      </w:pPr>
      <w:r w:rsidRPr="00E87A75">
        <w:rPr>
          <w:rFonts w:eastAsia="Calibri"/>
          <w:sz w:val="24"/>
          <w:szCs w:val="24"/>
        </w:rPr>
        <w:t xml:space="preserve">Основным потребителем услуг </w:t>
      </w:r>
      <w:r w:rsidR="0003623C" w:rsidRPr="00E87A75">
        <w:rPr>
          <w:rFonts w:eastAsia="Calibri"/>
          <w:sz w:val="24"/>
          <w:szCs w:val="24"/>
        </w:rPr>
        <w:t>по холодному</w:t>
      </w:r>
      <w:r w:rsidR="004C3B55" w:rsidRPr="00E87A75">
        <w:rPr>
          <w:rFonts w:eastAsia="Calibri"/>
          <w:sz w:val="24"/>
          <w:szCs w:val="24"/>
        </w:rPr>
        <w:t xml:space="preserve"> </w:t>
      </w:r>
      <w:r w:rsidRPr="00E87A75">
        <w:rPr>
          <w:rFonts w:eastAsia="Calibri"/>
          <w:sz w:val="24"/>
          <w:szCs w:val="24"/>
        </w:rPr>
        <w:t>водоснабжению является</w:t>
      </w:r>
      <w:r w:rsidR="00DA28C7" w:rsidRPr="00E87A75">
        <w:rPr>
          <w:rFonts w:eastAsia="Calibri"/>
          <w:sz w:val="24"/>
          <w:szCs w:val="24"/>
        </w:rPr>
        <w:t xml:space="preserve"> население</w:t>
      </w:r>
      <w:r w:rsidR="00CD4638" w:rsidRPr="00E87A75">
        <w:rPr>
          <w:rFonts w:eastAsia="Calibri"/>
          <w:sz w:val="24"/>
          <w:szCs w:val="24"/>
        </w:rPr>
        <w:t>,</w:t>
      </w:r>
      <w:r w:rsidR="00DA28C7" w:rsidRPr="00E87A75">
        <w:rPr>
          <w:rFonts w:eastAsia="Calibri"/>
          <w:sz w:val="24"/>
          <w:szCs w:val="24"/>
        </w:rPr>
        <w:t xml:space="preserve"> на его долю </w:t>
      </w:r>
      <w:r w:rsidR="0003623C" w:rsidRPr="00E87A75">
        <w:rPr>
          <w:rFonts w:eastAsia="Calibri"/>
          <w:sz w:val="24"/>
          <w:szCs w:val="24"/>
        </w:rPr>
        <w:t>приходится 84</w:t>
      </w:r>
      <w:r w:rsidR="0003623C" w:rsidRPr="0003623C">
        <w:rPr>
          <w:rFonts w:eastAsia="Calibri"/>
          <w:sz w:val="24"/>
          <w:szCs w:val="24"/>
        </w:rPr>
        <w:t>,66</w:t>
      </w:r>
      <w:r w:rsidR="009A0298" w:rsidRPr="00E87A75">
        <w:rPr>
          <w:rFonts w:eastAsia="Calibri"/>
          <w:sz w:val="24"/>
          <w:szCs w:val="24"/>
        </w:rPr>
        <w:t xml:space="preserve"> %</w:t>
      </w:r>
      <w:r w:rsidR="004E1BAD" w:rsidRPr="00E87A75">
        <w:rPr>
          <w:rFonts w:eastAsia="Calibri"/>
          <w:sz w:val="24"/>
          <w:szCs w:val="24"/>
        </w:rPr>
        <w:t xml:space="preserve">, на долю бюджетных организаций приходится </w:t>
      </w:r>
      <w:r w:rsidR="0003623C" w:rsidRPr="0003623C">
        <w:rPr>
          <w:rFonts w:eastAsia="Calibri"/>
          <w:sz w:val="24"/>
          <w:szCs w:val="24"/>
        </w:rPr>
        <w:t>6</w:t>
      </w:r>
      <w:r w:rsidR="0003623C">
        <w:rPr>
          <w:rFonts w:eastAsia="Calibri"/>
          <w:sz w:val="24"/>
          <w:szCs w:val="24"/>
        </w:rPr>
        <w:t>,65</w:t>
      </w:r>
      <w:r w:rsidR="00070ED6">
        <w:rPr>
          <w:rFonts w:eastAsia="Calibri"/>
          <w:sz w:val="24"/>
          <w:szCs w:val="24"/>
        </w:rPr>
        <w:t xml:space="preserve"> </w:t>
      </w:r>
      <w:r w:rsidR="004E1BAD" w:rsidRPr="00E87A75">
        <w:rPr>
          <w:rFonts w:eastAsia="Calibri"/>
          <w:sz w:val="24"/>
          <w:szCs w:val="24"/>
        </w:rPr>
        <w:t xml:space="preserve">%, на долю прочих потребителей </w:t>
      </w:r>
      <w:r w:rsidR="0003623C">
        <w:rPr>
          <w:rFonts w:eastAsia="Calibri"/>
          <w:sz w:val="24"/>
          <w:szCs w:val="24"/>
        </w:rPr>
        <w:t>8,69</w:t>
      </w:r>
      <w:r w:rsidR="004467C9" w:rsidRPr="00E87A75">
        <w:rPr>
          <w:rFonts w:eastAsia="Calibri"/>
          <w:sz w:val="24"/>
          <w:szCs w:val="24"/>
        </w:rPr>
        <w:t xml:space="preserve"> </w:t>
      </w:r>
      <w:r w:rsidR="004E1BAD" w:rsidRPr="00E87A75">
        <w:rPr>
          <w:rFonts w:eastAsia="Calibri"/>
          <w:sz w:val="24"/>
          <w:szCs w:val="24"/>
        </w:rPr>
        <w:t>%</w:t>
      </w:r>
      <w:r w:rsidR="004C3B55" w:rsidRPr="00E87A75">
        <w:rPr>
          <w:rFonts w:eastAsia="Calibri"/>
          <w:sz w:val="24"/>
          <w:szCs w:val="24"/>
        </w:rPr>
        <w:t xml:space="preserve"> от общего объема реализации услуг по холодному водоснабжению.</w:t>
      </w:r>
    </w:p>
    <w:p w:rsidR="00CB0990" w:rsidRPr="00E87A75" w:rsidRDefault="004C3B55" w:rsidP="00070ED6">
      <w:pPr>
        <w:pStyle w:val="ac"/>
        <w:keepNext/>
        <w:spacing w:after="0" w:line="276" w:lineRule="auto"/>
        <w:ind w:firstLine="708"/>
        <w:rPr>
          <w:rFonts w:eastAsia="Calibri"/>
          <w:b w:val="0"/>
          <w:bCs w:val="0"/>
          <w:color w:val="auto"/>
          <w:sz w:val="24"/>
          <w:szCs w:val="24"/>
        </w:rPr>
      </w:pPr>
      <w:r w:rsidRPr="00E87A75">
        <w:rPr>
          <w:rFonts w:eastAsia="Calibri"/>
          <w:b w:val="0"/>
          <w:bCs w:val="0"/>
          <w:color w:val="auto"/>
          <w:sz w:val="24"/>
          <w:szCs w:val="24"/>
        </w:rPr>
        <w:t>Структурный водный баланс реализации воды по группам потребителей приведен в таблице 2.3.1.</w:t>
      </w:r>
    </w:p>
    <w:p w:rsidR="004E1BAD" w:rsidRPr="00E87A75" w:rsidRDefault="004E1BAD" w:rsidP="00070ED6">
      <w:pPr>
        <w:pStyle w:val="ac"/>
        <w:keepNext/>
        <w:spacing w:after="0" w:line="276" w:lineRule="auto"/>
        <w:ind w:firstLine="708"/>
        <w:jc w:val="both"/>
        <w:rPr>
          <w:rFonts w:eastAsia="Calibri"/>
          <w:b w:val="0"/>
          <w:bCs w:val="0"/>
          <w:color w:val="auto"/>
          <w:sz w:val="24"/>
          <w:szCs w:val="24"/>
        </w:rPr>
      </w:pPr>
      <w:r w:rsidRPr="00E87A75">
        <w:rPr>
          <w:rFonts w:eastAsia="Calibri"/>
          <w:b w:val="0"/>
          <w:bCs w:val="0"/>
          <w:color w:val="auto"/>
          <w:sz w:val="24"/>
          <w:szCs w:val="24"/>
        </w:rPr>
        <w:t xml:space="preserve">Таблица </w:t>
      </w:r>
      <w:r w:rsidR="00CB0990" w:rsidRPr="00E87A75">
        <w:rPr>
          <w:rFonts w:eastAsia="Calibri"/>
          <w:b w:val="0"/>
          <w:bCs w:val="0"/>
          <w:color w:val="auto"/>
          <w:sz w:val="24"/>
          <w:szCs w:val="24"/>
        </w:rPr>
        <w:t xml:space="preserve">2.3.1. </w:t>
      </w:r>
      <w:r w:rsidRPr="00E87A75">
        <w:rPr>
          <w:rFonts w:eastAsia="Calibri"/>
          <w:b w:val="0"/>
          <w:bCs w:val="0"/>
          <w:color w:val="auto"/>
          <w:sz w:val="24"/>
          <w:szCs w:val="24"/>
        </w:rPr>
        <w:t>Структурный водный баланс реализации воды по группам потребителей</w:t>
      </w:r>
    </w:p>
    <w:tbl>
      <w:tblPr>
        <w:tblW w:w="9240" w:type="dxa"/>
        <w:tblInd w:w="108" w:type="dxa"/>
        <w:tblLook w:val="04A0" w:firstRow="1" w:lastRow="0" w:firstColumn="1" w:lastColumn="0" w:noHBand="0" w:noVBand="1"/>
      </w:tblPr>
      <w:tblGrid>
        <w:gridCol w:w="877"/>
        <w:gridCol w:w="4263"/>
        <w:gridCol w:w="1806"/>
        <w:gridCol w:w="1151"/>
        <w:gridCol w:w="1143"/>
      </w:tblGrid>
      <w:tr w:rsidR="00420C33" w:rsidRPr="00420C33" w:rsidTr="00420C33">
        <w:trPr>
          <w:trHeight w:val="288"/>
          <w:tblHeader/>
        </w:trPr>
        <w:tc>
          <w:tcPr>
            <w:tcW w:w="8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 п/п</w:t>
            </w:r>
          </w:p>
        </w:tc>
        <w:tc>
          <w:tcPr>
            <w:tcW w:w="42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Распределение</w:t>
            </w:r>
          </w:p>
        </w:tc>
        <w:tc>
          <w:tcPr>
            <w:tcW w:w="4100" w:type="dxa"/>
            <w:gridSpan w:val="3"/>
            <w:tcBorders>
              <w:top w:val="single" w:sz="4" w:space="0" w:color="auto"/>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Водоснабжение, м3</w:t>
            </w:r>
          </w:p>
        </w:tc>
      </w:tr>
      <w:tr w:rsidR="00420C33" w:rsidRPr="00420C33" w:rsidTr="00420C33">
        <w:trPr>
          <w:trHeight w:val="288"/>
          <w:tblHeader/>
        </w:trPr>
        <w:tc>
          <w:tcPr>
            <w:tcW w:w="877" w:type="dxa"/>
            <w:vMerge/>
            <w:tcBorders>
              <w:top w:val="single" w:sz="4" w:space="0" w:color="auto"/>
              <w:left w:val="single" w:sz="4" w:space="0" w:color="auto"/>
              <w:bottom w:val="single" w:sz="4" w:space="0" w:color="auto"/>
              <w:right w:val="single" w:sz="4" w:space="0" w:color="auto"/>
            </w:tcBorders>
            <w:vAlign w:val="center"/>
            <w:hideMark/>
          </w:tcPr>
          <w:p w:rsidR="00420C33" w:rsidRPr="00420C33" w:rsidRDefault="00420C33" w:rsidP="00420C33">
            <w:pPr>
              <w:rPr>
                <w:color w:val="000000"/>
                <w:sz w:val="22"/>
                <w:szCs w:val="22"/>
              </w:rPr>
            </w:pPr>
          </w:p>
        </w:tc>
        <w:tc>
          <w:tcPr>
            <w:tcW w:w="4263" w:type="dxa"/>
            <w:vMerge/>
            <w:tcBorders>
              <w:top w:val="single" w:sz="4" w:space="0" w:color="auto"/>
              <w:left w:val="single" w:sz="4" w:space="0" w:color="auto"/>
              <w:bottom w:val="single" w:sz="4" w:space="0" w:color="auto"/>
              <w:right w:val="single" w:sz="4" w:space="0" w:color="auto"/>
            </w:tcBorders>
            <w:vAlign w:val="center"/>
            <w:hideMark/>
          </w:tcPr>
          <w:p w:rsidR="00420C33" w:rsidRPr="00420C33" w:rsidRDefault="00420C33" w:rsidP="00420C33">
            <w:pPr>
              <w:rPr>
                <w:color w:val="000000"/>
                <w:sz w:val="22"/>
                <w:szCs w:val="22"/>
              </w:rPr>
            </w:pPr>
          </w:p>
        </w:tc>
        <w:tc>
          <w:tcPr>
            <w:tcW w:w="1806" w:type="dxa"/>
            <w:vMerge w:val="restart"/>
            <w:tcBorders>
              <w:top w:val="nil"/>
              <w:left w:val="single" w:sz="4" w:space="0" w:color="auto"/>
              <w:bottom w:val="single" w:sz="4" w:space="0" w:color="000000"/>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Факт всего</w:t>
            </w:r>
          </w:p>
        </w:tc>
        <w:tc>
          <w:tcPr>
            <w:tcW w:w="1151" w:type="dxa"/>
            <w:vMerge w:val="restart"/>
            <w:tcBorders>
              <w:top w:val="nil"/>
              <w:left w:val="single" w:sz="4" w:space="0" w:color="auto"/>
              <w:bottom w:val="single" w:sz="4" w:space="0" w:color="000000"/>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ХВС</w:t>
            </w:r>
          </w:p>
        </w:tc>
        <w:tc>
          <w:tcPr>
            <w:tcW w:w="1139" w:type="dxa"/>
            <w:vMerge w:val="restart"/>
            <w:tcBorders>
              <w:top w:val="nil"/>
              <w:left w:val="single" w:sz="4" w:space="0" w:color="auto"/>
              <w:bottom w:val="single" w:sz="4" w:space="0" w:color="000000"/>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ГВС</w:t>
            </w:r>
          </w:p>
        </w:tc>
      </w:tr>
      <w:tr w:rsidR="00420C33" w:rsidRPr="00420C33" w:rsidTr="00420C33">
        <w:trPr>
          <w:trHeight w:val="288"/>
        </w:trPr>
        <w:tc>
          <w:tcPr>
            <w:tcW w:w="877" w:type="dxa"/>
            <w:vMerge/>
            <w:tcBorders>
              <w:top w:val="single" w:sz="4" w:space="0" w:color="auto"/>
              <w:left w:val="single" w:sz="4" w:space="0" w:color="auto"/>
              <w:bottom w:val="single" w:sz="4" w:space="0" w:color="auto"/>
              <w:right w:val="single" w:sz="4" w:space="0" w:color="auto"/>
            </w:tcBorders>
            <w:vAlign w:val="center"/>
            <w:hideMark/>
          </w:tcPr>
          <w:p w:rsidR="00420C33" w:rsidRPr="00420C33" w:rsidRDefault="00420C33" w:rsidP="00420C33">
            <w:pPr>
              <w:rPr>
                <w:color w:val="000000"/>
                <w:sz w:val="22"/>
                <w:szCs w:val="22"/>
              </w:rPr>
            </w:pPr>
          </w:p>
        </w:tc>
        <w:tc>
          <w:tcPr>
            <w:tcW w:w="4263" w:type="dxa"/>
            <w:vMerge/>
            <w:tcBorders>
              <w:top w:val="single" w:sz="4" w:space="0" w:color="auto"/>
              <w:left w:val="single" w:sz="4" w:space="0" w:color="auto"/>
              <w:bottom w:val="single" w:sz="4" w:space="0" w:color="auto"/>
              <w:right w:val="single" w:sz="4" w:space="0" w:color="auto"/>
            </w:tcBorders>
            <w:vAlign w:val="center"/>
            <w:hideMark/>
          </w:tcPr>
          <w:p w:rsidR="00420C33" w:rsidRPr="00420C33" w:rsidRDefault="00420C33" w:rsidP="00420C33">
            <w:pPr>
              <w:rPr>
                <w:color w:val="000000"/>
                <w:sz w:val="22"/>
                <w:szCs w:val="22"/>
              </w:rPr>
            </w:pPr>
          </w:p>
        </w:tc>
        <w:tc>
          <w:tcPr>
            <w:tcW w:w="1806" w:type="dxa"/>
            <w:vMerge/>
            <w:tcBorders>
              <w:top w:val="nil"/>
              <w:left w:val="single" w:sz="4" w:space="0" w:color="auto"/>
              <w:bottom w:val="single" w:sz="4" w:space="0" w:color="000000"/>
              <w:right w:val="single" w:sz="4" w:space="0" w:color="auto"/>
            </w:tcBorders>
            <w:vAlign w:val="center"/>
            <w:hideMark/>
          </w:tcPr>
          <w:p w:rsidR="00420C33" w:rsidRPr="00420C33" w:rsidRDefault="00420C33" w:rsidP="00420C33">
            <w:pPr>
              <w:rPr>
                <w:color w:val="000000"/>
                <w:sz w:val="22"/>
                <w:szCs w:val="22"/>
              </w:rPr>
            </w:pPr>
          </w:p>
        </w:tc>
        <w:tc>
          <w:tcPr>
            <w:tcW w:w="1151" w:type="dxa"/>
            <w:vMerge/>
            <w:tcBorders>
              <w:top w:val="nil"/>
              <w:left w:val="single" w:sz="4" w:space="0" w:color="auto"/>
              <w:bottom w:val="single" w:sz="4" w:space="0" w:color="000000"/>
              <w:right w:val="single" w:sz="4" w:space="0" w:color="auto"/>
            </w:tcBorders>
            <w:vAlign w:val="center"/>
            <w:hideMark/>
          </w:tcPr>
          <w:p w:rsidR="00420C33" w:rsidRPr="00420C33" w:rsidRDefault="00420C33" w:rsidP="00420C33">
            <w:pPr>
              <w:rPr>
                <w:color w:val="000000"/>
                <w:sz w:val="22"/>
                <w:szCs w:val="22"/>
              </w:rPr>
            </w:pPr>
          </w:p>
        </w:tc>
        <w:tc>
          <w:tcPr>
            <w:tcW w:w="1139" w:type="dxa"/>
            <w:vMerge/>
            <w:tcBorders>
              <w:top w:val="nil"/>
              <w:left w:val="single" w:sz="4" w:space="0" w:color="auto"/>
              <w:bottom w:val="single" w:sz="4" w:space="0" w:color="000000"/>
              <w:right w:val="single" w:sz="4" w:space="0" w:color="auto"/>
            </w:tcBorders>
            <w:vAlign w:val="center"/>
            <w:hideMark/>
          </w:tcPr>
          <w:p w:rsidR="00420C33" w:rsidRPr="00420C33" w:rsidRDefault="00420C33" w:rsidP="00420C33">
            <w:pPr>
              <w:rPr>
                <w:color w:val="000000"/>
                <w:sz w:val="22"/>
                <w:szCs w:val="22"/>
              </w:rPr>
            </w:pP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Реализовано потребителям</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157760,40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105310,60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52449,80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Бюджетным учреждениям, в том числе: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10484,37</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6818,66</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3665,72</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Муниципальный бюджет:в том числе: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8281,63</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5458,53</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2823,10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Региональный бюджет:</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1950,98</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1188,89</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762,10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1.1.3.</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Федеральный бюджет: в том числе: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251,76</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171,24</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80,52</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Прочим потребителям</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13717,60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9985,65</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3731,96</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1.2.1.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Муниципальным предприятиям</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1.2.2.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П/п иной формы собственности, в т.ч.</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13717,60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9985,65</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3731,96</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Населению (жилой фонд): в т.ч.</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133558,43</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88506,30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45052,13</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(жилой фонд) многоквартирные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119478,35</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78712,61</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40765,74</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1.3.2.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(жилой фонд) одноквартирные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14080,08</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9793,69</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4286,39</w:t>
            </w:r>
          </w:p>
        </w:tc>
      </w:tr>
      <w:tr w:rsidR="00420C33" w:rsidRPr="00420C33" w:rsidTr="00420C33">
        <w:trPr>
          <w:trHeight w:val="552"/>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Собственные нужды предприятия (за минусом нужд цеха и потерь)</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31092,00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30903,00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189,00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Участок теплоснабжения</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30800,00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30746,00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54,00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На выработку в т.ч.</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2976,00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2922,00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54,00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2.1.1.1.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технологические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2875,00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2875,00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2.1.1.2.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хоз. бытовые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101,00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47,00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54,00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На транспортировку в т.ч.</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27824,00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27824,00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lastRenderedPageBreak/>
              <w:t>2.1.2.1.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технологические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27824,00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27824,00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2.1.2.2.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хоз. бытовые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Участок водоснабжения</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2.2.1.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Технологические нужды</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2.2.2.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Хозяйственно-бытовые нужды</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2.3.</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Участок канализации</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79,00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18,00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61,00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2.3.1.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Технологические нужды</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2.3.2.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Хозяйственно-бытовые нужды</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79,00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18,00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61,00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2.4.</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Прочие подразделения филиала</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161,00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107,00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54,00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2.4.1.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Автотранспортный цех</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65,00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47,00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18,00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2.4.2.</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Хозяйственный корпус</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96,00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60,00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36,00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2.5.</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Общехозяйственные нужды филиала</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52,00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32,00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20,00</w:t>
            </w:r>
          </w:p>
        </w:tc>
      </w:tr>
      <w:tr w:rsidR="00420C33" w:rsidRPr="00420C33" w:rsidTr="00420C33">
        <w:trPr>
          <w:trHeight w:val="288"/>
        </w:trPr>
        <w:tc>
          <w:tcPr>
            <w:tcW w:w="877" w:type="dxa"/>
            <w:tcBorders>
              <w:top w:val="nil"/>
              <w:left w:val="single" w:sz="4" w:space="0" w:color="auto"/>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2.5.1.</w:t>
            </w:r>
          </w:p>
        </w:tc>
        <w:tc>
          <w:tcPr>
            <w:tcW w:w="4263"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административное здание</w:t>
            </w:r>
          </w:p>
        </w:tc>
        <w:tc>
          <w:tcPr>
            <w:tcW w:w="1806"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52,00</w:t>
            </w:r>
          </w:p>
        </w:tc>
        <w:tc>
          <w:tcPr>
            <w:tcW w:w="1151"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32,00</w:t>
            </w:r>
          </w:p>
        </w:tc>
        <w:tc>
          <w:tcPr>
            <w:tcW w:w="1139" w:type="dxa"/>
            <w:tcBorders>
              <w:top w:val="nil"/>
              <w:left w:val="nil"/>
              <w:bottom w:val="single" w:sz="4" w:space="0" w:color="auto"/>
              <w:right w:val="single" w:sz="4" w:space="0" w:color="auto"/>
            </w:tcBorders>
            <w:shd w:val="clear" w:color="auto" w:fill="auto"/>
            <w:vAlign w:val="center"/>
            <w:hideMark/>
          </w:tcPr>
          <w:p w:rsidR="00420C33" w:rsidRPr="00420C33" w:rsidRDefault="00420C33" w:rsidP="00420C33">
            <w:pPr>
              <w:jc w:val="center"/>
              <w:rPr>
                <w:color w:val="000000"/>
                <w:sz w:val="22"/>
                <w:szCs w:val="22"/>
              </w:rPr>
            </w:pPr>
            <w:r w:rsidRPr="00420C33">
              <w:rPr>
                <w:color w:val="000000"/>
                <w:sz w:val="22"/>
                <w:szCs w:val="22"/>
              </w:rPr>
              <w:t>20,00</w:t>
            </w:r>
          </w:p>
        </w:tc>
      </w:tr>
    </w:tbl>
    <w:p w:rsidR="009E1C81" w:rsidRDefault="009E1C81" w:rsidP="00070ED6">
      <w:pPr>
        <w:pStyle w:val="a3"/>
        <w:spacing w:line="276" w:lineRule="auto"/>
        <w:ind w:left="0" w:firstLine="709"/>
        <w:contextualSpacing w:val="0"/>
        <w:jc w:val="both"/>
        <w:rPr>
          <w:rFonts w:eastAsia="Calibri"/>
          <w:sz w:val="24"/>
          <w:szCs w:val="24"/>
        </w:rPr>
      </w:pPr>
    </w:p>
    <w:p w:rsidR="002A450A" w:rsidRPr="00E87A75" w:rsidRDefault="002A450A" w:rsidP="00070ED6">
      <w:pPr>
        <w:pStyle w:val="a3"/>
        <w:spacing w:line="276" w:lineRule="auto"/>
        <w:ind w:left="0" w:firstLine="709"/>
        <w:contextualSpacing w:val="0"/>
        <w:jc w:val="both"/>
        <w:rPr>
          <w:rFonts w:eastAsia="Calibri"/>
          <w:sz w:val="24"/>
          <w:szCs w:val="24"/>
        </w:rPr>
      </w:pPr>
      <w:r w:rsidRPr="00E87A75">
        <w:rPr>
          <w:rFonts w:eastAsia="Calibri"/>
          <w:sz w:val="24"/>
          <w:szCs w:val="24"/>
        </w:rPr>
        <w:t>Структурный водный баланс реализации воды по группам потребителей (холодное водоснабжение) приведен на рисунке 2.3.1.</w:t>
      </w:r>
    </w:p>
    <w:p w:rsidR="002A450A" w:rsidRDefault="002A450A" w:rsidP="00070ED6">
      <w:pPr>
        <w:pStyle w:val="a3"/>
        <w:spacing w:line="276" w:lineRule="auto"/>
        <w:ind w:left="0" w:firstLine="709"/>
        <w:contextualSpacing w:val="0"/>
        <w:jc w:val="both"/>
        <w:rPr>
          <w:rFonts w:eastAsia="Calibri"/>
          <w:sz w:val="24"/>
          <w:szCs w:val="24"/>
        </w:rPr>
      </w:pPr>
      <w:r w:rsidRPr="00E87A75">
        <w:rPr>
          <w:rFonts w:eastAsia="Calibri"/>
          <w:sz w:val="24"/>
          <w:szCs w:val="24"/>
        </w:rPr>
        <w:t>Структурный водный баланс реализации воды по группам потребителей (горячее водоснабжение) приведен на рисунке 2.3.2.</w:t>
      </w:r>
    </w:p>
    <w:p w:rsidR="00420C33" w:rsidRPr="00E87A75" w:rsidRDefault="00420C33" w:rsidP="00070ED6">
      <w:pPr>
        <w:pStyle w:val="a3"/>
        <w:spacing w:line="276" w:lineRule="auto"/>
        <w:ind w:left="0" w:firstLine="709"/>
        <w:contextualSpacing w:val="0"/>
        <w:jc w:val="both"/>
        <w:rPr>
          <w:rFonts w:eastAsia="Calibri"/>
          <w:sz w:val="24"/>
          <w:szCs w:val="24"/>
        </w:rPr>
      </w:pPr>
    </w:p>
    <w:p w:rsidR="001D3F1A" w:rsidRPr="00E87A75" w:rsidRDefault="00FF1EE6" w:rsidP="00B740FA">
      <w:pPr>
        <w:pStyle w:val="a3"/>
        <w:ind w:left="0"/>
        <w:jc w:val="center"/>
        <w:rPr>
          <w:rFonts w:eastAsia="Calibri"/>
          <w:noProof/>
          <w:sz w:val="24"/>
          <w:szCs w:val="24"/>
        </w:rPr>
      </w:pPr>
      <w:r w:rsidRPr="00ED4D50">
        <w:rPr>
          <w:noProof/>
        </w:rPr>
        <w:drawing>
          <wp:inline distT="0" distB="0" distL="0" distR="0">
            <wp:extent cx="4572000" cy="2743200"/>
            <wp:effectExtent l="0" t="0" r="0" b="0"/>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20C33" w:rsidRDefault="00420C33" w:rsidP="00B740FA">
      <w:pPr>
        <w:pStyle w:val="a3"/>
        <w:ind w:left="0" w:firstLine="709"/>
        <w:jc w:val="center"/>
        <w:rPr>
          <w:rFonts w:eastAsia="Calibri"/>
          <w:bCs/>
          <w:sz w:val="24"/>
          <w:szCs w:val="24"/>
        </w:rPr>
      </w:pPr>
    </w:p>
    <w:p w:rsidR="001D3F1A" w:rsidRPr="00B740FA" w:rsidRDefault="00420C33" w:rsidP="00B740FA">
      <w:pPr>
        <w:pStyle w:val="a3"/>
        <w:ind w:left="0" w:firstLine="709"/>
        <w:jc w:val="center"/>
        <w:rPr>
          <w:rFonts w:eastAsia="Calibri"/>
          <w:noProof/>
          <w:sz w:val="24"/>
          <w:szCs w:val="24"/>
        </w:rPr>
      </w:pPr>
      <w:r w:rsidRPr="00B740FA">
        <w:rPr>
          <w:rFonts w:eastAsia="Calibri"/>
          <w:bCs/>
          <w:sz w:val="24"/>
          <w:szCs w:val="24"/>
        </w:rPr>
        <w:t>Рисунок 2.3.1.</w:t>
      </w:r>
      <w:r w:rsidR="00B740FA">
        <w:rPr>
          <w:rFonts w:eastAsia="Calibri"/>
          <w:bCs/>
          <w:sz w:val="24"/>
          <w:szCs w:val="24"/>
        </w:rPr>
        <w:t xml:space="preserve"> </w:t>
      </w:r>
      <w:r w:rsidR="00B740FA" w:rsidRPr="00B740FA">
        <w:rPr>
          <w:rFonts w:eastAsia="Calibri"/>
          <w:bCs/>
          <w:sz w:val="24"/>
          <w:szCs w:val="24"/>
        </w:rPr>
        <w:t>Структурный водный баланс реализации воды по группам потребителей (холодное водоснабжение)</w:t>
      </w:r>
    </w:p>
    <w:p w:rsidR="001D3F1A" w:rsidRPr="00B740FA" w:rsidRDefault="001D3F1A" w:rsidP="001D3F1A">
      <w:pPr>
        <w:pStyle w:val="a3"/>
        <w:ind w:left="0" w:firstLine="709"/>
        <w:rPr>
          <w:rFonts w:eastAsia="Calibri"/>
          <w:noProof/>
          <w:sz w:val="24"/>
          <w:szCs w:val="24"/>
        </w:rPr>
      </w:pPr>
    </w:p>
    <w:p w:rsidR="001D3F1A" w:rsidRDefault="00FF1EE6" w:rsidP="00420C33">
      <w:pPr>
        <w:pStyle w:val="a3"/>
        <w:ind w:left="0"/>
        <w:jc w:val="center"/>
        <w:rPr>
          <w:rFonts w:eastAsia="Calibri"/>
          <w:noProof/>
          <w:sz w:val="24"/>
          <w:szCs w:val="24"/>
        </w:rPr>
      </w:pPr>
      <w:r w:rsidRPr="00ED4D50">
        <w:rPr>
          <w:noProof/>
        </w:rPr>
        <w:lastRenderedPageBreak/>
        <w:drawing>
          <wp:inline distT="0" distB="0" distL="0" distR="0">
            <wp:extent cx="4572000" cy="2743200"/>
            <wp:effectExtent l="0" t="0" r="0" b="0"/>
            <wp:docPr id="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20C33" w:rsidRDefault="00420C33" w:rsidP="00B740FA">
      <w:pPr>
        <w:pStyle w:val="ac"/>
        <w:keepNext/>
        <w:spacing w:after="0" w:line="276" w:lineRule="auto"/>
        <w:jc w:val="center"/>
        <w:rPr>
          <w:rFonts w:eastAsia="Calibri"/>
          <w:b w:val="0"/>
          <w:bCs w:val="0"/>
          <w:color w:val="auto"/>
          <w:sz w:val="24"/>
          <w:szCs w:val="24"/>
        </w:rPr>
      </w:pPr>
    </w:p>
    <w:p w:rsidR="00B740FA" w:rsidRPr="00B740FA" w:rsidRDefault="00420C33" w:rsidP="00B740FA">
      <w:pPr>
        <w:pStyle w:val="ac"/>
        <w:keepNext/>
        <w:spacing w:after="0" w:line="276" w:lineRule="auto"/>
        <w:jc w:val="center"/>
        <w:rPr>
          <w:rFonts w:eastAsia="Calibri"/>
          <w:b w:val="0"/>
          <w:bCs w:val="0"/>
          <w:color w:val="auto"/>
          <w:sz w:val="24"/>
          <w:szCs w:val="24"/>
        </w:rPr>
        <w:sectPr w:rsidR="00B740FA" w:rsidRPr="00B740FA" w:rsidSect="00DD5CA0">
          <w:pgSz w:w="11906" w:h="16838"/>
          <w:pgMar w:top="1134" w:right="851" w:bottom="1134" w:left="1701" w:header="283" w:footer="403" w:gutter="0"/>
          <w:cols w:space="708"/>
          <w:docGrid w:linePitch="360"/>
        </w:sectPr>
      </w:pPr>
      <w:r w:rsidRPr="00B740FA">
        <w:rPr>
          <w:rFonts w:eastAsia="Calibri"/>
          <w:b w:val="0"/>
          <w:bCs w:val="0"/>
          <w:color w:val="auto"/>
          <w:sz w:val="24"/>
          <w:szCs w:val="24"/>
        </w:rPr>
        <w:t>Рисунок 2.3.1.</w:t>
      </w:r>
      <w:r w:rsidR="00B740FA">
        <w:rPr>
          <w:rFonts w:eastAsia="Calibri"/>
          <w:b w:val="0"/>
          <w:bCs w:val="0"/>
          <w:color w:val="auto"/>
          <w:sz w:val="24"/>
          <w:szCs w:val="24"/>
        </w:rPr>
        <w:t xml:space="preserve"> </w:t>
      </w:r>
      <w:r w:rsidR="00B740FA" w:rsidRPr="00B740FA">
        <w:rPr>
          <w:rFonts w:eastAsia="Calibri"/>
          <w:b w:val="0"/>
          <w:bCs w:val="0"/>
          <w:color w:val="auto"/>
          <w:sz w:val="24"/>
          <w:szCs w:val="24"/>
        </w:rPr>
        <w:t>Структурный водный баланс реализации воды по группам потребителей (</w:t>
      </w:r>
      <w:r w:rsidR="00B740FA">
        <w:rPr>
          <w:rFonts w:eastAsia="Calibri"/>
          <w:b w:val="0"/>
          <w:bCs w:val="0"/>
          <w:color w:val="auto"/>
          <w:sz w:val="24"/>
          <w:szCs w:val="24"/>
        </w:rPr>
        <w:t xml:space="preserve">горячее </w:t>
      </w:r>
      <w:r w:rsidR="00B740FA" w:rsidRPr="00B740FA">
        <w:rPr>
          <w:rFonts w:eastAsia="Calibri"/>
          <w:b w:val="0"/>
          <w:bCs w:val="0"/>
          <w:color w:val="auto"/>
          <w:sz w:val="24"/>
          <w:szCs w:val="24"/>
        </w:rPr>
        <w:t>водоснабжение)</w:t>
      </w:r>
    </w:p>
    <w:p w:rsidR="00DA28C7" w:rsidRPr="00E87A75" w:rsidRDefault="00D16C02" w:rsidP="00B740FA">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lastRenderedPageBreak/>
        <w:t>С</w:t>
      </w:r>
      <w:r w:rsidR="003E5DF0" w:rsidRPr="00E87A75">
        <w:rPr>
          <w:rFonts w:eastAsia="Calibri"/>
          <w:b/>
          <w:sz w:val="24"/>
          <w:szCs w:val="24"/>
        </w:rPr>
        <w:t>ведения о действующих нормах удельного водопотребления населения и о фактическом удельном водопотреблении с указанием способов его оценки</w:t>
      </w:r>
    </w:p>
    <w:p w:rsidR="008568A8" w:rsidRPr="00E66878" w:rsidRDefault="008568A8" w:rsidP="00B740FA">
      <w:pPr>
        <w:autoSpaceDE w:val="0"/>
        <w:autoSpaceDN w:val="0"/>
        <w:adjustRightInd w:val="0"/>
        <w:spacing w:line="276" w:lineRule="auto"/>
        <w:ind w:firstLine="709"/>
        <w:jc w:val="both"/>
        <w:rPr>
          <w:bCs/>
          <w:sz w:val="24"/>
          <w:szCs w:val="24"/>
        </w:rPr>
      </w:pPr>
      <w:r w:rsidRPr="00E66878">
        <w:rPr>
          <w:sz w:val="24"/>
          <w:szCs w:val="24"/>
        </w:rPr>
        <w:t>На территории п. Ханымей действуют нормы удельного водопотребления.</w:t>
      </w:r>
    </w:p>
    <w:p w:rsidR="008568A8" w:rsidRPr="00E66878" w:rsidRDefault="008568A8" w:rsidP="00B740FA">
      <w:pPr>
        <w:pStyle w:val="ConsNormal"/>
        <w:widowControl/>
        <w:spacing w:line="276" w:lineRule="auto"/>
        <w:ind w:right="0" w:firstLine="709"/>
        <w:jc w:val="both"/>
        <w:rPr>
          <w:rFonts w:ascii="Times New Roman" w:hAnsi="Times New Roman" w:cs="Times New Roman"/>
          <w:sz w:val="24"/>
          <w:szCs w:val="24"/>
        </w:rPr>
      </w:pPr>
      <w:r w:rsidRPr="00E66878">
        <w:rPr>
          <w:rFonts w:ascii="Times New Roman" w:hAnsi="Times New Roman" w:cs="Times New Roman"/>
          <w:sz w:val="24"/>
          <w:szCs w:val="24"/>
        </w:rPr>
        <w:t>В таблице 2.4.1. приведены нормы удельного водопотребления населенных пунктов Пуровского района.</w:t>
      </w:r>
    </w:p>
    <w:p w:rsidR="008568A8" w:rsidRPr="00E66878" w:rsidRDefault="008568A8" w:rsidP="00B740FA">
      <w:pPr>
        <w:pStyle w:val="ConsNormal"/>
        <w:widowControl/>
        <w:spacing w:line="276" w:lineRule="auto"/>
        <w:ind w:right="0" w:firstLine="709"/>
        <w:jc w:val="both"/>
        <w:rPr>
          <w:rFonts w:ascii="Times New Roman" w:hAnsi="Times New Roman" w:cs="Times New Roman"/>
          <w:sz w:val="24"/>
          <w:szCs w:val="24"/>
        </w:rPr>
      </w:pPr>
      <w:r w:rsidRPr="00E66878">
        <w:rPr>
          <w:rFonts w:ascii="Times New Roman" w:hAnsi="Times New Roman" w:cs="Times New Roman"/>
          <w:sz w:val="24"/>
          <w:szCs w:val="24"/>
        </w:rPr>
        <w:t>Таблица 2.4.1</w:t>
      </w:r>
      <w:r w:rsidR="00F2008A">
        <w:rPr>
          <w:rFonts w:ascii="Times New Roman" w:hAnsi="Times New Roman" w:cs="Times New Roman"/>
          <w:sz w:val="24"/>
          <w:szCs w:val="24"/>
        </w:rPr>
        <w:t>.</w:t>
      </w:r>
      <w:r w:rsidRPr="00E66878">
        <w:rPr>
          <w:rFonts w:ascii="Times New Roman" w:hAnsi="Times New Roman" w:cs="Times New Roman"/>
          <w:sz w:val="24"/>
          <w:szCs w:val="24"/>
        </w:rPr>
        <w:t xml:space="preserve"> Нормы удельного водопотребления населенных пунктов Пуровского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684"/>
        <w:gridCol w:w="2695"/>
        <w:gridCol w:w="2657"/>
      </w:tblGrid>
      <w:tr w:rsidR="008568A8" w:rsidRPr="00E66878" w:rsidTr="00B740FA">
        <w:trPr>
          <w:trHeight w:val="70"/>
          <w:tblHeader/>
        </w:trPr>
        <w:tc>
          <w:tcPr>
            <w:tcW w:w="279" w:type="pct"/>
            <w:vMerge w:val="restart"/>
            <w:vAlign w:val="center"/>
          </w:tcPr>
          <w:p w:rsidR="008568A8" w:rsidRPr="00E66878" w:rsidRDefault="008568A8" w:rsidP="00B740FA">
            <w:pPr>
              <w:spacing w:line="276" w:lineRule="auto"/>
              <w:jc w:val="center"/>
              <w:rPr>
                <w:b/>
              </w:rPr>
            </w:pPr>
            <w:r w:rsidRPr="00E66878">
              <w:rPr>
                <w:b/>
              </w:rPr>
              <w:t>№</w:t>
            </w:r>
          </w:p>
        </w:tc>
        <w:tc>
          <w:tcPr>
            <w:tcW w:w="4721" w:type="pct"/>
            <w:gridSpan w:val="3"/>
            <w:shd w:val="clear" w:color="auto" w:fill="auto"/>
            <w:vAlign w:val="center"/>
            <w:hideMark/>
          </w:tcPr>
          <w:p w:rsidR="008568A8" w:rsidRPr="00E66878" w:rsidRDefault="008568A8" w:rsidP="00E66878">
            <w:pPr>
              <w:spacing w:line="276" w:lineRule="auto"/>
              <w:jc w:val="center"/>
              <w:rPr>
                <w:b/>
              </w:rPr>
            </w:pPr>
            <w:r w:rsidRPr="00E66878">
              <w:rPr>
                <w:b/>
              </w:rPr>
              <w:t>Холодное, горячее водоснабжение и водоотведение, предоставляемые потребителям в жилых помещениях при закрытой системе горячего водоснабжения</w:t>
            </w:r>
          </w:p>
        </w:tc>
      </w:tr>
      <w:tr w:rsidR="008568A8" w:rsidRPr="00E66878" w:rsidTr="00B740FA">
        <w:trPr>
          <w:trHeight w:val="70"/>
          <w:tblHeader/>
        </w:trPr>
        <w:tc>
          <w:tcPr>
            <w:tcW w:w="279" w:type="pct"/>
            <w:vMerge/>
            <w:vAlign w:val="center"/>
          </w:tcPr>
          <w:p w:rsidR="008568A8" w:rsidRPr="00E66878" w:rsidRDefault="008568A8" w:rsidP="00E66878">
            <w:pPr>
              <w:spacing w:line="276" w:lineRule="auto"/>
              <w:jc w:val="center"/>
              <w:rPr>
                <w:b/>
              </w:rPr>
            </w:pPr>
          </w:p>
        </w:tc>
        <w:tc>
          <w:tcPr>
            <w:tcW w:w="4721" w:type="pct"/>
            <w:gridSpan w:val="3"/>
            <w:shd w:val="clear" w:color="auto" w:fill="auto"/>
            <w:noWrap/>
            <w:vAlign w:val="center"/>
            <w:hideMark/>
          </w:tcPr>
          <w:p w:rsidR="008568A8" w:rsidRPr="00E66878" w:rsidRDefault="008568A8" w:rsidP="00E66878">
            <w:pPr>
              <w:spacing w:line="276" w:lineRule="auto"/>
              <w:jc w:val="center"/>
              <w:rPr>
                <w:b/>
              </w:rPr>
            </w:pPr>
            <w:r w:rsidRPr="00E66878">
              <w:rPr>
                <w:b/>
              </w:rPr>
              <w:t>Пуровский район (м</w:t>
            </w:r>
            <w:r w:rsidRPr="00E66878">
              <w:rPr>
                <w:b/>
                <w:vertAlign w:val="superscript"/>
              </w:rPr>
              <w:t>3</w:t>
            </w:r>
            <w:r w:rsidRPr="00E66878">
              <w:rPr>
                <w:b/>
              </w:rPr>
              <w:t xml:space="preserve"> на человека в месяц)</w:t>
            </w:r>
          </w:p>
        </w:tc>
      </w:tr>
      <w:tr w:rsidR="008568A8" w:rsidRPr="00E66878" w:rsidTr="00A52695">
        <w:trPr>
          <w:trHeight w:val="255"/>
        </w:trPr>
        <w:tc>
          <w:tcPr>
            <w:tcW w:w="279" w:type="pct"/>
            <w:vMerge w:val="restart"/>
            <w:vAlign w:val="center"/>
          </w:tcPr>
          <w:p w:rsidR="008568A8" w:rsidRPr="00E66878" w:rsidRDefault="008568A8" w:rsidP="00E66878">
            <w:pPr>
              <w:spacing w:line="276" w:lineRule="auto"/>
              <w:jc w:val="center"/>
            </w:pPr>
            <w:r w:rsidRPr="00E66878">
              <w:t>1</w:t>
            </w:r>
          </w:p>
        </w:tc>
        <w:tc>
          <w:tcPr>
            <w:tcW w:w="1925" w:type="pct"/>
            <w:vMerge w:val="restart"/>
            <w:shd w:val="clear" w:color="auto" w:fill="auto"/>
            <w:vAlign w:val="center"/>
            <w:hideMark/>
          </w:tcPr>
          <w:p w:rsidR="008568A8" w:rsidRPr="00E66878" w:rsidRDefault="008568A8" w:rsidP="00E66878">
            <w:pPr>
              <w:spacing w:line="276" w:lineRule="auto"/>
              <w:jc w:val="center"/>
            </w:pPr>
            <w:r w:rsidRPr="00E66878">
              <w:t>Жилые дома и общежития с центральным холодным и горячим водоснабжением, канализацией (или септиком), ванной, душем</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5,86</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pPr>
          </w:p>
        </w:tc>
        <w:tc>
          <w:tcPr>
            <w:tcW w:w="1925" w:type="pct"/>
            <w:vMerge/>
            <w:vAlign w:val="center"/>
            <w:hideMark/>
          </w:tcPr>
          <w:p w:rsidR="008568A8" w:rsidRPr="00E66878" w:rsidRDefault="008568A8" w:rsidP="00E66878">
            <w:pPr>
              <w:spacing w:line="276" w:lineRule="auto"/>
              <w:jc w:val="cente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3,36</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pPr>
          </w:p>
        </w:tc>
        <w:tc>
          <w:tcPr>
            <w:tcW w:w="1925" w:type="pct"/>
            <w:vMerge/>
            <w:vAlign w:val="center"/>
            <w:hideMark/>
          </w:tcPr>
          <w:p w:rsidR="008568A8" w:rsidRPr="00E66878" w:rsidRDefault="008568A8" w:rsidP="00E66878">
            <w:pPr>
              <w:spacing w:line="276" w:lineRule="auto"/>
              <w:jc w:val="cente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горячее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2,50</w:t>
            </w:r>
          </w:p>
        </w:tc>
      </w:tr>
      <w:tr w:rsidR="008568A8" w:rsidRPr="00E66878" w:rsidTr="00B740FA">
        <w:trPr>
          <w:trHeight w:val="70"/>
        </w:trPr>
        <w:tc>
          <w:tcPr>
            <w:tcW w:w="279" w:type="pct"/>
            <w:vMerge/>
            <w:vAlign w:val="center"/>
          </w:tcPr>
          <w:p w:rsidR="008568A8" w:rsidRPr="00E66878" w:rsidRDefault="008568A8" w:rsidP="00E66878">
            <w:pPr>
              <w:spacing w:line="276" w:lineRule="auto"/>
              <w:jc w:val="center"/>
            </w:pPr>
          </w:p>
        </w:tc>
        <w:tc>
          <w:tcPr>
            <w:tcW w:w="1925" w:type="pct"/>
            <w:vMerge/>
            <w:vAlign w:val="center"/>
            <w:hideMark/>
          </w:tcPr>
          <w:p w:rsidR="008568A8" w:rsidRPr="00E66878" w:rsidRDefault="008568A8" w:rsidP="00E66878">
            <w:pPr>
              <w:spacing w:line="276" w:lineRule="auto"/>
              <w:jc w:val="cente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5,86</w:t>
            </w:r>
          </w:p>
        </w:tc>
      </w:tr>
      <w:tr w:rsidR="008568A8" w:rsidRPr="00E66878" w:rsidTr="00A52695">
        <w:trPr>
          <w:trHeight w:val="270"/>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2</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с центральным холодным и горячим водоснабжением, канализацией (или септиком), душем</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5,27</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3,02</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горячее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2,25</w:t>
            </w:r>
          </w:p>
        </w:tc>
      </w:tr>
      <w:tr w:rsidR="008568A8" w:rsidRPr="00E66878" w:rsidTr="00B740FA">
        <w:trPr>
          <w:trHeight w:val="70"/>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5,27</w:t>
            </w:r>
          </w:p>
        </w:tc>
      </w:tr>
      <w:tr w:rsidR="008568A8" w:rsidRPr="00E66878" w:rsidTr="00A52695">
        <w:trPr>
          <w:trHeight w:val="270"/>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3</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Общежития с центральным холодным и горячим водоснабжением, канализацией (или септиком), душем</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4,74</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2,72</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горячее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2,02</w:t>
            </w:r>
          </w:p>
        </w:tc>
      </w:tr>
      <w:tr w:rsidR="008568A8" w:rsidRPr="00E66878" w:rsidTr="00B740FA">
        <w:trPr>
          <w:trHeight w:val="70"/>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4,74</w:t>
            </w:r>
          </w:p>
        </w:tc>
      </w:tr>
      <w:tr w:rsidR="008568A8" w:rsidRPr="00E66878" w:rsidTr="00A52695">
        <w:trPr>
          <w:trHeight w:val="270"/>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4</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центральным холодным водоснабжением, канализацией (или септиком) и ванной с водонагревателями</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5,32</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5,32</w:t>
            </w:r>
          </w:p>
        </w:tc>
      </w:tr>
      <w:tr w:rsidR="008568A8" w:rsidRPr="00E66878" w:rsidTr="00A52695">
        <w:trPr>
          <w:trHeight w:val="556"/>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5,32</w:t>
            </w:r>
          </w:p>
        </w:tc>
      </w:tr>
      <w:tr w:rsidR="008568A8" w:rsidRPr="00E66878" w:rsidTr="00A52695">
        <w:trPr>
          <w:trHeight w:val="270"/>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5</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центральным холодным водоснабжением, канализацией (или септиком) и душем с водонагревателями</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4,78</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4,78</w:t>
            </w:r>
          </w:p>
        </w:tc>
      </w:tr>
      <w:tr w:rsidR="008568A8" w:rsidRPr="00E66878" w:rsidTr="00A52695">
        <w:trPr>
          <w:trHeight w:val="349"/>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4,78</w:t>
            </w:r>
          </w:p>
        </w:tc>
      </w:tr>
      <w:tr w:rsidR="008568A8" w:rsidRPr="00E66878" w:rsidTr="00A52695">
        <w:trPr>
          <w:cantSplit/>
          <w:trHeight w:val="255"/>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6</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центральным холодным водоснабжением, канализацией (или септиком), без горячего водоснабжения</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3,36</w:t>
            </w:r>
          </w:p>
        </w:tc>
      </w:tr>
      <w:tr w:rsidR="008568A8" w:rsidRPr="00E66878" w:rsidTr="00A52695">
        <w:trPr>
          <w:cantSplit/>
          <w:trHeight w:val="270"/>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3,36</w:t>
            </w:r>
          </w:p>
        </w:tc>
      </w:tr>
      <w:tr w:rsidR="008568A8" w:rsidRPr="00E66878" w:rsidTr="00A52695">
        <w:trPr>
          <w:trHeight w:val="270"/>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3,36</w:t>
            </w:r>
          </w:p>
        </w:tc>
      </w:tr>
      <w:tr w:rsidR="008568A8" w:rsidRPr="00E66878" w:rsidTr="00A52695">
        <w:trPr>
          <w:cantSplit/>
          <w:trHeight w:val="375"/>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7</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центральным холодным водоснабжением без канализации (или септика)</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1,36</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1,36</w:t>
            </w:r>
          </w:p>
        </w:tc>
      </w:tr>
      <w:tr w:rsidR="008568A8" w:rsidRPr="00E66878" w:rsidTr="00A52695">
        <w:trPr>
          <w:trHeight w:val="255"/>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8</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привозной питьевой водой и забором воды из водозаборной колонки с канализацией (или септиком)</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1,56</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1,56</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водоотведение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1,56</w:t>
            </w:r>
          </w:p>
        </w:tc>
      </w:tr>
      <w:tr w:rsidR="008568A8" w:rsidRPr="00E66878" w:rsidTr="00A52695">
        <w:trPr>
          <w:trHeight w:val="375"/>
        </w:trPr>
        <w:tc>
          <w:tcPr>
            <w:tcW w:w="279" w:type="pct"/>
            <w:vMerge w:val="restart"/>
            <w:shd w:val="clear" w:color="000000" w:fill="FFFFFF"/>
            <w:vAlign w:val="center"/>
          </w:tcPr>
          <w:p w:rsidR="008568A8" w:rsidRPr="00E66878" w:rsidRDefault="008568A8" w:rsidP="00E66878">
            <w:pPr>
              <w:spacing w:line="276" w:lineRule="auto"/>
              <w:jc w:val="center"/>
              <w:rPr>
                <w:color w:val="000000"/>
              </w:rPr>
            </w:pPr>
            <w:r w:rsidRPr="00E66878">
              <w:rPr>
                <w:color w:val="000000"/>
              </w:rPr>
              <w:t>9</w:t>
            </w:r>
          </w:p>
        </w:tc>
        <w:tc>
          <w:tcPr>
            <w:tcW w:w="1925" w:type="pct"/>
            <w:vMerge w:val="restar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Жилые дома и общежития с     привозной питьевой водой и забором воды из водозаборной колонки без канализации (или септика)</w:t>
            </w: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водоснабжение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1,03</w:t>
            </w:r>
          </w:p>
        </w:tc>
      </w:tr>
      <w:tr w:rsidR="008568A8" w:rsidRPr="00E66878" w:rsidTr="00A52695">
        <w:trPr>
          <w:trHeight w:val="255"/>
        </w:trPr>
        <w:tc>
          <w:tcPr>
            <w:tcW w:w="279" w:type="pct"/>
            <w:vMerge/>
            <w:vAlign w:val="center"/>
          </w:tcPr>
          <w:p w:rsidR="008568A8" w:rsidRPr="00E66878" w:rsidRDefault="008568A8" w:rsidP="00E66878">
            <w:pPr>
              <w:spacing w:line="276" w:lineRule="auto"/>
              <w:jc w:val="center"/>
              <w:rPr>
                <w:color w:val="000000"/>
              </w:rPr>
            </w:pPr>
          </w:p>
        </w:tc>
        <w:tc>
          <w:tcPr>
            <w:tcW w:w="1925" w:type="pct"/>
            <w:vMerge/>
            <w:vAlign w:val="center"/>
            <w:hideMark/>
          </w:tcPr>
          <w:p w:rsidR="008568A8" w:rsidRPr="00E66878" w:rsidRDefault="008568A8" w:rsidP="00E66878">
            <w:pPr>
              <w:spacing w:line="276" w:lineRule="auto"/>
              <w:jc w:val="center"/>
              <w:rPr>
                <w:color w:val="000000"/>
              </w:rPr>
            </w:pPr>
          </w:p>
        </w:tc>
        <w:tc>
          <w:tcPr>
            <w:tcW w:w="1408" w:type="pct"/>
            <w:shd w:val="clear" w:color="000000" w:fill="FFFFFF"/>
            <w:vAlign w:val="center"/>
            <w:hideMark/>
          </w:tcPr>
          <w:p w:rsidR="008568A8" w:rsidRPr="00E66878" w:rsidRDefault="008568A8" w:rsidP="00E66878">
            <w:pPr>
              <w:spacing w:line="276" w:lineRule="auto"/>
              <w:jc w:val="center"/>
              <w:rPr>
                <w:color w:val="000000"/>
              </w:rPr>
            </w:pPr>
            <w:r w:rsidRPr="00E66878">
              <w:rPr>
                <w:color w:val="000000"/>
              </w:rPr>
              <w:t>в т.ч. холодное</w:t>
            </w:r>
          </w:p>
        </w:tc>
        <w:tc>
          <w:tcPr>
            <w:tcW w:w="1388" w:type="pct"/>
            <w:shd w:val="clear" w:color="000000" w:fill="FFFFFF"/>
            <w:vAlign w:val="center"/>
          </w:tcPr>
          <w:p w:rsidR="008568A8" w:rsidRPr="00E66878" w:rsidRDefault="008568A8" w:rsidP="00E66878">
            <w:pPr>
              <w:widowControl w:val="0"/>
              <w:autoSpaceDE w:val="0"/>
              <w:autoSpaceDN w:val="0"/>
              <w:adjustRightInd w:val="0"/>
              <w:spacing w:line="276" w:lineRule="auto"/>
              <w:jc w:val="center"/>
            </w:pPr>
            <w:r w:rsidRPr="00E66878">
              <w:t>1,03</w:t>
            </w:r>
          </w:p>
        </w:tc>
      </w:tr>
    </w:tbl>
    <w:p w:rsidR="008568A8" w:rsidRPr="00E87A75" w:rsidRDefault="008568A8" w:rsidP="00B740FA">
      <w:pPr>
        <w:spacing w:line="276" w:lineRule="auto"/>
        <w:ind w:firstLine="709"/>
        <w:jc w:val="both"/>
        <w:rPr>
          <w:sz w:val="24"/>
          <w:szCs w:val="24"/>
        </w:rPr>
      </w:pPr>
      <w:r w:rsidRPr="00E66878">
        <w:rPr>
          <w:sz w:val="24"/>
          <w:szCs w:val="24"/>
        </w:rPr>
        <w:t>В таблице 2.4.2 приведен расчет удельного фактического потребления воды.</w:t>
      </w:r>
    </w:p>
    <w:p w:rsidR="008568A8" w:rsidRDefault="008568A8" w:rsidP="00B740FA">
      <w:pPr>
        <w:spacing w:line="276" w:lineRule="auto"/>
        <w:ind w:firstLine="709"/>
        <w:jc w:val="both"/>
        <w:rPr>
          <w:sz w:val="24"/>
          <w:szCs w:val="24"/>
        </w:rPr>
      </w:pPr>
      <w:r w:rsidRPr="00E87A75">
        <w:rPr>
          <w:sz w:val="24"/>
          <w:szCs w:val="24"/>
        </w:rPr>
        <w:t>Фактические показатели удельного водопотребления были найдены делением месячного потребления воды на численность потребителей.</w:t>
      </w:r>
    </w:p>
    <w:p w:rsidR="00B740FA" w:rsidRDefault="00B740FA" w:rsidP="00B740FA">
      <w:pPr>
        <w:spacing w:line="276" w:lineRule="auto"/>
        <w:jc w:val="both"/>
        <w:rPr>
          <w:sz w:val="24"/>
          <w:szCs w:val="24"/>
        </w:rPr>
      </w:pPr>
    </w:p>
    <w:p w:rsidR="00B740FA" w:rsidRPr="00E87A75" w:rsidRDefault="00B740FA" w:rsidP="00B740FA">
      <w:pPr>
        <w:spacing w:line="276" w:lineRule="auto"/>
        <w:jc w:val="both"/>
        <w:rPr>
          <w:sz w:val="24"/>
          <w:szCs w:val="24"/>
        </w:rPr>
      </w:pPr>
    </w:p>
    <w:p w:rsidR="008568A8" w:rsidRPr="00E87A75" w:rsidRDefault="008568A8" w:rsidP="00B740FA">
      <w:pPr>
        <w:spacing w:line="276" w:lineRule="auto"/>
        <w:ind w:firstLine="709"/>
        <w:jc w:val="both"/>
        <w:rPr>
          <w:sz w:val="24"/>
          <w:szCs w:val="24"/>
        </w:rPr>
      </w:pPr>
      <w:r w:rsidRPr="00E87A75">
        <w:rPr>
          <w:sz w:val="24"/>
          <w:szCs w:val="24"/>
        </w:rPr>
        <w:lastRenderedPageBreak/>
        <w:t>Таблица 2.4.2</w:t>
      </w:r>
      <w:r w:rsidR="00F2008A">
        <w:rPr>
          <w:sz w:val="24"/>
          <w:szCs w:val="24"/>
        </w:rPr>
        <w:t>.</w:t>
      </w:r>
      <w:r w:rsidRPr="00E87A75">
        <w:rPr>
          <w:sz w:val="24"/>
          <w:szCs w:val="24"/>
        </w:rPr>
        <w:t xml:space="preserve"> Расчет удельного факти</w:t>
      </w:r>
      <w:r w:rsidR="00B740FA">
        <w:rPr>
          <w:sz w:val="24"/>
          <w:szCs w:val="24"/>
        </w:rPr>
        <w:t>ческого потребления воды</w:t>
      </w:r>
    </w:p>
    <w:tbl>
      <w:tblPr>
        <w:tblW w:w="3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
        <w:gridCol w:w="3389"/>
        <w:gridCol w:w="1581"/>
        <w:gridCol w:w="2189"/>
      </w:tblGrid>
      <w:tr w:rsidR="00420C33" w:rsidRPr="00E87A75" w:rsidTr="00420C33">
        <w:trPr>
          <w:trHeight w:val="170"/>
          <w:tblHeader/>
          <w:jc w:val="center"/>
        </w:trPr>
        <w:tc>
          <w:tcPr>
            <w:tcW w:w="304" w:type="pct"/>
            <w:shd w:val="clear" w:color="000000" w:fill="FFFFFF"/>
            <w:noWrap/>
            <w:vAlign w:val="center"/>
            <w:hideMark/>
          </w:tcPr>
          <w:p w:rsidR="00420C33" w:rsidRPr="00420C33" w:rsidRDefault="00420C33" w:rsidP="00420C33">
            <w:pPr>
              <w:jc w:val="center"/>
              <w:rPr>
                <w:b/>
                <w:bCs/>
                <w:color w:val="000000"/>
                <w:sz w:val="24"/>
                <w:szCs w:val="24"/>
              </w:rPr>
            </w:pPr>
            <w:r w:rsidRPr="00420C33">
              <w:rPr>
                <w:b/>
                <w:bCs/>
                <w:color w:val="000000"/>
                <w:sz w:val="24"/>
                <w:szCs w:val="24"/>
              </w:rPr>
              <w:t>№</w:t>
            </w:r>
          </w:p>
        </w:tc>
        <w:tc>
          <w:tcPr>
            <w:tcW w:w="2223" w:type="pct"/>
            <w:shd w:val="clear" w:color="000000" w:fill="FFFFFF"/>
            <w:vAlign w:val="center"/>
            <w:hideMark/>
          </w:tcPr>
          <w:p w:rsidR="00420C33" w:rsidRPr="00420C33" w:rsidRDefault="00420C33" w:rsidP="00420C33">
            <w:pPr>
              <w:jc w:val="center"/>
              <w:rPr>
                <w:b/>
                <w:bCs/>
                <w:color w:val="000000"/>
                <w:sz w:val="24"/>
                <w:szCs w:val="24"/>
              </w:rPr>
            </w:pPr>
            <w:r w:rsidRPr="00420C33">
              <w:rPr>
                <w:b/>
                <w:bCs/>
                <w:color w:val="000000"/>
                <w:sz w:val="24"/>
                <w:szCs w:val="24"/>
              </w:rPr>
              <w:t>Показатели</w:t>
            </w:r>
          </w:p>
        </w:tc>
        <w:tc>
          <w:tcPr>
            <w:tcW w:w="1037" w:type="pct"/>
            <w:shd w:val="clear" w:color="000000" w:fill="FFFFFF"/>
            <w:vAlign w:val="center"/>
            <w:hideMark/>
          </w:tcPr>
          <w:p w:rsidR="00420C33" w:rsidRPr="00420C33" w:rsidRDefault="00420C33" w:rsidP="00420C33">
            <w:pPr>
              <w:jc w:val="center"/>
              <w:rPr>
                <w:b/>
                <w:bCs/>
                <w:color w:val="000000"/>
                <w:sz w:val="24"/>
                <w:szCs w:val="24"/>
              </w:rPr>
            </w:pPr>
            <w:r w:rsidRPr="00420C33">
              <w:rPr>
                <w:b/>
                <w:bCs/>
                <w:color w:val="000000"/>
                <w:sz w:val="24"/>
                <w:szCs w:val="24"/>
              </w:rPr>
              <w:t>Единицы измерения</w:t>
            </w:r>
          </w:p>
        </w:tc>
        <w:tc>
          <w:tcPr>
            <w:tcW w:w="1436" w:type="pct"/>
            <w:shd w:val="clear" w:color="000000" w:fill="FFFFFF"/>
            <w:vAlign w:val="center"/>
            <w:hideMark/>
          </w:tcPr>
          <w:p w:rsidR="00420C33" w:rsidRPr="00420C33" w:rsidRDefault="00420C33" w:rsidP="00420C33">
            <w:pPr>
              <w:jc w:val="center"/>
              <w:rPr>
                <w:b/>
                <w:bCs/>
                <w:color w:val="000000"/>
                <w:sz w:val="24"/>
                <w:szCs w:val="24"/>
              </w:rPr>
            </w:pPr>
            <w:r w:rsidRPr="00420C33">
              <w:rPr>
                <w:b/>
                <w:bCs/>
                <w:color w:val="000000"/>
                <w:sz w:val="24"/>
                <w:szCs w:val="24"/>
              </w:rPr>
              <w:t>Факт за 2017 год</w:t>
            </w:r>
          </w:p>
        </w:tc>
      </w:tr>
      <w:tr w:rsidR="00420C33" w:rsidRPr="00E87A75" w:rsidTr="00420C33">
        <w:trPr>
          <w:trHeight w:val="69"/>
          <w:jc w:val="center"/>
        </w:trPr>
        <w:tc>
          <w:tcPr>
            <w:tcW w:w="304"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1</w:t>
            </w:r>
          </w:p>
        </w:tc>
        <w:tc>
          <w:tcPr>
            <w:tcW w:w="2223"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Отпущено населению</w:t>
            </w:r>
          </w:p>
        </w:tc>
        <w:tc>
          <w:tcPr>
            <w:tcW w:w="1037"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м</w:t>
            </w:r>
            <w:r w:rsidRPr="00420C33">
              <w:rPr>
                <w:color w:val="000000"/>
                <w:sz w:val="24"/>
                <w:szCs w:val="24"/>
                <w:vertAlign w:val="superscript"/>
              </w:rPr>
              <w:t>3</w:t>
            </w:r>
            <w:r w:rsidRPr="00420C33">
              <w:rPr>
                <w:color w:val="000000"/>
                <w:sz w:val="24"/>
                <w:szCs w:val="24"/>
              </w:rPr>
              <w:t>/год</w:t>
            </w:r>
          </w:p>
        </w:tc>
        <w:tc>
          <w:tcPr>
            <w:tcW w:w="1436" w:type="pct"/>
            <w:shd w:val="clear" w:color="000000" w:fill="FFFFFF"/>
            <w:vAlign w:val="center"/>
          </w:tcPr>
          <w:p w:rsidR="00420C33" w:rsidRPr="00420C33" w:rsidRDefault="00420C33" w:rsidP="00420C33">
            <w:pPr>
              <w:jc w:val="center"/>
              <w:rPr>
                <w:color w:val="000000"/>
                <w:sz w:val="24"/>
                <w:szCs w:val="24"/>
              </w:rPr>
            </w:pPr>
            <w:r w:rsidRPr="00420C33">
              <w:rPr>
                <w:color w:val="000000"/>
                <w:sz w:val="24"/>
                <w:szCs w:val="24"/>
              </w:rPr>
              <w:t>133558,43</w:t>
            </w:r>
          </w:p>
        </w:tc>
      </w:tr>
      <w:tr w:rsidR="00420C33" w:rsidRPr="00E87A75" w:rsidTr="00420C33">
        <w:trPr>
          <w:trHeight w:val="20"/>
          <w:jc w:val="center"/>
        </w:trPr>
        <w:tc>
          <w:tcPr>
            <w:tcW w:w="304"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2</w:t>
            </w:r>
          </w:p>
        </w:tc>
        <w:tc>
          <w:tcPr>
            <w:tcW w:w="2223"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Отпущено населению</w:t>
            </w:r>
          </w:p>
        </w:tc>
        <w:tc>
          <w:tcPr>
            <w:tcW w:w="1037"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м</w:t>
            </w:r>
            <w:r w:rsidRPr="00420C33">
              <w:rPr>
                <w:color w:val="000000"/>
                <w:sz w:val="24"/>
                <w:szCs w:val="24"/>
                <w:vertAlign w:val="superscript"/>
              </w:rPr>
              <w:t>3</w:t>
            </w:r>
            <w:r w:rsidRPr="00420C33">
              <w:rPr>
                <w:color w:val="000000"/>
                <w:sz w:val="24"/>
                <w:szCs w:val="24"/>
              </w:rPr>
              <w:t>/</w:t>
            </w:r>
            <w:r w:rsidR="00A47655" w:rsidRPr="00420C33">
              <w:rPr>
                <w:color w:val="000000"/>
                <w:sz w:val="24"/>
                <w:szCs w:val="24"/>
              </w:rPr>
              <w:t>мес.</w:t>
            </w:r>
          </w:p>
        </w:tc>
        <w:tc>
          <w:tcPr>
            <w:tcW w:w="1436" w:type="pct"/>
            <w:shd w:val="clear" w:color="000000" w:fill="FFFFFF"/>
            <w:vAlign w:val="center"/>
          </w:tcPr>
          <w:p w:rsidR="00420C33" w:rsidRPr="00420C33" w:rsidRDefault="00420C33" w:rsidP="00420C33">
            <w:pPr>
              <w:jc w:val="center"/>
              <w:rPr>
                <w:color w:val="000000"/>
                <w:sz w:val="24"/>
                <w:szCs w:val="24"/>
              </w:rPr>
            </w:pPr>
            <w:r w:rsidRPr="00420C33">
              <w:rPr>
                <w:color w:val="000000"/>
                <w:sz w:val="24"/>
                <w:szCs w:val="24"/>
              </w:rPr>
              <w:t>11129,87</w:t>
            </w:r>
          </w:p>
        </w:tc>
      </w:tr>
      <w:tr w:rsidR="00420C33" w:rsidRPr="00E87A75" w:rsidTr="00420C33">
        <w:trPr>
          <w:trHeight w:val="297"/>
          <w:jc w:val="center"/>
        </w:trPr>
        <w:tc>
          <w:tcPr>
            <w:tcW w:w="304"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3</w:t>
            </w:r>
          </w:p>
        </w:tc>
        <w:tc>
          <w:tcPr>
            <w:tcW w:w="2223"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Отпущено населению</w:t>
            </w:r>
          </w:p>
        </w:tc>
        <w:tc>
          <w:tcPr>
            <w:tcW w:w="1037" w:type="pct"/>
            <w:shd w:val="clear" w:color="000000" w:fill="FFFFFF"/>
            <w:vAlign w:val="center"/>
            <w:hideMark/>
          </w:tcPr>
          <w:p w:rsidR="00420C33" w:rsidRPr="00420C33" w:rsidRDefault="00420C33" w:rsidP="00420C33">
            <w:pPr>
              <w:jc w:val="center"/>
              <w:rPr>
                <w:color w:val="000000"/>
                <w:sz w:val="24"/>
                <w:szCs w:val="24"/>
              </w:rPr>
            </w:pPr>
            <w:r w:rsidRPr="00420C33">
              <w:rPr>
                <w:color w:val="000000"/>
                <w:sz w:val="24"/>
                <w:szCs w:val="24"/>
              </w:rPr>
              <w:t>м</w:t>
            </w:r>
            <w:r w:rsidRPr="00420C33">
              <w:rPr>
                <w:color w:val="000000"/>
                <w:sz w:val="24"/>
                <w:szCs w:val="24"/>
                <w:vertAlign w:val="superscript"/>
              </w:rPr>
              <w:t>3</w:t>
            </w:r>
            <w:r w:rsidRPr="00420C33">
              <w:rPr>
                <w:color w:val="000000"/>
                <w:sz w:val="24"/>
                <w:szCs w:val="24"/>
              </w:rPr>
              <w:t>/мес./чел.</w:t>
            </w:r>
          </w:p>
        </w:tc>
        <w:tc>
          <w:tcPr>
            <w:tcW w:w="1436" w:type="pct"/>
            <w:shd w:val="clear" w:color="000000" w:fill="FFFFFF"/>
            <w:vAlign w:val="center"/>
          </w:tcPr>
          <w:p w:rsidR="00420C33" w:rsidRPr="00420C33" w:rsidRDefault="00420C33" w:rsidP="00420C33">
            <w:pPr>
              <w:jc w:val="center"/>
              <w:rPr>
                <w:color w:val="000000"/>
                <w:sz w:val="24"/>
                <w:szCs w:val="24"/>
              </w:rPr>
            </w:pPr>
            <w:r w:rsidRPr="00420C33">
              <w:rPr>
                <w:color w:val="000000"/>
                <w:sz w:val="24"/>
                <w:szCs w:val="24"/>
              </w:rPr>
              <w:t>2,55</w:t>
            </w:r>
          </w:p>
        </w:tc>
      </w:tr>
      <w:tr w:rsidR="00420C33" w:rsidRPr="00E87A75" w:rsidTr="00420C33">
        <w:trPr>
          <w:trHeight w:val="20"/>
          <w:jc w:val="center"/>
        </w:trPr>
        <w:tc>
          <w:tcPr>
            <w:tcW w:w="304"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4</w:t>
            </w:r>
          </w:p>
        </w:tc>
        <w:tc>
          <w:tcPr>
            <w:tcW w:w="2223"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 xml:space="preserve">Численность населения, получающего услугу по водоснабжению </w:t>
            </w:r>
            <w:r w:rsidR="00A47655">
              <w:rPr>
                <w:color w:val="000000"/>
                <w:sz w:val="24"/>
                <w:szCs w:val="24"/>
              </w:rPr>
              <w:t>в 2017 году</w:t>
            </w:r>
          </w:p>
        </w:tc>
        <w:tc>
          <w:tcPr>
            <w:tcW w:w="1037" w:type="pct"/>
            <w:shd w:val="clear" w:color="000000" w:fill="FFFFFF"/>
            <w:noWrap/>
            <w:vAlign w:val="center"/>
            <w:hideMark/>
          </w:tcPr>
          <w:p w:rsidR="00420C33" w:rsidRPr="00420C33" w:rsidRDefault="00420C33" w:rsidP="00420C33">
            <w:pPr>
              <w:jc w:val="center"/>
              <w:rPr>
                <w:color w:val="000000"/>
                <w:sz w:val="24"/>
                <w:szCs w:val="24"/>
              </w:rPr>
            </w:pPr>
            <w:r w:rsidRPr="00420C33">
              <w:rPr>
                <w:color w:val="000000"/>
                <w:sz w:val="24"/>
                <w:szCs w:val="24"/>
              </w:rPr>
              <w:t>чел.</w:t>
            </w:r>
          </w:p>
        </w:tc>
        <w:tc>
          <w:tcPr>
            <w:tcW w:w="1436" w:type="pct"/>
            <w:shd w:val="clear" w:color="000000" w:fill="FFFFFF"/>
            <w:noWrap/>
            <w:vAlign w:val="center"/>
          </w:tcPr>
          <w:p w:rsidR="00420C33" w:rsidRPr="00420C33" w:rsidRDefault="00420C33" w:rsidP="00420C33">
            <w:pPr>
              <w:jc w:val="center"/>
              <w:rPr>
                <w:color w:val="000000"/>
                <w:sz w:val="24"/>
                <w:szCs w:val="24"/>
              </w:rPr>
            </w:pPr>
            <w:r w:rsidRPr="00420C33">
              <w:rPr>
                <w:color w:val="000000"/>
                <w:sz w:val="24"/>
                <w:szCs w:val="24"/>
              </w:rPr>
              <w:t>4372</w:t>
            </w:r>
          </w:p>
        </w:tc>
      </w:tr>
    </w:tbl>
    <w:p w:rsidR="008D7ED7" w:rsidRPr="00E87A75" w:rsidRDefault="008568A8" w:rsidP="00B740FA">
      <w:pPr>
        <w:spacing w:line="276" w:lineRule="auto"/>
        <w:ind w:firstLine="709"/>
        <w:jc w:val="both"/>
        <w:rPr>
          <w:sz w:val="24"/>
          <w:szCs w:val="24"/>
        </w:rPr>
      </w:pPr>
      <w:r w:rsidRPr="00E87A75">
        <w:rPr>
          <w:color w:val="000000"/>
          <w:sz w:val="24"/>
          <w:szCs w:val="24"/>
        </w:rPr>
        <w:t>Фактическое удельное водопотребление за 201</w:t>
      </w:r>
      <w:r w:rsidR="00A47655">
        <w:rPr>
          <w:color w:val="000000"/>
          <w:sz w:val="24"/>
          <w:szCs w:val="24"/>
        </w:rPr>
        <w:t>7</w:t>
      </w:r>
      <w:r w:rsidRPr="00E87A75">
        <w:rPr>
          <w:color w:val="000000"/>
          <w:sz w:val="24"/>
          <w:szCs w:val="24"/>
        </w:rPr>
        <w:t xml:space="preserve"> год составило 2,</w:t>
      </w:r>
      <w:r w:rsidR="00A47655">
        <w:rPr>
          <w:color w:val="000000"/>
          <w:sz w:val="24"/>
          <w:szCs w:val="24"/>
        </w:rPr>
        <w:t>55</w:t>
      </w:r>
      <w:r w:rsidRPr="00E87A75">
        <w:rPr>
          <w:color w:val="000000"/>
          <w:sz w:val="24"/>
          <w:szCs w:val="24"/>
        </w:rPr>
        <w:t> </w:t>
      </w:r>
      <w:r w:rsidRPr="00E87A75">
        <w:rPr>
          <w:sz w:val="24"/>
          <w:szCs w:val="24"/>
        </w:rPr>
        <w:t>м</w:t>
      </w:r>
      <w:r w:rsidRPr="00E87A75">
        <w:rPr>
          <w:sz w:val="24"/>
          <w:szCs w:val="24"/>
          <w:vertAlign w:val="superscript"/>
        </w:rPr>
        <w:t>3</w:t>
      </w:r>
      <w:r w:rsidRPr="00E87A75">
        <w:rPr>
          <w:sz w:val="24"/>
          <w:szCs w:val="24"/>
        </w:rPr>
        <w:t xml:space="preserve">/мес. на человека. </w:t>
      </w:r>
      <w:r w:rsidR="00CF593C" w:rsidRPr="00E87A75">
        <w:rPr>
          <w:sz w:val="24"/>
          <w:szCs w:val="24"/>
        </w:rPr>
        <w:t>Ф</w:t>
      </w:r>
      <w:r w:rsidRPr="00E87A75">
        <w:rPr>
          <w:sz w:val="24"/>
          <w:szCs w:val="24"/>
        </w:rPr>
        <w:t xml:space="preserve">актическое удельное водопотребление </w:t>
      </w:r>
      <w:r w:rsidR="008D7ED7" w:rsidRPr="00E87A75">
        <w:rPr>
          <w:sz w:val="24"/>
          <w:szCs w:val="24"/>
        </w:rPr>
        <w:t>не превышает удельную норму</w:t>
      </w:r>
      <w:r w:rsidRPr="00E87A75">
        <w:rPr>
          <w:sz w:val="24"/>
          <w:szCs w:val="24"/>
        </w:rPr>
        <w:t xml:space="preserve"> водопотребления</w:t>
      </w:r>
      <w:r w:rsidR="008D7ED7" w:rsidRPr="00E87A75">
        <w:rPr>
          <w:sz w:val="24"/>
          <w:szCs w:val="24"/>
        </w:rPr>
        <w:t>.</w:t>
      </w:r>
      <w:r w:rsidRPr="00E87A75">
        <w:rPr>
          <w:sz w:val="24"/>
          <w:szCs w:val="24"/>
        </w:rPr>
        <w:t xml:space="preserve"> </w:t>
      </w:r>
    </w:p>
    <w:p w:rsidR="00D16C02" w:rsidRPr="00E87A75" w:rsidRDefault="00D16C02" w:rsidP="00F2008A">
      <w:pPr>
        <w:pStyle w:val="a3"/>
        <w:spacing w:line="276" w:lineRule="auto"/>
        <w:ind w:left="0"/>
        <w:contextualSpacing w:val="0"/>
        <w:jc w:val="both"/>
        <w:rPr>
          <w:rFonts w:eastAsia="Calibri"/>
          <w:sz w:val="24"/>
          <w:szCs w:val="24"/>
        </w:rPr>
      </w:pPr>
    </w:p>
    <w:p w:rsidR="003E5DF0" w:rsidRPr="00E87A75" w:rsidRDefault="00D16C02" w:rsidP="00B740FA">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О</w:t>
      </w:r>
      <w:r w:rsidR="003E5DF0" w:rsidRPr="00E87A75">
        <w:rPr>
          <w:rFonts w:eastAsia="Calibri"/>
          <w:b/>
          <w:sz w:val="24"/>
          <w:szCs w:val="24"/>
        </w:rPr>
        <w:t>писание системы коммерческого приборного учета воды, отпущенной из сетей абонентам и анализ пла</w:t>
      </w:r>
      <w:r w:rsidRPr="00E87A75">
        <w:rPr>
          <w:rFonts w:eastAsia="Calibri"/>
          <w:b/>
          <w:sz w:val="24"/>
          <w:szCs w:val="24"/>
        </w:rPr>
        <w:t>нов по установке приборов учета</w:t>
      </w:r>
    </w:p>
    <w:p w:rsidR="00A47655" w:rsidRDefault="00A47655" w:rsidP="00B740FA">
      <w:pPr>
        <w:tabs>
          <w:tab w:val="left" w:pos="709"/>
          <w:tab w:val="left" w:pos="4253"/>
        </w:tabs>
        <w:spacing w:line="276" w:lineRule="auto"/>
        <w:ind w:firstLine="709"/>
        <w:jc w:val="both"/>
        <w:rPr>
          <w:sz w:val="24"/>
          <w:szCs w:val="24"/>
        </w:rPr>
      </w:pPr>
      <w:r>
        <w:rPr>
          <w:sz w:val="24"/>
          <w:szCs w:val="24"/>
        </w:rPr>
        <w:t>Данные об уровне обеспеченности приборами учета потребления воды п</w:t>
      </w:r>
      <w:r w:rsidR="003F23BB" w:rsidRPr="00E87A75">
        <w:rPr>
          <w:sz w:val="24"/>
          <w:szCs w:val="24"/>
        </w:rPr>
        <w:t>о состоянию на 0</w:t>
      </w:r>
      <w:r w:rsidR="00E86D6B" w:rsidRPr="00E87A75">
        <w:rPr>
          <w:sz w:val="24"/>
          <w:szCs w:val="24"/>
        </w:rPr>
        <w:t>1</w:t>
      </w:r>
      <w:r w:rsidR="003F23BB" w:rsidRPr="00E87A75">
        <w:rPr>
          <w:sz w:val="24"/>
          <w:szCs w:val="24"/>
        </w:rPr>
        <w:t>.</w:t>
      </w:r>
      <w:r>
        <w:rPr>
          <w:sz w:val="24"/>
          <w:szCs w:val="24"/>
        </w:rPr>
        <w:t>01</w:t>
      </w:r>
      <w:r w:rsidR="00E86D6B" w:rsidRPr="00E87A75">
        <w:rPr>
          <w:sz w:val="24"/>
          <w:szCs w:val="24"/>
        </w:rPr>
        <w:t>.201</w:t>
      </w:r>
      <w:r>
        <w:rPr>
          <w:sz w:val="24"/>
          <w:szCs w:val="24"/>
        </w:rPr>
        <w:t>8</w:t>
      </w:r>
      <w:r w:rsidR="003F23BB" w:rsidRPr="00E87A75">
        <w:rPr>
          <w:sz w:val="24"/>
          <w:szCs w:val="24"/>
        </w:rPr>
        <w:t> </w:t>
      </w:r>
      <w:r w:rsidR="008D7ED7" w:rsidRPr="00E87A75">
        <w:rPr>
          <w:sz w:val="24"/>
          <w:szCs w:val="24"/>
        </w:rPr>
        <w:t xml:space="preserve">г. </w:t>
      </w:r>
      <w:r>
        <w:rPr>
          <w:sz w:val="24"/>
          <w:szCs w:val="24"/>
        </w:rPr>
        <w:t>представлены в таблице 2.5.1</w:t>
      </w:r>
      <w:r w:rsidR="008D7ED7" w:rsidRPr="00E87A75">
        <w:rPr>
          <w:sz w:val="24"/>
          <w:szCs w:val="24"/>
        </w:rPr>
        <w:t>.</w:t>
      </w:r>
      <w:r w:rsidR="003F23BB" w:rsidRPr="00E87A75">
        <w:rPr>
          <w:sz w:val="24"/>
          <w:szCs w:val="24"/>
        </w:rPr>
        <w:t xml:space="preserve"> </w:t>
      </w:r>
    </w:p>
    <w:p w:rsidR="00A47655" w:rsidRDefault="00A47655" w:rsidP="00B740FA">
      <w:pPr>
        <w:tabs>
          <w:tab w:val="left" w:pos="709"/>
          <w:tab w:val="left" w:pos="4253"/>
        </w:tabs>
        <w:spacing w:line="276" w:lineRule="auto"/>
        <w:ind w:firstLine="709"/>
        <w:jc w:val="both"/>
        <w:rPr>
          <w:sz w:val="24"/>
          <w:szCs w:val="24"/>
        </w:rPr>
      </w:pPr>
      <w:r>
        <w:rPr>
          <w:sz w:val="24"/>
          <w:szCs w:val="24"/>
        </w:rPr>
        <w:t>Таблица 2.5.1. Уровень обеспеченности потребителей приборами учета воды.</w:t>
      </w:r>
    </w:p>
    <w:tbl>
      <w:tblPr>
        <w:tblW w:w="9356" w:type="dxa"/>
        <w:tblInd w:w="108" w:type="dxa"/>
        <w:tblLayout w:type="fixed"/>
        <w:tblLook w:val="04A0" w:firstRow="1" w:lastRow="0" w:firstColumn="1" w:lastColumn="0" w:noHBand="0" w:noVBand="1"/>
      </w:tblPr>
      <w:tblGrid>
        <w:gridCol w:w="1843"/>
        <w:gridCol w:w="1134"/>
        <w:gridCol w:w="1134"/>
        <w:gridCol w:w="1276"/>
        <w:gridCol w:w="1276"/>
        <w:gridCol w:w="1417"/>
        <w:gridCol w:w="1276"/>
      </w:tblGrid>
      <w:tr w:rsidR="00A47655" w:rsidRPr="00A47655" w:rsidTr="00A47655">
        <w:trPr>
          <w:trHeight w:val="648"/>
        </w:trPr>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Вид потребителя</w:t>
            </w:r>
          </w:p>
        </w:tc>
        <w:tc>
          <w:tcPr>
            <w:tcW w:w="2268" w:type="dxa"/>
            <w:gridSpan w:val="2"/>
            <w:tcBorders>
              <w:top w:val="single" w:sz="4" w:space="0" w:color="auto"/>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Количество приборов учета установленных, шт.</w:t>
            </w:r>
          </w:p>
        </w:tc>
        <w:tc>
          <w:tcPr>
            <w:tcW w:w="2552" w:type="dxa"/>
            <w:gridSpan w:val="2"/>
            <w:tcBorders>
              <w:top w:val="single" w:sz="4" w:space="0" w:color="auto"/>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Количество приборов учета необходимые для установки, шт.</w:t>
            </w:r>
          </w:p>
        </w:tc>
        <w:tc>
          <w:tcPr>
            <w:tcW w:w="2693" w:type="dxa"/>
            <w:gridSpan w:val="2"/>
            <w:tcBorders>
              <w:top w:val="single" w:sz="4" w:space="0" w:color="auto"/>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Уровень обеспеченности, %</w:t>
            </w:r>
          </w:p>
        </w:tc>
      </w:tr>
      <w:tr w:rsidR="00A47655" w:rsidRPr="00A47655" w:rsidTr="00A47655">
        <w:trPr>
          <w:trHeight w:val="288"/>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A47655" w:rsidRPr="00A47655" w:rsidRDefault="00A47655" w:rsidP="00A47655">
            <w:pPr>
              <w:rPr>
                <w:color w:val="000000"/>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ХВС</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ГВС</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ХВС</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ГВС</w:t>
            </w:r>
          </w:p>
        </w:tc>
        <w:tc>
          <w:tcPr>
            <w:tcW w:w="1417"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ХВС</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ГВС</w:t>
            </w:r>
          </w:p>
        </w:tc>
      </w:tr>
      <w:tr w:rsidR="00A47655" w:rsidRPr="00A47655" w:rsidTr="00A47655">
        <w:trPr>
          <w:trHeight w:val="288"/>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Население</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1358</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1123</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95</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339</w:t>
            </w:r>
          </w:p>
        </w:tc>
        <w:tc>
          <w:tcPr>
            <w:tcW w:w="1417"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93,46</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76,81</w:t>
            </w:r>
          </w:p>
        </w:tc>
      </w:tr>
      <w:tr w:rsidR="00A47655" w:rsidRPr="00A47655" w:rsidTr="00A47655">
        <w:trPr>
          <w:trHeight w:val="288"/>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Бюджетные организации</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36</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28</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1</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9</w:t>
            </w:r>
          </w:p>
        </w:tc>
        <w:tc>
          <w:tcPr>
            <w:tcW w:w="1417"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97,30</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75,68</w:t>
            </w:r>
          </w:p>
        </w:tc>
      </w:tr>
      <w:tr w:rsidR="00A47655" w:rsidRPr="00A47655" w:rsidTr="00A47655">
        <w:trPr>
          <w:trHeight w:val="288"/>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Прочие потребители</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67</w:t>
            </w:r>
          </w:p>
        </w:tc>
        <w:tc>
          <w:tcPr>
            <w:tcW w:w="1134"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45</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2</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24</w:t>
            </w:r>
          </w:p>
        </w:tc>
        <w:tc>
          <w:tcPr>
            <w:tcW w:w="1417"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97,10</w:t>
            </w:r>
          </w:p>
        </w:tc>
        <w:tc>
          <w:tcPr>
            <w:tcW w:w="1276" w:type="dxa"/>
            <w:tcBorders>
              <w:top w:val="nil"/>
              <w:left w:val="nil"/>
              <w:bottom w:val="single" w:sz="4" w:space="0" w:color="auto"/>
              <w:right w:val="single" w:sz="4" w:space="0" w:color="auto"/>
            </w:tcBorders>
            <w:shd w:val="clear" w:color="auto" w:fill="auto"/>
            <w:vAlign w:val="center"/>
            <w:hideMark/>
          </w:tcPr>
          <w:p w:rsidR="00A47655" w:rsidRPr="00A47655" w:rsidRDefault="00A47655" w:rsidP="00A47655">
            <w:pPr>
              <w:jc w:val="center"/>
              <w:rPr>
                <w:color w:val="000000"/>
                <w:sz w:val="22"/>
                <w:szCs w:val="22"/>
              </w:rPr>
            </w:pPr>
            <w:r w:rsidRPr="00A47655">
              <w:rPr>
                <w:color w:val="000000"/>
                <w:sz w:val="22"/>
                <w:szCs w:val="22"/>
              </w:rPr>
              <w:t>65,22</w:t>
            </w:r>
          </w:p>
        </w:tc>
      </w:tr>
    </w:tbl>
    <w:p w:rsidR="00A47655" w:rsidRDefault="00A47655" w:rsidP="00B740FA">
      <w:pPr>
        <w:tabs>
          <w:tab w:val="left" w:pos="709"/>
          <w:tab w:val="left" w:pos="4253"/>
        </w:tabs>
        <w:spacing w:line="276" w:lineRule="auto"/>
        <w:ind w:firstLine="709"/>
        <w:jc w:val="both"/>
        <w:rPr>
          <w:sz w:val="24"/>
          <w:szCs w:val="24"/>
        </w:rPr>
      </w:pPr>
    </w:p>
    <w:p w:rsidR="00E242BF" w:rsidRPr="001857FF" w:rsidRDefault="003F23BB" w:rsidP="00B740FA">
      <w:pPr>
        <w:tabs>
          <w:tab w:val="left" w:pos="709"/>
          <w:tab w:val="left" w:pos="4253"/>
        </w:tabs>
        <w:spacing w:line="276" w:lineRule="auto"/>
        <w:ind w:firstLine="709"/>
        <w:jc w:val="both"/>
        <w:rPr>
          <w:sz w:val="24"/>
          <w:szCs w:val="24"/>
        </w:rPr>
      </w:pPr>
      <w:r w:rsidRPr="00E87A75">
        <w:rPr>
          <w:sz w:val="24"/>
          <w:szCs w:val="24"/>
        </w:rPr>
        <w:t>Согласно</w:t>
      </w:r>
      <w:r w:rsidR="00FF3FA7" w:rsidRPr="00E87A75">
        <w:rPr>
          <w:sz w:val="24"/>
          <w:szCs w:val="24"/>
        </w:rPr>
        <w:t xml:space="preserve"> утвержденной</w:t>
      </w:r>
      <w:r w:rsidR="00E242BF" w:rsidRPr="00E87A75">
        <w:rPr>
          <w:sz w:val="24"/>
          <w:szCs w:val="24"/>
        </w:rPr>
        <w:t xml:space="preserve"> постановлением Главы муниципального образования поселок Ханымей </w:t>
      </w:r>
      <w:r w:rsidR="00425AD5" w:rsidRPr="00E87A75">
        <w:rPr>
          <w:sz w:val="24"/>
          <w:szCs w:val="24"/>
        </w:rPr>
        <w:t>№ 49</w:t>
      </w:r>
      <w:r w:rsidR="00E242BF" w:rsidRPr="00E87A75">
        <w:rPr>
          <w:sz w:val="24"/>
          <w:szCs w:val="24"/>
        </w:rPr>
        <w:t xml:space="preserve"> от 17 июня 2014 г. Долгосрочной целевой программе  по энергосбережению и энергетической эффективности МО поселок Ханымей на 2010-2020 годы,</w:t>
      </w:r>
      <w:r w:rsidR="00FF3FA7" w:rsidRPr="00E87A75">
        <w:rPr>
          <w:sz w:val="24"/>
          <w:szCs w:val="24"/>
        </w:rPr>
        <w:t xml:space="preserve"> установка приборов учета воды у населения и прочих потребителей не запланирована. Бюджетные организации</w:t>
      </w:r>
      <w:r w:rsidR="00E242BF" w:rsidRPr="00E87A75">
        <w:rPr>
          <w:sz w:val="24"/>
          <w:szCs w:val="24"/>
        </w:rPr>
        <w:t xml:space="preserve"> по </w:t>
      </w:r>
      <w:r w:rsidR="00E242BF" w:rsidRPr="001857FF">
        <w:rPr>
          <w:sz w:val="24"/>
          <w:szCs w:val="24"/>
        </w:rPr>
        <w:t xml:space="preserve">состоянию </w:t>
      </w:r>
      <w:r w:rsidR="00561805" w:rsidRPr="001857FF">
        <w:rPr>
          <w:sz w:val="24"/>
          <w:szCs w:val="24"/>
        </w:rPr>
        <w:t>на 01.01.2018</w:t>
      </w:r>
      <w:r w:rsidR="00E242BF" w:rsidRPr="001857FF">
        <w:rPr>
          <w:sz w:val="24"/>
          <w:szCs w:val="24"/>
        </w:rPr>
        <w:t xml:space="preserve"> г.</w:t>
      </w:r>
      <w:r w:rsidR="00FF3FA7" w:rsidRPr="001857FF">
        <w:rPr>
          <w:sz w:val="24"/>
          <w:szCs w:val="24"/>
        </w:rPr>
        <w:t xml:space="preserve"> оснащены приборами учета воды в полном объеме. </w:t>
      </w:r>
    </w:p>
    <w:p w:rsidR="0099513F" w:rsidRPr="00E87A75" w:rsidRDefault="00E242B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sz w:val="24"/>
          <w:szCs w:val="24"/>
        </w:rPr>
        <w:tab/>
        <w:t xml:space="preserve">Согласно </w:t>
      </w:r>
      <w:r w:rsidR="00FF3FA7" w:rsidRPr="00E87A75">
        <w:rPr>
          <w:rFonts w:ascii="Times New Roman" w:hAnsi="Times New Roman" w:cs="Times New Roman"/>
          <w:sz w:val="24"/>
          <w:szCs w:val="24"/>
        </w:rPr>
        <w:t>Постановления Правительства РФ от 16.04.2013 № 344 </w:t>
      </w:r>
      <w:r w:rsidR="003E7A1B" w:rsidRPr="00E87A75">
        <w:rPr>
          <w:rFonts w:ascii="Times New Roman" w:hAnsi="Times New Roman" w:cs="Times New Roman"/>
          <w:sz w:val="24"/>
          <w:szCs w:val="24"/>
        </w:rPr>
        <w:t>«</w:t>
      </w:r>
      <w:r w:rsidR="003E7A1B" w:rsidRPr="00E87A75">
        <w:rPr>
          <w:rFonts w:ascii="Times New Roman" w:hAnsi="Times New Roman" w:cs="Times New Roman"/>
          <w:i/>
          <w:sz w:val="24"/>
          <w:szCs w:val="24"/>
        </w:rPr>
        <w:t>П</w:t>
      </w:r>
      <w:r w:rsidR="0099513F" w:rsidRPr="00E87A75">
        <w:rPr>
          <w:rFonts w:ascii="Times New Roman" w:hAnsi="Times New Roman" w:cs="Times New Roman"/>
          <w:i/>
          <w:sz w:val="24"/>
          <w:szCs w:val="24"/>
        </w:rPr>
        <w:t>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водоснабжению (норматив потребления коммунальной услуги по горячему водоснабжению) в жилых помещениях определяется с учетом повышающего коэффициента, составляющего:</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января 2015 г. по 30 июня 2015 г. - 1,1;</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июля 2015 г. по 31 декабря 2015 г. - 1,2;</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января 2016 г. по 30 июня 2016 г. - 1,4;</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июля 2016 г. по 31 декабря 2016 г. - 1,5;</w:t>
      </w:r>
    </w:p>
    <w:p w:rsidR="0099513F" w:rsidRPr="00E87A75" w:rsidRDefault="003E7A1B"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2017 года - 1,6.</w:t>
      </w:r>
      <w:r w:rsidR="0099513F" w:rsidRPr="00E87A75">
        <w:rPr>
          <w:rFonts w:ascii="Times New Roman" w:hAnsi="Times New Roman" w:cs="Times New Roman"/>
          <w:i/>
          <w:sz w:val="24"/>
          <w:szCs w:val="24"/>
        </w:rPr>
        <w:t>;</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определяется с учетом повышающего коэффициента, составляющего:</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lastRenderedPageBreak/>
        <w:t>с 1 января 2015 г. по 30 июня 2015 г. - 1,1;</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июля 2015 г. по 31 декабря 2015 г. - 1,2;</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января 2016 г. по 30 июня 2016 г. - 1,4;</w:t>
      </w:r>
    </w:p>
    <w:p w:rsidR="0099513F" w:rsidRPr="00E87A75" w:rsidRDefault="0099513F" w:rsidP="00B740FA">
      <w:pPr>
        <w:pStyle w:val="ConsPlusNormal"/>
        <w:spacing w:line="276" w:lineRule="auto"/>
        <w:ind w:firstLine="540"/>
        <w:jc w:val="both"/>
        <w:rPr>
          <w:rFonts w:ascii="Times New Roman" w:hAnsi="Times New Roman" w:cs="Times New Roman"/>
          <w:i/>
          <w:sz w:val="24"/>
          <w:szCs w:val="24"/>
        </w:rPr>
      </w:pPr>
      <w:r w:rsidRPr="00E87A75">
        <w:rPr>
          <w:rFonts w:ascii="Times New Roman" w:hAnsi="Times New Roman" w:cs="Times New Roman"/>
          <w:i/>
          <w:sz w:val="24"/>
          <w:szCs w:val="24"/>
        </w:rPr>
        <w:t>с 1 июля 2016 г. по 31 декабря 2016 г. - 1,5;</w:t>
      </w:r>
    </w:p>
    <w:p w:rsidR="0099513F" w:rsidRPr="00E87A75" w:rsidRDefault="00B740FA" w:rsidP="00B740FA">
      <w:pPr>
        <w:pStyle w:val="ConsPlusNormal"/>
        <w:spacing w:line="276" w:lineRule="auto"/>
        <w:ind w:firstLine="540"/>
        <w:jc w:val="both"/>
        <w:rPr>
          <w:rFonts w:ascii="Times New Roman" w:hAnsi="Times New Roman" w:cs="Times New Roman"/>
          <w:i/>
          <w:sz w:val="24"/>
          <w:szCs w:val="24"/>
        </w:rPr>
      </w:pPr>
      <w:r>
        <w:rPr>
          <w:rFonts w:ascii="Times New Roman" w:hAnsi="Times New Roman" w:cs="Times New Roman"/>
          <w:i/>
          <w:sz w:val="24"/>
          <w:szCs w:val="24"/>
        </w:rPr>
        <w:t>с 2017 года - 1,6.»</w:t>
      </w:r>
    </w:p>
    <w:p w:rsidR="00093360" w:rsidRPr="00E87A75" w:rsidRDefault="00E242BF" w:rsidP="00B740FA">
      <w:pPr>
        <w:tabs>
          <w:tab w:val="left" w:pos="709"/>
          <w:tab w:val="left" w:pos="4253"/>
        </w:tabs>
        <w:spacing w:line="276" w:lineRule="auto"/>
        <w:jc w:val="both"/>
        <w:rPr>
          <w:sz w:val="24"/>
          <w:szCs w:val="24"/>
        </w:rPr>
      </w:pPr>
      <w:r w:rsidRPr="00E87A75">
        <w:rPr>
          <w:sz w:val="24"/>
          <w:szCs w:val="24"/>
        </w:rPr>
        <w:tab/>
        <w:t>Таким образом, собственники помещений имеющих техническую возможность по установке приборов учета будет заинтересованы в установке приборов учета и в выделении финансовых средств на установку приборов учета в рамках программы по энергосбережению нет необходимости</w:t>
      </w:r>
      <w:r w:rsidR="005D4A59" w:rsidRPr="00E87A75">
        <w:rPr>
          <w:sz w:val="24"/>
          <w:szCs w:val="24"/>
        </w:rPr>
        <w:t>.</w:t>
      </w:r>
    </w:p>
    <w:p w:rsidR="00D16C02" w:rsidRPr="00E87A75" w:rsidRDefault="00D16C02" w:rsidP="00F2008A">
      <w:pPr>
        <w:pStyle w:val="a3"/>
        <w:spacing w:line="276" w:lineRule="auto"/>
        <w:ind w:left="0"/>
        <w:contextualSpacing w:val="0"/>
        <w:jc w:val="both"/>
        <w:rPr>
          <w:rFonts w:eastAsia="Calibri"/>
          <w:sz w:val="24"/>
          <w:szCs w:val="24"/>
        </w:rPr>
      </w:pPr>
    </w:p>
    <w:p w:rsidR="003E5DF0" w:rsidRPr="00E87A75" w:rsidRDefault="00D16C02" w:rsidP="00B740FA">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А</w:t>
      </w:r>
      <w:r w:rsidR="003E5DF0" w:rsidRPr="00E87A75">
        <w:rPr>
          <w:rFonts w:eastAsia="Calibri"/>
          <w:b/>
          <w:sz w:val="24"/>
          <w:szCs w:val="24"/>
        </w:rPr>
        <w:t xml:space="preserve">нализ резервов и дефицитов производственных </w:t>
      </w:r>
      <w:r w:rsidR="005D4A59" w:rsidRPr="00E87A75">
        <w:rPr>
          <w:rFonts w:eastAsia="Calibri"/>
          <w:b/>
          <w:sz w:val="24"/>
          <w:szCs w:val="24"/>
        </w:rPr>
        <w:t>мощностей системы водоснабжения</w:t>
      </w:r>
    </w:p>
    <w:p w:rsidR="005D4A59" w:rsidRPr="00E87A75" w:rsidRDefault="005D4A59" w:rsidP="00B740FA">
      <w:pPr>
        <w:tabs>
          <w:tab w:val="left" w:pos="709"/>
          <w:tab w:val="left" w:pos="4253"/>
        </w:tabs>
        <w:spacing w:line="276" w:lineRule="auto"/>
        <w:ind w:firstLine="709"/>
        <w:jc w:val="both"/>
        <w:rPr>
          <w:sz w:val="24"/>
          <w:szCs w:val="24"/>
        </w:rPr>
      </w:pPr>
      <w:r w:rsidRPr="00E87A75">
        <w:rPr>
          <w:sz w:val="24"/>
          <w:szCs w:val="24"/>
        </w:rPr>
        <w:t>С учетом строительства новых объектов, а также прироста численности населения производственной мощности системы водоснабжения п. Ханымей будет достаточно до 202</w:t>
      </w:r>
      <w:r w:rsidR="001D3F1A" w:rsidRPr="00E87A75">
        <w:rPr>
          <w:sz w:val="24"/>
          <w:szCs w:val="24"/>
        </w:rPr>
        <w:t>6</w:t>
      </w:r>
      <w:r w:rsidRPr="00E87A75">
        <w:rPr>
          <w:sz w:val="24"/>
          <w:szCs w:val="24"/>
        </w:rPr>
        <w:t xml:space="preserve"> г. Необходимо отметить, что перспективную мощность водозаборных сооружений может снизить пескование скважин водозабора.</w:t>
      </w:r>
      <w:r w:rsidR="00032584" w:rsidRPr="00E87A75">
        <w:rPr>
          <w:sz w:val="24"/>
          <w:szCs w:val="24"/>
        </w:rPr>
        <w:t xml:space="preserve"> Мощности очистных сооружений на перспективу до 202</w:t>
      </w:r>
      <w:r w:rsidR="001D3F1A" w:rsidRPr="00E87A75">
        <w:rPr>
          <w:sz w:val="24"/>
          <w:szCs w:val="24"/>
        </w:rPr>
        <w:t>6</w:t>
      </w:r>
      <w:r w:rsidR="00032584" w:rsidRPr="00E87A75">
        <w:rPr>
          <w:sz w:val="24"/>
          <w:szCs w:val="24"/>
        </w:rPr>
        <w:t xml:space="preserve"> г. будет достаточно.</w:t>
      </w:r>
    </w:p>
    <w:p w:rsidR="002558C9" w:rsidRPr="00E87A75" w:rsidRDefault="002558C9" w:rsidP="00B740FA">
      <w:pPr>
        <w:spacing w:line="276" w:lineRule="auto"/>
        <w:ind w:firstLine="709"/>
        <w:jc w:val="both"/>
        <w:rPr>
          <w:rFonts w:eastAsia="Calibri"/>
          <w:sz w:val="24"/>
          <w:szCs w:val="24"/>
        </w:rPr>
      </w:pPr>
      <w:r w:rsidRPr="00E87A75">
        <w:rPr>
          <w:rFonts w:eastAsia="Calibri"/>
          <w:sz w:val="24"/>
          <w:szCs w:val="24"/>
        </w:rPr>
        <w:t xml:space="preserve">Расчет требуемой мощности водозаборных и очистных сооружений </w:t>
      </w:r>
      <w:r w:rsidR="00C11856" w:rsidRPr="00E87A75">
        <w:rPr>
          <w:rFonts w:eastAsia="Calibri"/>
          <w:sz w:val="24"/>
          <w:szCs w:val="24"/>
        </w:rPr>
        <w:t>приведен в таблицах 2.6</w:t>
      </w:r>
      <w:r w:rsidRPr="00E87A75">
        <w:rPr>
          <w:rFonts w:eastAsia="Calibri"/>
          <w:sz w:val="24"/>
          <w:szCs w:val="24"/>
        </w:rPr>
        <w:t>.1.</w:t>
      </w:r>
      <w:r w:rsidR="00C11856" w:rsidRPr="00E87A75">
        <w:rPr>
          <w:rFonts w:eastAsia="Calibri"/>
          <w:sz w:val="24"/>
          <w:szCs w:val="24"/>
        </w:rPr>
        <w:t xml:space="preserve"> и </w:t>
      </w:r>
      <w:r w:rsidR="00032584" w:rsidRPr="00E87A75">
        <w:rPr>
          <w:rFonts w:eastAsia="Calibri"/>
          <w:sz w:val="24"/>
          <w:szCs w:val="24"/>
        </w:rPr>
        <w:t>2.6.2.</w:t>
      </w:r>
    </w:p>
    <w:p w:rsidR="003E5DF0" w:rsidRPr="00E87A75" w:rsidRDefault="003E5DF0" w:rsidP="00B740FA">
      <w:pPr>
        <w:spacing w:line="276" w:lineRule="auto"/>
        <w:ind w:firstLine="34"/>
        <w:jc w:val="both"/>
        <w:rPr>
          <w:rFonts w:eastAsia="Calibri"/>
          <w:sz w:val="24"/>
          <w:szCs w:val="24"/>
        </w:rPr>
      </w:pPr>
    </w:p>
    <w:p w:rsidR="00C11856" w:rsidRPr="00E87A75" w:rsidRDefault="00C11856" w:rsidP="00B740FA">
      <w:pPr>
        <w:spacing w:line="276" w:lineRule="auto"/>
        <w:rPr>
          <w:b/>
          <w:bCs/>
          <w:caps/>
          <w:sz w:val="24"/>
          <w:szCs w:val="24"/>
        </w:rPr>
        <w:sectPr w:rsidR="00C11856" w:rsidRPr="00E87A75" w:rsidSect="00DD5CA0">
          <w:pgSz w:w="11906" w:h="16838"/>
          <w:pgMar w:top="1134" w:right="851" w:bottom="851" w:left="1701" w:header="283" w:footer="261" w:gutter="0"/>
          <w:cols w:space="708"/>
          <w:docGrid w:linePitch="360"/>
        </w:sectPr>
      </w:pPr>
    </w:p>
    <w:p w:rsidR="00032584" w:rsidRPr="00E87A75" w:rsidRDefault="00032584" w:rsidP="00B740FA">
      <w:pPr>
        <w:spacing w:line="276" w:lineRule="auto"/>
        <w:ind w:firstLine="709"/>
        <w:jc w:val="both"/>
        <w:rPr>
          <w:rFonts w:eastAsia="Calibri"/>
          <w:sz w:val="24"/>
          <w:szCs w:val="24"/>
        </w:rPr>
      </w:pPr>
      <w:r w:rsidRPr="00E87A75">
        <w:rPr>
          <w:rFonts w:eastAsia="Calibri"/>
          <w:sz w:val="24"/>
          <w:szCs w:val="24"/>
        </w:rPr>
        <w:lastRenderedPageBreak/>
        <w:t>Таблица 2.6.1</w:t>
      </w:r>
      <w:r w:rsidR="00F2008A">
        <w:rPr>
          <w:rFonts w:eastAsia="Calibri"/>
          <w:sz w:val="24"/>
          <w:szCs w:val="24"/>
        </w:rPr>
        <w:t>.</w:t>
      </w:r>
      <w:r w:rsidRPr="00E87A75">
        <w:rPr>
          <w:rFonts w:eastAsia="Calibri"/>
          <w:sz w:val="24"/>
          <w:szCs w:val="24"/>
        </w:rPr>
        <w:t xml:space="preserve"> Расчет требуемой мощности водозаборных сооружений</w:t>
      </w:r>
    </w:p>
    <w:tbl>
      <w:tblPr>
        <w:tblW w:w="14720" w:type="dxa"/>
        <w:tblInd w:w="103" w:type="dxa"/>
        <w:tblLook w:val="04A0" w:firstRow="1" w:lastRow="0" w:firstColumn="1" w:lastColumn="0" w:noHBand="0" w:noVBand="1"/>
      </w:tblPr>
      <w:tblGrid>
        <w:gridCol w:w="960"/>
        <w:gridCol w:w="2020"/>
        <w:gridCol w:w="2140"/>
        <w:gridCol w:w="2420"/>
        <w:gridCol w:w="1840"/>
        <w:gridCol w:w="2220"/>
        <w:gridCol w:w="1900"/>
        <w:gridCol w:w="1220"/>
      </w:tblGrid>
      <w:tr w:rsidR="00032584" w:rsidRPr="00E87A75" w:rsidTr="003E594D">
        <w:trPr>
          <w:trHeight w:val="108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584" w:rsidRPr="00E87A75" w:rsidRDefault="00032584" w:rsidP="005E3D47">
            <w:pPr>
              <w:spacing w:line="276" w:lineRule="auto"/>
              <w:jc w:val="center"/>
              <w:rPr>
                <w:b/>
                <w:bCs/>
              </w:rPr>
            </w:pPr>
            <w:r w:rsidRPr="00E87A75">
              <w:rPr>
                <w:b/>
                <w:bCs/>
              </w:rPr>
              <w:t>Год</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Годовой объем водопотребления, тыс. м</w:t>
            </w:r>
            <w:r w:rsidRPr="00E87A75">
              <w:rPr>
                <w:b/>
                <w:bCs/>
                <w:vertAlign w:val="superscript"/>
              </w:rPr>
              <w:t>3</w:t>
            </w:r>
            <w:r w:rsidRPr="00E87A75">
              <w:rPr>
                <w:b/>
                <w:bCs/>
              </w:rPr>
              <w:t>/год</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Максимальный суточный объем водопотребления, м</w:t>
            </w:r>
            <w:r w:rsidRPr="00E87A75">
              <w:rPr>
                <w:b/>
                <w:bCs/>
                <w:vertAlign w:val="superscript"/>
              </w:rPr>
              <w:t>3</w:t>
            </w:r>
            <w:r w:rsidRPr="00E87A75">
              <w:rPr>
                <w:b/>
                <w:bCs/>
              </w:rPr>
              <w:t>/сут</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Суммарный дебет всех скважин, м</w:t>
            </w:r>
            <w:r w:rsidRPr="00E87A75">
              <w:rPr>
                <w:b/>
                <w:bCs/>
                <w:vertAlign w:val="superscript"/>
              </w:rPr>
              <w:t>3</w:t>
            </w:r>
            <w:r w:rsidRPr="00E87A75">
              <w:rPr>
                <w:b/>
                <w:bCs/>
              </w:rPr>
              <w:t>/сут</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Резерв мощности, м</w:t>
            </w:r>
            <w:r w:rsidRPr="00E87A75">
              <w:rPr>
                <w:b/>
                <w:bCs/>
                <w:vertAlign w:val="superscript"/>
              </w:rPr>
              <w:t>3</w:t>
            </w:r>
            <w:r w:rsidRPr="00E87A75">
              <w:rPr>
                <w:b/>
                <w:bCs/>
              </w:rPr>
              <w:t>/сут</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Максимальный часовой объем водопотребления, м</w:t>
            </w:r>
            <w:r w:rsidRPr="00E87A75">
              <w:rPr>
                <w:b/>
                <w:bCs/>
                <w:vertAlign w:val="superscript"/>
              </w:rPr>
              <w:t>3</w:t>
            </w:r>
            <w:r w:rsidRPr="00E87A75">
              <w:rPr>
                <w:b/>
                <w:bCs/>
              </w:rPr>
              <w:t>/ч</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Суммарный дебет всех скважин, м</w:t>
            </w:r>
            <w:r w:rsidRPr="00E87A75">
              <w:rPr>
                <w:b/>
                <w:bCs/>
                <w:vertAlign w:val="superscript"/>
              </w:rPr>
              <w:t>3</w:t>
            </w:r>
            <w:r w:rsidRPr="00E87A75">
              <w:rPr>
                <w:b/>
                <w:bCs/>
              </w:rPr>
              <w:t>/ч</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032584" w:rsidRPr="00E87A75" w:rsidRDefault="00032584" w:rsidP="005E3D47">
            <w:pPr>
              <w:spacing w:line="276" w:lineRule="auto"/>
              <w:jc w:val="center"/>
              <w:rPr>
                <w:b/>
                <w:bCs/>
              </w:rPr>
            </w:pPr>
            <w:r w:rsidRPr="00E87A75">
              <w:rPr>
                <w:b/>
                <w:bCs/>
              </w:rPr>
              <w:t>Резерв мощности, м</w:t>
            </w:r>
            <w:r w:rsidRPr="00E87A75">
              <w:rPr>
                <w:b/>
                <w:bCs/>
                <w:vertAlign w:val="superscript"/>
              </w:rPr>
              <w:t>3</w:t>
            </w:r>
            <w:r w:rsidRPr="00E87A75">
              <w:rPr>
                <w:b/>
                <w:bCs/>
              </w:rPr>
              <w:t>/ч</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2018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1199,0</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36,5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2019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1199,0</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36,5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2020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1199,0</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36,5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2021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1199,0</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36,5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2022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1199,0</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36,5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2023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318,3</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1133,8</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1182,2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61,4</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35,6</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2024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1134,6</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1181,4</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35,5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2025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318,8</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1135,5</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1180,5</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35,5</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2026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319,1</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1136,4</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2316,0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1179,6</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61,6</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97,0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35,4</w:t>
            </w:r>
          </w:p>
        </w:tc>
      </w:tr>
    </w:tbl>
    <w:p w:rsidR="00674EE2" w:rsidRPr="00E87A75" w:rsidRDefault="00674EE2" w:rsidP="00F2008A">
      <w:pPr>
        <w:spacing w:line="276" w:lineRule="auto"/>
        <w:jc w:val="both"/>
        <w:rPr>
          <w:rFonts w:eastAsia="Calibri"/>
          <w:sz w:val="24"/>
          <w:szCs w:val="24"/>
        </w:rPr>
      </w:pPr>
    </w:p>
    <w:p w:rsidR="00C11856" w:rsidRPr="00E87A75" w:rsidRDefault="00C11856" w:rsidP="005E3D47">
      <w:pPr>
        <w:spacing w:line="276" w:lineRule="auto"/>
        <w:ind w:firstLine="709"/>
        <w:jc w:val="both"/>
        <w:rPr>
          <w:rFonts w:eastAsia="Calibri"/>
          <w:sz w:val="24"/>
          <w:szCs w:val="24"/>
        </w:rPr>
      </w:pPr>
      <w:r w:rsidRPr="00E87A75">
        <w:rPr>
          <w:rFonts w:eastAsia="Calibri"/>
          <w:sz w:val="24"/>
          <w:szCs w:val="24"/>
        </w:rPr>
        <w:t xml:space="preserve">Таблица </w:t>
      </w:r>
      <w:r w:rsidR="00032584" w:rsidRPr="00E87A75">
        <w:rPr>
          <w:rFonts w:eastAsia="Calibri"/>
          <w:sz w:val="24"/>
          <w:szCs w:val="24"/>
        </w:rPr>
        <w:t>2.6.2</w:t>
      </w:r>
      <w:r w:rsidR="00F2008A">
        <w:rPr>
          <w:rFonts w:eastAsia="Calibri"/>
          <w:sz w:val="24"/>
          <w:szCs w:val="24"/>
        </w:rPr>
        <w:t>.</w:t>
      </w:r>
      <w:r w:rsidRPr="00E87A75">
        <w:rPr>
          <w:rFonts w:eastAsia="Calibri"/>
          <w:sz w:val="24"/>
          <w:szCs w:val="24"/>
        </w:rPr>
        <w:t xml:space="preserve"> Расчет требуемой мощности очистных сооружений</w:t>
      </w:r>
    </w:p>
    <w:tbl>
      <w:tblPr>
        <w:tblW w:w="14720" w:type="dxa"/>
        <w:tblInd w:w="103" w:type="dxa"/>
        <w:tblLook w:val="04A0" w:firstRow="1" w:lastRow="0" w:firstColumn="1" w:lastColumn="0" w:noHBand="0" w:noVBand="1"/>
      </w:tblPr>
      <w:tblGrid>
        <w:gridCol w:w="960"/>
        <w:gridCol w:w="2020"/>
        <w:gridCol w:w="2140"/>
        <w:gridCol w:w="2420"/>
        <w:gridCol w:w="1840"/>
        <w:gridCol w:w="2220"/>
        <w:gridCol w:w="1900"/>
        <w:gridCol w:w="1220"/>
      </w:tblGrid>
      <w:tr w:rsidR="00C11856" w:rsidRPr="00E87A75" w:rsidTr="00C11856">
        <w:trPr>
          <w:trHeight w:val="108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1856" w:rsidRPr="00E87A75" w:rsidRDefault="00C11856" w:rsidP="005E3D47">
            <w:pPr>
              <w:spacing w:line="276" w:lineRule="auto"/>
              <w:jc w:val="center"/>
              <w:rPr>
                <w:b/>
                <w:bCs/>
              </w:rPr>
            </w:pPr>
            <w:r w:rsidRPr="00E87A75">
              <w:rPr>
                <w:b/>
                <w:bCs/>
              </w:rPr>
              <w:t>Год</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Годовой объем водопотребления, тыс. м</w:t>
            </w:r>
            <w:r w:rsidRPr="00E87A75">
              <w:rPr>
                <w:b/>
                <w:bCs/>
                <w:vertAlign w:val="superscript"/>
              </w:rPr>
              <w:t>3</w:t>
            </w:r>
            <w:r w:rsidRPr="00E87A75">
              <w:rPr>
                <w:b/>
                <w:bCs/>
              </w:rPr>
              <w:t>/год</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Максимальный суточный объем водопотребления, м</w:t>
            </w:r>
            <w:r w:rsidRPr="00E87A75">
              <w:rPr>
                <w:b/>
                <w:bCs/>
                <w:vertAlign w:val="superscript"/>
              </w:rPr>
              <w:t>3</w:t>
            </w:r>
            <w:r w:rsidRPr="00E87A75">
              <w:rPr>
                <w:b/>
                <w:bCs/>
              </w:rPr>
              <w:t>/сут</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Установленная мощность очистных сооружений, м</w:t>
            </w:r>
            <w:r w:rsidRPr="00E87A75">
              <w:rPr>
                <w:b/>
                <w:bCs/>
                <w:vertAlign w:val="superscript"/>
              </w:rPr>
              <w:t>3</w:t>
            </w:r>
            <w:r w:rsidRPr="00E87A75">
              <w:rPr>
                <w:b/>
                <w:bCs/>
              </w:rPr>
              <w:t>/сут</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Резерв мощности, м</w:t>
            </w:r>
            <w:r w:rsidRPr="00E87A75">
              <w:rPr>
                <w:b/>
                <w:bCs/>
                <w:vertAlign w:val="superscript"/>
              </w:rPr>
              <w:t>3</w:t>
            </w:r>
            <w:r w:rsidRPr="00E87A75">
              <w:rPr>
                <w:b/>
                <w:bCs/>
              </w:rPr>
              <w:t>/сут</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Максимальный часовой объем водопотребления, м</w:t>
            </w:r>
            <w:r w:rsidRPr="00E87A75">
              <w:rPr>
                <w:b/>
                <w:bCs/>
                <w:vertAlign w:val="superscript"/>
              </w:rPr>
              <w:t>3</w:t>
            </w:r>
            <w:r w:rsidRPr="00E87A75">
              <w:rPr>
                <w:b/>
                <w:bCs/>
              </w:rPr>
              <w:t>/ч</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Установленная мощность очистных сооружений, м</w:t>
            </w:r>
            <w:r w:rsidRPr="00E87A75">
              <w:rPr>
                <w:b/>
                <w:bCs/>
                <w:vertAlign w:val="superscript"/>
              </w:rPr>
              <w:t>3</w:t>
            </w:r>
            <w:r w:rsidRPr="00E87A75">
              <w:rPr>
                <w:b/>
                <w:bCs/>
              </w:rPr>
              <w:t>/ч</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C11856" w:rsidRPr="00E87A75" w:rsidRDefault="00C11856" w:rsidP="005E3D47">
            <w:pPr>
              <w:spacing w:line="276" w:lineRule="auto"/>
              <w:jc w:val="center"/>
              <w:rPr>
                <w:b/>
                <w:bCs/>
              </w:rPr>
            </w:pPr>
            <w:r w:rsidRPr="00E87A75">
              <w:rPr>
                <w:b/>
                <w:bCs/>
              </w:rPr>
              <w:t>Резерв мощности, м</w:t>
            </w:r>
            <w:r w:rsidRPr="00E87A75">
              <w:rPr>
                <w:b/>
                <w:bCs/>
                <w:vertAlign w:val="superscript"/>
              </w:rPr>
              <w:t>3</w:t>
            </w:r>
            <w:r w:rsidRPr="00E87A75">
              <w:rPr>
                <w:b/>
                <w:bCs/>
              </w:rPr>
              <w:t>/ч</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2018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313,62</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1283,02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39,49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2019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313,62</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1283,02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39,49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2020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313,62</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1283,02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39,49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2021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313,62</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1283,02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39,49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2022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313,62</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1117,0</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1283,02</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60,5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39,49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2023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318,34</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1133,8</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1266,19</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61,4</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38,58</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2024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318,56</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1134,6</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1265,39</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38,54</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2025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318,81</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1135,5</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1264,53</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61,5</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38,49</w:t>
            </w:r>
          </w:p>
        </w:tc>
      </w:tr>
      <w:tr w:rsidR="000E38C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2026 г.</w:t>
            </w:r>
          </w:p>
        </w:tc>
        <w:tc>
          <w:tcPr>
            <w:tcW w:w="20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319,07</w:t>
            </w:r>
          </w:p>
        </w:tc>
        <w:tc>
          <w:tcPr>
            <w:tcW w:w="21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1136,4</w:t>
            </w:r>
          </w:p>
        </w:tc>
        <w:tc>
          <w:tcPr>
            <w:tcW w:w="242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2400,00</w:t>
            </w:r>
          </w:p>
        </w:tc>
        <w:tc>
          <w:tcPr>
            <w:tcW w:w="1840" w:type="dxa"/>
            <w:tcBorders>
              <w:top w:val="nil"/>
              <w:left w:val="nil"/>
              <w:bottom w:val="single" w:sz="8" w:space="0" w:color="auto"/>
              <w:right w:val="single" w:sz="8" w:space="0" w:color="auto"/>
            </w:tcBorders>
            <w:shd w:val="clear" w:color="auto" w:fill="auto"/>
            <w:vAlign w:val="center"/>
            <w:hideMark/>
          </w:tcPr>
          <w:p w:rsidR="000E38CA" w:rsidRDefault="000E38CA" w:rsidP="000E38CA">
            <w:pPr>
              <w:jc w:val="center"/>
              <w:rPr>
                <w:color w:val="000000"/>
              </w:rPr>
            </w:pPr>
            <w:r>
              <w:rPr>
                <w:color w:val="000000"/>
              </w:rPr>
              <w:t>1263,59</w:t>
            </w:r>
          </w:p>
        </w:tc>
        <w:tc>
          <w:tcPr>
            <w:tcW w:w="2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61,6</w:t>
            </w:r>
          </w:p>
        </w:tc>
        <w:tc>
          <w:tcPr>
            <w:tcW w:w="190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100,00</w:t>
            </w:r>
          </w:p>
        </w:tc>
        <w:tc>
          <w:tcPr>
            <w:tcW w:w="1220" w:type="dxa"/>
            <w:tcBorders>
              <w:top w:val="nil"/>
              <w:left w:val="nil"/>
              <w:bottom w:val="single" w:sz="8" w:space="0" w:color="auto"/>
              <w:right w:val="single" w:sz="8" w:space="0" w:color="auto"/>
            </w:tcBorders>
            <w:shd w:val="clear" w:color="auto" w:fill="auto"/>
            <w:noWrap/>
            <w:vAlign w:val="center"/>
            <w:hideMark/>
          </w:tcPr>
          <w:p w:rsidR="000E38CA" w:rsidRDefault="000E38CA" w:rsidP="000E38CA">
            <w:pPr>
              <w:jc w:val="center"/>
              <w:rPr>
                <w:color w:val="000000"/>
              </w:rPr>
            </w:pPr>
            <w:r>
              <w:rPr>
                <w:color w:val="000000"/>
              </w:rPr>
              <w:t>38,44</w:t>
            </w:r>
          </w:p>
        </w:tc>
      </w:tr>
    </w:tbl>
    <w:p w:rsidR="00A53858" w:rsidRPr="00E87A75" w:rsidRDefault="00A53858" w:rsidP="005E3D47">
      <w:pPr>
        <w:spacing w:line="276" w:lineRule="auto"/>
        <w:rPr>
          <w:lang w:val="en-US"/>
        </w:rPr>
        <w:sectPr w:rsidR="00A53858" w:rsidRPr="00E87A75" w:rsidSect="00674EE2">
          <w:pgSz w:w="16838" w:h="11906" w:orient="landscape"/>
          <w:pgMar w:top="1276" w:right="1134" w:bottom="851" w:left="1134" w:header="284" w:footer="444" w:gutter="0"/>
          <w:cols w:space="708"/>
          <w:docGrid w:linePitch="360"/>
        </w:sectPr>
      </w:pPr>
    </w:p>
    <w:p w:rsidR="003E5DF0" w:rsidRPr="00E87A75" w:rsidRDefault="003E5DF0" w:rsidP="00B740FA">
      <w:pPr>
        <w:pStyle w:val="AAA"/>
        <w:numPr>
          <w:ilvl w:val="0"/>
          <w:numId w:val="1"/>
        </w:numPr>
        <w:tabs>
          <w:tab w:val="left" w:pos="540"/>
        </w:tabs>
        <w:spacing w:after="0" w:line="276" w:lineRule="auto"/>
        <w:ind w:left="426"/>
        <w:outlineLvl w:val="0"/>
        <w:rPr>
          <w:b/>
          <w:bCs/>
          <w:caps/>
          <w:sz w:val="24"/>
          <w:szCs w:val="24"/>
        </w:rPr>
      </w:pPr>
      <w:bookmarkStart w:id="36" w:name="_Toc403669069"/>
      <w:r w:rsidRPr="00E87A75">
        <w:rPr>
          <w:b/>
          <w:bCs/>
          <w:caps/>
          <w:sz w:val="24"/>
          <w:szCs w:val="24"/>
        </w:rPr>
        <w:lastRenderedPageBreak/>
        <w:t xml:space="preserve">Перспективное потребление коммунальных </w:t>
      </w:r>
      <w:r w:rsidR="00D16C02" w:rsidRPr="00E87A75">
        <w:rPr>
          <w:b/>
          <w:bCs/>
          <w:caps/>
          <w:sz w:val="24"/>
          <w:szCs w:val="24"/>
        </w:rPr>
        <w:t>ресурсов в сфере водоснабжения</w:t>
      </w:r>
      <w:bookmarkEnd w:id="36"/>
    </w:p>
    <w:p w:rsidR="00172C3B" w:rsidRPr="00E87A75" w:rsidRDefault="00172C3B" w:rsidP="00B740FA">
      <w:pPr>
        <w:pStyle w:val="a3"/>
        <w:spacing w:line="276" w:lineRule="auto"/>
        <w:ind w:left="360"/>
        <w:contextualSpacing w:val="0"/>
        <w:jc w:val="both"/>
        <w:rPr>
          <w:rFonts w:eastAsia="Calibri"/>
          <w:vanish/>
          <w:sz w:val="24"/>
          <w:szCs w:val="24"/>
        </w:rPr>
      </w:pPr>
    </w:p>
    <w:p w:rsidR="008D7ED7" w:rsidRPr="00E87A75" w:rsidRDefault="00D16C02" w:rsidP="00B740FA">
      <w:pPr>
        <w:pStyle w:val="a3"/>
        <w:numPr>
          <w:ilvl w:val="1"/>
          <w:numId w:val="1"/>
        </w:numPr>
        <w:spacing w:line="276" w:lineRule="auto"/>
        <w:contextualSpacing w:val="0"/>
        <w:jc w:val="both"/>
        <w:rPr>
          <w:rFonts w:eastAsia="Calibri"/>
          <w:b/>
          <w:sz w:val="24"/>
          <w:szCs w:val="24"/>
        </w:rPr>
      </w:pPr>
      <w:r w:rsidRPr="00E87A75">
        <w:rPr>
          <w:rFonts w:eastAsia="Calibri"/>
          <w:b/>
          <w:sz w:val="24"/>
          <w:szCs w:val="24"/>
        </w:rPr>
        <w:t>С</w:t>
      </w:r>
      <w:r w:rsidR="00B67729" w:rsidRPr="00E87A75">
        <w:rPr>
          <w:rFonts w:eastAsia="Calibri"/>
          <w:b/>
          <w:sz w:val="24"/>
          <w:szCs w:val="24"/>
        </w:rPr>
        <w:t xml:space="preserve">ведения о фактическом и ожидаемом потреблении воды </w:t>
      </w:r>
    </w:p>
    <w:p w:rsidR="00E86D6B" w:rsidRPr="00E87A75" w:rsidRDefault="00DF6A52" w:rsidP="00B740FA">
      <w:pPr>
        <w:spacing w:line="276" w:lineRule="auto"/>
        <w:ind w:firstLine="708"/>
        <w:jc w:val="both"/>
        <w:rPr>
          <w:rFonts w:eastAsia="Calibri"/>
          <w:sz w:val="24"/>
          <w:szCs w:val="24"/>
        </w:rPr>
      </w:pPr>
      <w:r w:rsidRPr="00E87A75">
        <w:rPr>
          <w:rFonts w:eastAsia="Calibri"/>
          <w:sz w:val="24"/>
          <w:szCs w:val="24"/>
        </w:rPr>
        <w:t>Сведения о фактическом потреблении воды приведены в таблице 3.1.1.</w:t>
      </w:r>
      <w:r w:rsidR="00E86D6B" w:rsidRPr="00E87A75">
        <w:rPr>
          <w:rFonts w:eastAsia="Calibri"/>
          <w:sz w:val="24"/>
          <w:szCs w:val="24"/>
        </w:rPr>
        <w:t xml:space="preserve"> Сведения об ожидаемом потреблении воды приведены в таблице 3.1.2.</w:t>
      </w:r>
    </w:p>
    <w:p w:rsidR="00790B97" w:rsidRPr="00E87A75" w:rsidRDefault="00633A57" w:rsidP="00B740FA">
      <w:pPr>
        <w:spacing w:line="276" w:lineRule="auto"/>
        <w:ind w:firstLine="708"/>
        <w:jc w:val="both"/>
        <w:rPr>
          <w:rFonts w:eastAsia="Calibri"/>
          <w:sz w:val="24"/>
          <w:szCs w:val="24"/>
        </w:rPr>
      </w:pPr>
      <w:r w:rsidRPr="00E87A75">
        <w:rPr>
          <w:rFonts w:eastAsia="Calibri"/>
          <w:sz w:val="24"/>
          <w:szCs w:val="24"/>
        </w:rPr>
        <w:t>Таблица 3.1.1</w:t>
      </w:r>
      <w:r w:rsidR="00F2008A">
        <w:rPr>
          <w:rFonts w:eastAsia="Calibri"/>
          <w:sz w:val="24"/>
          <w:szCs w:val="24"/>
        </w:rPr>
        <w:t>.</w:t>
      </w:r>
      <w:r w:rsidRPr="00E87A75">
        <w:rPr>
          <w:rFonts w:eastAsia="Calibri"/>
          <w:sz w:val="24"/>
          <w:szCs w:val="24"/>
        </w:rPr>
        <w:t xml:space="preserve"> </w:t>
      </w:r>
      <w:r w:rsidR="00790B97" w:rsidRPr="00E87A75">
        <w:rPr>
          <w:rFonts w:eastAsia="Calibri"/>
          <w:sz w:val="24"/>
          <w:szCs w:val="24"/>
        </w:rPr>
        <w:t>Сведения о фактическом потреблении воды</w:t>
      </w:r>
      <w:r w:rsidR="00A04567" w:rsidRPr="00E87A75">
        <w:rPr>
          <w:rFonts w:eastAsia="Calibri"/>
          <w:sz w:val="24"/>
          <w:szCs w:val="24"/>
        </w:rPr>
        <w:t xml:space="preserve"> за 201</w:t>
      </w:r>
      <w:r w:rsidR="002B68D9">
        <w:rPr>
          <w:rFonts w:eastAsia="Calibri"/>
          <w:sz w:val="24"/>
          <w:szCs w:val="24"/>
        </w:rPr>
        <w:t>7</w:t>
      </w:r>
      <w:r w:rsidR="00A04567" w:rsidRPr="00E87A75">
        <w:rPr>
          <w:rFonts w:eastAsia="Calibri"/>
          <w:sz w:val="24"/>
          <w:szCs w:val="24"/>
        </w:rPr>
        <w:t xml:space="preserve"> г.</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693"/>
        <w:gridCol w:w="3260"/>
        <w:gridCol w:w="3119"/>
      </w:tblGrid>
      <w:tr w:rsidR="00DF6A52" w:rsidRPr="00E87A75" w:rsidTr="004E2615">
        <w:tc>
          <w:tcPr>
            <w:tcW w:w="851" w:type="dxa"/>
            <w:shd w:val="clear" w:color="auto" w:fill="auto"/>
            <w:vAlign w:val="center"/>
          </w:tcPr>
          <w:p w:rsidR="00DF6A52" w:rsidRPr="00E87A75" w:rsidRDefault="00DF6A52" w:rsidP="005E3D47">
            <w:pPr>
              <w:spacing w:line="276" w:lineRule="auto"/>
              <w:jc w:val="center"/>
              <w:rPr>
                <w:rFonts w:eastAsia="Calibri"/>
                <w:b/>
                <w:sz w:val="24"/>
                <w:szCs w:val="24"/>
              </w:rPr>
            </w:pPr>
            <w:r w:rsidRPr="00E87A75">
              <w:rPr>
                <w:rFonts w:eastAsia="Calibri"/>
                <w:b/>
                <w:sz w:val="24"/>
                <w:szCs w:val="24"/>
              </w:rPr>
              <w:t>№</w:t>
            </w:r>
          </w:p>
        </w:tc>
        <w:tc>
          <w:tcPr>
            <w:tcW w:w="2693" w:type="dxa"/>
            <w:tcBorders>
              <w:bottom w:val="single" w:sz="4" w:space="0" w:color="auto"/>
            </w:tcBorders>
            <w:shd w:val="clear" w:color="auto" w:fill="auto"/>
            <w:vAlign w:val="center"/>
          </w:tcPr>
          <w:p w:rsidR="00DF6A52" w:rsidRPr="00E87A75" w:rsidRDefault="00DF6A52" w:rsidP="005E3D47">
            <w:pPr>
              <w:spacing w:line="276" w:lineRule="auto"/>
              <w:jc w:val="center"/>
              <w:rPr>
                <w:rFonts w:eastAsia="Calibri"/>
                <w:b/>
                <w:sz w:val="24"/>
                <w:szCs w:val="24"/>
              </w:rPr>
            </w:pPr>
            <w:r w:rsidRPr="00E87A75">
              <w:rPr>
                <w:rFonts w:eastAsia="Calibri"/>
                <w:b/>
                <w:sz w:val="24"/>
                <w:szCs w:val="24"/>
              </w:rPr>
              <w:t>Годовой уровень потребления, тыс. м</w:t>
            </w:r>
            <w:r w:rsidRPr="00E87A75">
              <w:rPr>
                <w:rFonts w:eastAsia="Calibri"/>
                <w:b/>
                <w:sz w:val="24"/>
                <w:szCs w:val="24"/>
                <w:vertAlign w:val="superscript"/>
              </w:rPr>
              <w:t>3</w:t>
            </w:r>
          </w:p>
        </w:tc>
        <w:tc>
          <w:tcPr>
            <w:tcW w:w="3260" w:type="dxa"/>
            <w:tcBorders>
              <w:bottom w:val="single" w:sz="4" w:space="0" w:color="auto"/>
            </w:tcBorders>
            <w:shd w:val="clear" w:color="auto" w:fill="auto"/>
            <w:vAlign w:val="center"/>
          </w:tcPr>
          <w:p w:rsidR="00DF6A52" w:rsidRPr="00E87A75" w:rsidRDefault="00DF6A52" w:rsidP="005E3D47">
            <w:pPr>
              <w:spacing w:line="276" w:lineRule="auto"/>
              <w:jc w:val="center"/>
              <w:rPr>
                <w:rFonts w:eastAsia="Calibri"/>
                <w:b/>
                <w:sz w:val="24"/>
                <w:szCs w:val="24"/>
              </w:rPr>
            </w:pPr>
            <w:r w:rsidRPr="00E87A75">
              <w:rPr>
                <w:rFonts w:eastAsia="Calibri"/>
                <w:b/>
                <w:sz w:val="24"/>
                <w:szCs w:val="24"/>
              </w:rPr>
              <w:t xml:space="preserve">Среднесуточное потребление, </w:t>
            </w:r>
            <w:r w:rsidR="00790B97" w:rsidRPr="00E87A75">
              <w:rPr>
                <w:rFonts w:eastAsia="Calibri"/>
                <w:b/>
                <w:sz w:val="24"/>
                <w:szCs w:val="24"/>
              </w:rPr>
              <w:t>м</w:t>
            </w:r>
            <w:r w:rsidR="00790B97" w:rsidRPr="00E87A75">
              <w:rPr>
                <w:rFonts w:eastAsia="Calibri"/>
                <w:b/>
                <w:sz w:val="24"/>
                <w:szCs w:val="24"/>
                <w:vertAlign w:val="superscript"/>
              </w:rPr>
              <w:t>3</w:t>
            </w:r>
            <w:r w:rsidR="00E86D6B" w:rsidRPr="00F2008A">
              <w:rPr>
                <w:rFonts w:eastAsia="Calibri"/>
                <w:b/>
                <w:sz w:val="24"/>
                <w:szCs w:val="24"/>
              </w:rPr>
              <w:t>/</w:t>
            </w:r>
            <w:r w:rsidR="00E86D6B" w:rsidRPr="00E87A75">
              <w:rPr>
                <w:rFonts w:eastAsia="Calibri"/>
                <w:b/>
                <w:sz w:val="24"/>
                <w:szCs w:val="24"/>
              </w:rPr>
              <w:t>сут</w:t>
            </w:r>
          </w:p>
        </w:tc>
        <w:tc>
          <w:tcPr>
            <w:tcW w:w="3119" w:type="dxa"/>
            <w:tcBorders>
              <w:bottom w:val="single" w:sz="4" w:space="0" w:color="auto"/>
            </w:tcBorders>
            <w:shd w:val="clear" w:color="auto" w:fill="auto"/>
            <w:vAlign w:val="center"/>
          </w:tcPr>
          <w:p w:rsidR="00790B97" w:rsidRPr="009A66D1" w:rsidRDefault="00DF6A52" w:rsidP="005E3D47">
            <w:pPr>
              <w:spacing w:line="276" w:lineRule="auto"/>
              <w:jc w:val="center"/>
              <w:rPr>
                <w:rFonts w:eastAsia="Calibri"/>
                <w:b/>
                <w:sz w:val="24"/>
                <w:szCs w:val="24"/>
              </w:rPr>
            </w:pPr>
            <w:r w:rsidRPr="009A66D1">
              <w:rPr>
                <w:rFonts w:eastAsia="Calibri"/>
                <w:b/>
                <w:sz w:val="24"/>
                <w:szCs w:val="24"/>
              </w:rPr>
              <w:t>Максимально</w:t>
            </w:r>
            <w:r w:rsidR="009A66D1" w:rsidRPr="009A66D1">
              <w:rPr>
                <w:rFonts w:eastAsia="Calibri"/>
                <w:b/>
                <w:sz w:val="24"/>
                <w:szCs w:val="24"/>
              </w:rPr>
              <w:t>е</w:t>
            </w:r>
            <w:r w:rsidR="00A04567" w:rsidRPr="009A66D1">
              <w:rPr>
                <w:rStyle w:val="af6"/>
                <w:rFonts w:eastAsia="Calibri"/>
                <w:b/>
                <w:sz w:val="24"/>
                <w:szCs w:val="24"/>
              </w:rPr>
              <w:footnoteReference w:id="1"/>
            </w:r>
            <w:r w:rsidRPr="009A66D1">
              <w:rPr>
                <w:rFonts w:eastAsia="Calibri"/>
                <w:b/>
                <w:sz w:val="24"/>
                <w:szCs w:val="24"/>
              </w:rPr>
              <w:t xml:space="preserve"> суточное,</w:t>
            </w:r>
          </w:p>
          <w:p w:rsidR="00DF6A52" w:rsidRPr="009A66D1" w:rsidRDefault="00790B97" w:rsidP="005E3D47">
            <w:pPr>
              <w:spacing w:line="276" w:lineRule="auto"/>
              <w:jc w:val="center"/>
              <w:rPr>
                <w:rFonts w:eastAsia="Calibri"/>
                <w:b/>
                <w:sz w:val="24"/>
                <w:szCs w:val="24"/>
              </w:rPr>
            </w:pPr>
            <w:r w:rsidRPr="009A66D1">
              <w:rPr>
                <w:rFonts w:eastAsia="Calibri"/>
                <w:b/>
                <w:sz w:val="24"/>
                <w:szCs w:val="24"/>
              </w:rPr>
              <w:t>м</w:t>
            </w:r>
            <w:r w:rsidRPr="009A66D1">
              <w:rPr>
                <w:rFonts w:eastAsia="Calibri"/>
                <w:b/>
                <w:sz w:val="24"/>
                <w:szCs w:val="24"/>
                <w:vertAlign w:val="superscript"/>
              </w:rPr>
              <w:t>3</w:t>
            </w:r>
            <w:r w:rsidR="00ED6FAF" w:rsidRPr="009A66D1">
              <w:rPr>
                <w:rFonts w:eastAsia="Calibri"/>
                <w:b/>
                <w:sz w:val="24"/>
                <w:szCs w:val="24"/>
              </w:rPr>
              <w:t>/сут</w:t>
            </w:r>
          </w:p>
        </w:tc>
      </w:tr>
      <w:tr w:rsidR="004E2615" w:rsidRPr="00E87A75" w:rsidTr="004E2615">
        <w:tc>
          <w:tcPr>
            <w:tcW w:w="851" w:type="dxa"/>
            <w:shd w:val="clear" w:color="auto" w:fill="auto"/>
            <w:vAlign w:val="center"/>
          </w:tcPr>
          <w:p w:rsidR="004E2615" w:rsidRPr="00E87A75" w:rsidRDefault="004E2615" w:rsidP="004E2615">
            <w:pPr>
              <w:spacing w:line="276" w:lineRule="auto"/>
              <w:jc w:val="center"/>
              <w:rPr>
                <w:sz w:val="24"/>
                <w:szCs w:val="24"/>
              </w:rPr>
            </w:pPr>
            <w:r w:rsidRPr="00E87A75">
              <w:rPr>
                <w:sz w:val="24"/>
                <w:szCs w:val="24"/>
              </w:rPr>
              <w:t>1</w:t>
            </w:r>
          </w:p>
        </w:tc>
        <w:tc>
          <w:tcPr>
            <w:tcW w:w="2693" w:type="dxa"/>
            <w:tcBorders>
              <w:top w:val="single" w:sz="4" w:space="0" w:color="auto"/>
              <w:left w:val="nil"/>
              <w:bottom w:val="single" w:sz="4" w:space="0" w:color="auto"/>
              <w:right w:val="single" w:sz="4" w:space="0" w:color="auto"/>
            </w:tcBorders>
            <w:shd w:val="clear" w:color="auto" w:fill="auto"/>
            <w:vAlign w:val="bottom"/>
          </w:tcPr>
          <w:p w:rsidR="004E2615" w:rsidRPr="004E2615" w:rsidRDefault="004E2615" w:rsidP="004E2615">
            <w:pPr>
              <w:jc w:val="center"/>
              <w:rPr>
                <w:color w:val="000000"/>
                <w:sz w:val="24"/>
                <w:szCs w:val="24"/>
              </w:rPr>
            </w:pPr>
            <w:r w:rsidRPr="004E2615">
              <w:rPr>
                <w:color w:val="000000"/>
                <w:sz w:val="24"/>
                <w:szCs w:val="24"/>
              </w:rPr>
              <w:t>157,76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bottom"/>
          </w:tcPr>
          <w:p w:rsidR="004E2615" w:rsidRPr="004E2615" w:rsidRDefault="004E2615" w:rsidP="004E2615">
            <w:pPr>
              <w:jc w:val="center"/>
              <w:rPr>
                <w:color w:val="000000"/>
                <w:sz w:val="24"/>
                <w:szCs w:val="24"/>
              </w:rPr>
            </w:pPr>
            <w:r w:rsidRPr="004E2615">
              <w:rPr>
                <w:color w:val="000000"/>
                <w:sz w:val="24"/>
                <w:szCs w:val="24"/>
              </w:rPr>
              <w:t>432,2203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4E2615" w:rsidRPr="004E2615" w:rsidRDefault="004E2615" w:rsidP="004E2615">
            <w:pPr>
              <w:jc w:val="center"/>
              <w:rPr>
                <w:color w:val="000000"/>
                <w:sz w:val="24"/>
                <w:szCs w:val="24"/>
              </w:rPr>
            </w:pPr>
            <w:r w:rsidRPr="004E2615">
              <w:rPr>
                <w:color w:val="000000"/>
                <w:sz w:val="24"/>
                <w:szCs w:val="24"/>
              </w:rPr>
              <w:t>561,8864</w:t>
            </w:r>
          </w:p>
        </w:tc>
      </w:tr>
    </w:tbl>
    <w:p w:rsidR="000549E0" w:rsidRPr="00E87A75" w:rsidRDefault="000549E0" w:rsidP="00F2008A">
      <w:pPr>
        <w:spacing w:line="276" w:lineRule="auto"/>
        <w:jc w:val="both"/>
        <w:rPr>
          <w:rFonts w:eastAsia="Calibri"/>
          <w:sz w:val="24"/>
          <w:szCs w:val="24"/>
        </w:rPr>
      </w:pPr>
    </w:p>
    <w:p w:rsidR="000549E0" w:rsidRPr="00E87A75" w:rsidRDefault="000549E0" w:rsidP="005E3D47">
      <w:pPr>
        <w:spacing w:line="276" w:lineRule="auto"/>
        <w:ind w:firstLine="708"/>
        <w:jc w:val="both"/>
        <w:rPr>
          <w:rFonts w:eastAsia="Calibri"/>
          <w:sz w:val="24"/>
          <w:szCs w:val="24"/>
        </w:rPr>
      </w:pPr>
      <w:r w:rsidRPr="00E87A75">
        <w:rPr>
          <w:rFonts w:eastAsia="Calibri"/>
          <w:sz w:val="24"/>
          <w:szCs w:val="24"/>
        </w:rPr>
        <w:t>Таблица 3.1.2</w:t>
      </w:r>
      <w:r w:rsidR="00F2008A">
        <w:rPr>
          <w:rFonts w:eastAsia="Calibri"/>
          <w:sz w:val="24"/>
          <w:szCs w:val="24"/>
        </w:rPr>
        <w:t>.</w:t>
      </w:r>
      <w:r w:rsidRPr="00E87A75">
        <w:rPr>
          <w:rFonts w:eastAsia="Calibri"/>
          <w:sz w:val="24"/>
          <w:szCs w:val="24"/>
        </w:rPr>
        <w:t xml:space="preserve"> Сведения об ожидаемом уровне потреблении воды</w:t>
      </w:r>
    </w:p>
    <w:tbl>
      <w:tblPr>
        <w:tblW w:w="9920" w:type="dxa"/>
        <w:tblInd w:w="103" w:type="dxa"/>
        <w:tblLook w:val="04A0" w:firstRow="1" w:lastRow="0" w:firstColumn="1" w:lastColumn="0" w:noHBand="0" w:noVBand="1"/>
      </w:tblPr>
      <w:tblGrid>
        <w:gridCol w:w="960"/>
        <w:gridCol w:w="2620"/>
        <w:gridCol w:w="3220"/>
        <w:gridCol w:w="3120"/>
      </w:tblGrid>
      <w:tr w:rsidR="004F72DF" w:rsidRPr="00E87A75" w:rsidTr="004F72DF">
        <w:trPr>
          <w:trHeight w:val="82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72DF" w:rsidRPr="00E87A75" w:rsidRDefault="004F72DF" w:rsidP="005E3D47">
            <w:pPr>
              <w:spacing w:line="276" w:lineRule="auto"/>
              <w:jc w:val="center"/>
              <w:rPr>
                <w:b/>
                <w:bCs/>
                <w:sz w:val="24"/>
                <w:szCs w:val="24"/>
              </w:rPr>
            </w:pPr>
            <w:r w:rsidRPr="00E87A75">
              <w:rPr>
                <w:b/>
                <w:bCs/>
                <w:sz w:val="24"/>
                <w:szCs w:val="24"/>
              </w:rPr>
              <w:t>Год</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rsidR="004F72DF" w:rsidRPr="00E87A75" w:rsidRDefault="004F72DF" w:rsidP="005E3D47">
            <w:pPr>
              <w:spacing w:line="276" w:lineRule="auto"/>
              <w:jc w:val="center"/>
              <w:rPr>
                <w:b/>
                <w:bCs/>
                <w:sz w:val="24"/>
                <w:szCs w:val="24"/>
              </w:rPr>
            </w:pPr>
            <w:r w:rsidRPr="00E87A75">
              <w:rPr>
                <w:b/>
                <w:bCs/>
                <w:sz w:val="24"/>
                <w:szCs w:val="24"/>
              </w:rPr>
              <w:t>Годовой объем водопотребления, тыс. м</w:t>
            </w:r>
            <w:r w:rsidRPr="00E87A75">
              <w:rPr>
                <w:b/>
                <w:bCs/>
                <w:sz w:val="24"/>
                <w:szCs w:val="24"/>
                <w:vertAlign w:val="superscript"/>
              </w:rPr>
              <w:t>3</w:t>
            </w:r>
            <w:r w:rsidRPr="00E87A75">
              <w:rPr>
                <w:b/>
                <w:bCs/>
                <w:sz w:val="24"/>
                <w:szCs w:val="24"/>
              </w:rPr>
              <w:t>/год</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4F72DF" w:rsidRPr="00E87A75" w:rsidRDefault="004F72DF" w:rsidP="005E3D47">
            <w:pPr>
              <w:spacing w:line="276" w:lineRule="auto"/>
              <w:jc w:val="center"/>
              <w:rPr>
                <w:b/>
                <w:bCs/>
                <w:sz w:val="24"/>
                <w:szCs w:val="24"/>
              </w:rPr>
            </w:pPr>
            <w:r w:rsidRPr="00E87A75">
              <w:rPr>
                <w:b/>
                <w:bCs/>
                <w:sz w:val="24"/>
                <w:szCs w:val="24"/>
              </w:rPr>
              <w:t>Максимальный суточный объем водопотребления, м</w:t>
            </w:r>
            <w:r w:rsidRPr="00E87A75">
              <w:rPr>
                <w:b/>
                <w:bCs/>
                <w:sz w:val="24"/>
                <w:szCs w:val="24"/>
                <w:vertAlign w:val="superscript"/>
              </w:rPr>
              <w:t>3</w:t>
            </w:r>
            <w:r w:rsidRPr="00E87A75">
              <w:rPr>
                <w:b/>
                <w:bCs/>
                <w:sz w:val="24"/>
                <w:szCs w:val="24"/>
              </w:rPr>
              <w:t>/сут</w:t>
            </w:r>
          </w:p>
        </w:tc>
        <w:tc>
          <w:tcPr>
            <w:tcW w:w="3120" w:type="dxa"/>
            <w:tcBorders>
              <w:top w:val="single" w:sz="4" w:space="0" w:color="auto"/>
              <w:left w:val="nil"/>
              <w:bottom w:val="single" w:sz="4" w:space="0" w:color="auto"/>
              <w:right w:val="single" w:sz="4" w:space="0" w:color="auto"/>
            </w:tcBorders>
            <w:shd w:val="clear" w:color="auto" w:fill="auto"/>
            <w:vAlign w:val="center"/>
            <w:hideMark/>
          </w:tcPr>
          <w:p w:rsidR="004F72DF" w:rsidRPr="00E87A75" w:rsidRDefault="004F72DF" w:rsidP="005E3D47">
            <w:pPr>
              <w:spacing w:line="276" w:lineRule="auto"/>
              <w:jc w:val="center"/>
              <w:rPr>
                <w:b/>
                <w:bCs/>
                <w:sz w:val="24"/>
                <w:szCs w:val="24"/>
              </w:rPr>
            </w:pPr>
            <w:r w:rsidRPr="00E87A75">
              <w:rPr>
                <w:b/>
                <w:bCs/>
                <w:sz w:val="24"/>
                <w:szCs w:val="24"/>
              </w:rPr>
              <w:t>Максимальный часовой объем водопотребления, м</w:t>
            </w:r>
            <w:r w:rsidRPr="00E87A75">
              <w:rPr>
                <w:b/>
                <w:bCs/>
                <w:sz w:val="24"/>
                <w:szCs w:val="24"/>
                <w:vertAlign w:val="superscript"/>
              </w:rPr>
              <w:t>3</w:t>
            </w:r>
            <w:r w:rsidRPr="00E87A75">
              <w:rPr>
                <w:b/>
                <w:bCs/>
                <w:sz w:val="24"/>
                <w:szCs w:val="24"/>
              </w:rPr>
              <w:t>/ч</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2018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157,76</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561,88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29,95</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2019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157,76</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561,88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29,95</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2020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157,76</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561,88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29,95</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2021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157,76</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561,88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29,95</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2022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157,76</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561,88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29,95</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2023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163,85</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583,58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31,11</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2024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165,44</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589,24</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31,41</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2025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167,05</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594,98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31,72</w:t>
            </w:r>
          </w:p>
        </w:tc>
      </w:tr>
      <w:tr w:rsidR="002A6A0A" w:rsidRPr="00E87A75" w:rsidTr="008F7359">
        <w:trPr>
          <w:trHeight w:val="25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2A6A0A" w:rsidRPr="00DB05D0" w:rsidRDefault="002A6A0A" w:rsidP="002A6A0A">
            <w:pPr>
              <w:jc w:val="center"/>
              <w:rPr>
                <w:color w:val="000000"/>
                <w:sz w:val="24"/>
                <w:szCs w:val="24"/>
              </w:rPr>
            </w:pPr>
            <w:r w:rsidRPr="00DB05D0">
              <w:rPr>
                <w:color w:val="000000"/>
                <w:sz w:val="24"/>
                <w:szCs w:val="24"/>
              </w:rPr>
              <w:t>2026 г.</w:t>
            </w:r>
          </w:p>
        </w:tc>
        <w:tc>
          <w:tcPr>
            <w:tcW w:w="26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168,68</w:t>
            </w:r>
          </w:p>
        </w:tc>
        <w:tc>
          <w:tcPr>
            <w:tcW w:w="3220" w:type="dxa"/>
            <w:tcBorders>
              <w:top w:val="nil"/>
              <w:left w:val="nil"/>
              <w:bottom w:val="single" w:sz="8" w:space="0" w:color="auto"/>
              <w:right w:val="single" w:sz="8" w:space="0" w:color="auto"/>
            </w:tcBorders>
            <w:shd w:val="clear" w:color="auto" w:fill="auto"/>
            <w:vAlign w:val="center"/>
            <w:hideMark/>
          </w:tcPr>
          <w:p w:rsidR="002A6A0A" w:rsidRDefault="002A6A0A" w:rsidP="002A6A0A">
            <w:pPr>
              <w:jc w:val="center"/>
              <w:rPr>
                <w:color w:val="000000"/>
              </w:rPr>
            </w:pPr>
            <w:r>
              <w:rPr>
                <w:color w:val="000000"/>
              </w:rPr>
              <w:t>600,78</w:t>
            </w:r>
          </w:p>
        </w:tc>
        <w:tc>
          <w:tcPr>
            <w:tcW w:w="3120" w:type="dxa"/>
            <w:tcBorders>
              <w:top w:val="nil"/>
              <w:left w:val="nil"/>
              <w:bottom w:val="single" w:sz="8" w:space="0" w:color="auto"/>
              <w:right w:val="single" w:sz="8" w:space="0" w:color="auto"/>
            </w:tcBorders>
            <w:shd w:val="clear" w:color="auto" w:fill="auto"/>
            <w:noWrap/>
            <w:vAlign w:val="center"/>
            <w:hideMark/>
          </w:tcPr>
          <w:p w:rsidR="002A6A0A" w:rsidRDefault="002A6A0A" w:rsidP="002A6A0A">
            <w:pPr>
              <w:jc w:val="center"/>
              <w:rPr>
                <w:color w:val="000000"/>
              </w:rPr>
            </w:pPr>
            <w:r>
              <w:rPr>
                <w:color w:val="000000"/>
              </w:rPr>
              <w:t>32,02</w:t>
            </w:r>
          </w:p>
        </w:tc>
      </w:tr>
    </w:tbl>
    <w:p w:rsidR="00EB0C7A" w:rsidRPr="00E87A75" w:rsidRDefault="00EB0C7A" w:rsidP="009A66D1">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О</w:t>
      </w:r>
      <w:r w:rsidR="00B67729" w:rsidRPr="00E87A75">
        <w:rPr>
          <w:rFonts w:eastAsia="Calibri"/>
          <w:sz w:val="24"/>
          <w:szCs w:val="24"/>
        </w:rPr>
        <w:t>писание территориальной структуры потребления воды</w:t>
      </w:r>
    </w:p>
    <w:p w:rsidR="008D7ED7" w:rsidRPr="00E87A75" w:rsidRDefault="00790B97" w:rsidP="009A66D1">
      <w:pPr>
        <w:spacing w:line="276" w:lineRule="auto"/>
        <w:ind w:firstLine="708"/>
        <w:jc w:val="both"/>
        <w:rPr>
          <w:rFonts w:eastAsia="Calibri"/>
          <w:sz w:val="24"/>
          <w:szCs w:val="24"/>
        </w:rPr>
      </w:pPr>
      <w:r w:rsidRPr="00E87A75">
        <w:rPr>
          <w:rFonts w:eastAsia="Calibri"/>
          <w:sz w:val="24"/>
          <w:szCs w:val="24"/>
        </w:rPr>
        <w:t>В п. Ханымей существует единая территориальная структура потребления воды с разделением на технологические зоны на подачу очищенной воды потребителя</w:t>
      </w:r>
      <w:r w:rsidR="000549E0" w:rsidRPr="00E87A75">
        <w:rPr>
          <w:rFonts w:eastAsia="Calibri"/>
          <w:sz w:val="24"/>
          <w:szCs w:val="24"/>
        </w:rPr>
        <w:t>м</w:t>
      </w:r>
      <w:r w:rsidRPr="00E87A75">
        <w:rPr>
          <w:rFonts w:eastAsia="Calibri"/>
          <w:sz w:val="24"/>
          <w:szCs w:val="24"/>
        </w:rPr>
        <w:t xml:space="preserve"> </w:t>
      </w:r>
      <w:r w:rsidR="000549E0" w:rsidRPr="00E87A75">
        <w:rPr>
          <w:rFonts w:eastAsia="Calibri"/>
          <w:sz w:val="24"/>
          <w:szCs w:val="24"/>
        </w:rPr>
        <w:t>и технической воды не прошедшей очистку.</w:t>
      </w:r>
    </w:p>
    <w:p w:rsidR="008D7ED7" w:rsidRPr="00E87A75" w:rsidRDefault="008D7ED7" w:rsidP="009A66D1">
      <w:pPr>
        <w:spacing w:line="276" w:lineRule="auto"/>
        <w:jc w:val="both"/>
        <w:rPr>
          <w:rFonts w:eastAsia="Calibri"/>
          <w:sz w:val="24"/>
          <w:szCs w:val="24"/>
        </w:rPr>
      </w:pPr>
    </w:p>
    <w:p w:rsidR="000549E0"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О</w:t>
      </w:r>
      <w:r w:rsidR="00B67729" w:rsidRPr="00E87A75">
        <w:rPr>
          <w:rFonts w:eastAsia="Calibri"/>
          <w:sz w:val="24"/>
          <w:szCs w:val="24"/>
        </w:rPr>
        <w:t>ценк</w:t>
      </w:r>
      <w:r w:rsidR="000549E0" w:rsidRPr="00E87A75">
        <w:rPr>
          <w:rFonts w:eastAsia="Calibri"/>
          <w:sz w:val="24"/>
          <w:szCs w:val="24"/>
        </w:rPr>
        <w:t>а</w:t>
      </w:r>
      <w:r w:rsidR="00B67729" w:rsidRPr="00E87A75">
        <w:rPr>
          <w:rFonts w:eastAsia="Calibri"/>
          <w:sz w:val="24"/>
          <w:szCs w:val="24"/>
        </w:rPr>
        <w:t xml:space="preserve"> расходов воды на водоснабжение по типам абонентов </w:t>
      </w:r>
    </w:p>
    <w:p w:rsidR="00317C8E" w:rsidRPr="00E87A75" w:rsidRDefault="000549E0" w:rsidP="009A66D1">
      <w:pPr>
        <w:spacing w:line="276" w:lineRule="auto"/>
        <w:ind w:firstLine="708"/>
        <w:jc w:val="both"/>
        <w:rPr>
          <w:rFonts w:eastAsia="Calibri"/>
          <w:sz w:val="24"/>
          <w:szCs w:val="24"/>
        </w:rPr>
      </w:pPr>
      <w:r w:rsidRPr="00E87A75">
        <w:rPr>
          <w:rFonts w:eastAsia="Calibri"/>
          <w:sz w:val="24"/>
          <w:szCs w:val="24"/>
        </w:rPr>
        <w:t>По состоянию на 0</w:t>
      </w:r>
      <w:r w:rsidR="00ED6FAF" w:rsidRPr="00E87A75">
        <w:rPr>
          <w:rFonts w:eastAsia="Calibri"/>
          <w:sz w:val="24"/>
          <w:szCs w:val="24"/>
        </w:rPr>
        <w:t>1</w:t>
      </w:r>
      <w:r w:rsidRPr="00E87A75">
        <w:rPr>
          <w:rFonts w:eastAsia="Calibri"/>
          <w:sz w:val="24"/>
          <w:szCs w:val="24"/>
        </w:rPr>
        <w:t>.</w:t>
      </w:r>
      <w:r w:rsidR="00ED6FAF" w:rsidRPr="00E87A75">
        <w:rPr>
          <w:rFonts w:eastAsia="Calibri"/>
          <w:sz w:val="24"/>
          <w:szCs w:val="24"/>
        </w:rPr>
        <w:t>0</w:t>
      </w:r>
      <w:r w:rsidR="00DB05D0">
        <w:rPr>
          <w:rFonts w:eastAsia="Calibri"/>
          <w:sz w:val="24"/>
          <w:szCs w:val="24"/>
        </w:rPr>
        <w:t>1</w:t>
      </w:r>
      <w:r w:rsidRPr="00E87A75">
        <w:rPr>
          <w:rFonts w:eastAsia="Calibri"/>
          <w:sz w:val="24"/>
          <w:szCs w:val="24"/>
        </w:rPr>
        <w:t>.201</w:t>
      </w:r>
      <w:r w:rsidR="00DB05D0">
        <w:rPr>
          <w:rFonts w:eastAsia="Calibri"/>
          <w:sz w:val="24"/>
          <w:szCs w:val="24"/>
        </w:rPr>
        <w:t>8</w:t>
      </w:r>
      <w:r w:rsidRPr="00E87A75">
        <w:rPr>
          <w:rFonts w:eastAsia="Calibri"/>
          <w:sz w:val="24"/>
          <w:szCs w:val="24"/>
        </w:rPr>
        <w:t xml:space="preserve"> г. оснащение</w:t>
      </w:r>
      <w:r w:rsidR="00307EDA" w:rsidRPr="00E87A75">
        <w:rPr>
          <w:rFonts w:eastAsia="Calibri"/>
          <w:sz w:val="24"/>
          <w:szCs w:val="24"/>
        </w:rPr>
        <w:t xml:space="preserve"> индивидуальными</w:t>
      </w:r>
      <w:r w:rsidRPr="00E87A75">
        <w:rPr>
          <w:rFonts w:eastAsia="Calibri"/>
          <w:sz w:val="24"/>
          <w:szCs w:val="24"/>
        </w:rPr>
        <w:t xml:space="preserve"> приборами учет</w:t>
      </w:r>
      <w:r w:rsidR="00317C8E" w:rsidRPr="00E87A75">
        <w:rPr>
          <w:rFonts w:eastAsia="Calibri"/>
          <w:sz w:val="24"/>
          <w:szCs w:val="24"/>
        </w:rPr>
        <w:t xml:space="preserve">а потребления </w:t>
      </w:r>
      <w:r w:rsidR="00DB05D0">
        <w:rPr>
          <w:rFonts w:eastAsia="Calibri"/>
          <w:sz w:val="24"/>
          <w:szCs w:val="24"/>
        </w:rPr>
        <w:t xml:space="preserve">холодной </w:t>
      </w:r>
      <w:r w:rsidR="00317C8E" w:rsidRPr="00E87A75">
        <w:rPr>
          <w:rFonts w:eastAsia="Calibri"/>
          <w:sz w:val="24"/>
          <w:szCs w:val="24"/>
        </w:rPr>
        <w:t xml:space="preserve">воды составляет </w:t>
      </w:r>
      <w:r w:rsidR="00DB05D0">
        <w:rPr>
          <w:rFonts w:eastAsia="Calibri"/>
          <w:sz w:val="24"/>
          <w:szCs w:val="24"/>
        </w:rPr>
        <w:t>97</w:t>
      </w:r>
      <w:r w:rsidR="009A66D1">
        <w:rPr>
          <w:rFonts w:eastAsia="Calibri"/>
          <w:sz w:val="24"/>
          <w:szCs w:val="24"/>
        </w:rPr>
        <w:t xml:space="preserve"> </w:t>
      </w:r>
      <w:r w:rsidRPr="00E87A75">
        <w:rPr>
          <w:rFonts w:eastAsia="Calibri"/>
          <w:sz w:val="24"/>
          <w:szCs w:val="24"/>
        </w:rPr>
        <w:t>%</w:t>
      </w:r>
      <w:r w:rsidR="00DB05D0">
        <w:rPr>
          <w:rFonts w:eastAsia="Calibri"/>
          <w:sz w:val="24"/>
          <w:szCs w:val="24"/>
        </w:rPr>
        <w:t>, горячей воды до 76%</w:t>
      </w:r>
      <w:r w:rsidRPr="00E87A75">
        <w:rPr>
          <w:rFonts w:eastAsia="Calibri"/>
          <w:sz w:val="24"/>
          <w:szCs w:val="24"/>
        </w:rPr>
        <w:t>. При дальнейшем увеличении уровня оснащенности приборами учета воды может произойти снижение удельных показателей потребления воды, так, как установка приборов учета воды является хорошим стимулом по экономии потребления воды. С другой стороны</w:t>
      </w:r>
      <w:r w:rsidR="009A66D1">
        <w:rPr>
          <w:rFonts w:eastAsia="Calibri"/>
          <w:sz w:val="24"/>
          <w:szCs w:val="24"/>
        </w:rPr>
        <w:t>,</w:t>
      </w:r>
      <w:r w:rsidRPr="00E87A75">
        <w:rPr>
          <w:rFonts w:eastAsia="Calibri"/>
          <w:sz w:val="24"/>
          <w:szCs w:val="24"/>
        </w:rPr>
        <w:t xml:space="preserve"> может произойти увеличение удельных показателей потребления, в случае если потребителями были ранее поданы недостов</w:t>
      </w:r>
      <w:r w:rsidR="00317C8E" w:rsidRPr="00E87A75">
        <w:rPr>
          <w:rFonts w:eastAsia="Calibri"/>
          <w:sz w:val="24"/>
          <w:szCs w:val="24"/>
        </w:rPr>
        <w:t>ерные сведения о количестве проживающих.</w:t>
      </w:r>
    </w:p>
    <w:p w:rsidR="00DB05D0" w:rsidRDefault="005A217B" w:rsidP="009A66D1">
      <w:pPr>
        <w:spacing w:line="276" w:lineRule="auto"/>
        <w:ind w:firstLine="708"/>
        <w:jc w:val="both"/>
        <w:rPr>
          <w:rFonts w:eastAsia="Calibri"/>
          <w:sz w:val="24"/>
          <w:szCs w:val="24"/>
        </w:rPr>
      </w:pPr>
      <w:r w:rsidRPr="00E87A75">
        <w:rPr>
          <w:rFonts w:eastAsia="Calibri"/>
          <w:sz w:val="24"/>
          <w:szCs w:val="24"/>
        </w:rPr>
        <w:t>Изменение удельных расходов воды бюджетофинансируемыми организациями и прочими потребителями не ожидается</w:t>
      </w:r>
      <w:r w:rsidR="00823EF1" w:rsidRPr="00E87A75">
        <w:rPr>
          <w:rFonts w:eastAsia="Calibri"/>
          <w:sz w:val="24"/>
          <w:szCs w:val="24"/>
        </w:rPr>
        <w:t xml:space="preserve"> ввиду отсутствия планов по изменению производственных процессов, которые могут повлечь за собой увеличение потребления воды.</w:t>
      </w:r>
      <w:r w:rsidR="00DB05D0">
        <w:rPr>
          <w:rFonts w:eastAsia="Calibri"/>
          <w:sz w:val="24"/>
          <w:szCs w:val="24"/>
        </w:rPr>
        <w:t xml:space="preserve"> </w:t>
      </w:r>
    </w:p>
    <w:p w:rsidR="000549E0" w:rsidRDefault="00DB05D0" w:rsidP="009A66D1">
      <w:pPr>
        <w:spacing w:line="276" w:lineRule="auto"/>
        <w:ind w:firstLine="708"/>
        <w:jc w:val="both"/>
        <w:rPr>
          <w:rFonts w:eastAsia="Calibri"/>
          <w:sz w:val="24"/>
          <w:szCs w:val="24"/>
        </w:rPr>
      </w:pPr>
      <w:r>
        <w:rPr>
          <w:rFonts w:eastAsia="Calibri"/>
          <w:sz w:val="24"/>
          <w:szCs w:val="24"/>
        </w:rPr>
        <w:t>Структурный баланс потребления воды по группам потребителей представлен в таблице 2.3.1.</w:t>
      </w:r>
    </w:p>
    <w:p w:rsidR="00DB05D0" w:rsidRPr="00E87A75" w:rsidRDefault="00DB05D0" w:rsidP="009A66D1">
      <w:pPr>
        <w:spacing w:line="276" w:lineRule="auto"/>
        <w:ind w:firstLine="708"/>
        <w:jc w:val="both"/>
        <w:rPr>
          <w:rFonts w:eastAsia="Calibri"/>
          <w:sz w:val="24"/>
          <w:szCs w:val="24"/>
        </w:rPr>
      </w:pPr>
    </w:p>
    <w:p w:rsidR="000549E0" w:rsidRPr="00E87A75" w:rsidRDefault="000549E0" w:rsidP="00F2008A">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 xml:space="preserve">ведения о фактических и планируемых потерях воды при ее транспортировке </w:t>
      </w:r>
    </w:p>
    <w:p w:rsidR="00823EF1" w:rsidRPr="00E87A75" w:rsidRDefault="00823EF1" w:rsidP="009A66D1">
      <w:pPr>
        <w:spacing w:line="276" w:lineRule="auto"/>
        <w:ind w:firstLine="708"/>
        <w:jc w:val="both"/>
        <w:rPr>
          <w:rFonts w:eastAsia="Calibri"/>
          <w:sz w:val="24"/>
          <w:szCs w:val="24"/>
        </w:rPr>
      </w:pPr>
      <w:r w:rsidRPr="00E87A75">
        <w:rPr>
          <w:rFonts w:eastAsia="Calibri"/>
          <w:sz w:val="24"/>
          <w:szCs w:val="24"/>
        </w:rPr>
        <w:t>Сведения о фактических и планируемых потерях воды при ее транспортировке приведены в таблице 3.4.1.</w:t>
      </w:r>
    </w:p>
    <w:p w:rsidR="000A2962" w:rsidRPr="00E87A75" w:rsidRDefault="000A2962" w:rsidP="009A66D1">
      <w:pPr>
        <w:spacing w:line="276" w:lineRule="auto"/>
        <w:ind w:firstLine="708"/>
        <w:jc w:val="both"/>
        <w:rPr>
          <w:rFonts w:eastAsia="Calibri"/>
          <w:sz w:val="24"/>
          <w:szCs w:val="24"/>
        </w:rPr>
      </w:pPr>
      <w:r w:rsidRPr="00E87A75">
        <w:rPr>
          <w:rFonts w:eastAsia="Calibri"/>
          <w:sz w:val="24"/>
          <w:szCs w:val="24"/>
        </w:rPr>
        <w:t>Планируется, что проведение мероприятий по реконструкции сетей водоснабжения позволит снизить потери воды при транспортировке.</w:t>
      </w:r>
    </w:p>
    <w:p w:rsidR="00823EF1" w:rsidRPr="00E87A75" w:rsidRDefault="00823EF1" w:rsidP="009A66D1">
      <w:pPr>
        <w:spacing w:line="276" w:lineRule="auto"/>
        <w:ind w:firstLine="708"/>
        <w:jc w:val="both"/>
        <w:rPr>
          <w:rFonts w:eastAsia="Calibri"/>
          <w:sz w:val="24"/>
          <w:szCs w:val="24"/>
        </w:rPr>
      </w:pPr>
      <w:r w:rsidRPr="00E87A75">
        <w:rPr>
          <w:rFonts w:eastAsia="Calibri"/>
          <w:sz w:val="24"/>
          <w:szCs w:val="24"/>
        </w:rPr>
        <w:t xml:space="preserve">Сведения о фактических и планируемых потерях воды при ее транспортировке </w:t>
      </w:r>
      <w:r w:rsidR="00774648" w:rsidRPr="00E87A75">
        <w:rPr>
          <w:rFonts w:eastAsia="Calibri"/>
          <w:sz w:val="24"/>
          <w:szCs w:val="24"/>
        </w:rPr>
        <w:t>приведены в таблице 3.4.2</w:t>
      </w:r>
      <w:r w:rsidRPr="00E87A75">
        <w:rPr>
          <w:rFonts w:eastAsia="Calibri"/>
          <w:sz w:val="24"/>
          <w:szCs w:val="24"/>
        </w:rPr>
        <w:t>.</w:t>
      </w:r>
    </w:p>
    <w:p w:rsidR="00823EF1" w:rsidRPr="00E87A75" w:rsidRDefault="00823EF1" w:rsidP="009A66D1">
      <w:pPr>
        <w:spacing w:line="276" w:lineRule="auto"/>
        <w:ind w:firstLine="708"/>
        <w:jc w:val="both"/>
        <w:rPr>
          <w:rFonts w:eastAsia="Calibri"/>
          <w:sz w:val="24"/>
          <w:szCs w:val="24"/>
        </w:rPr>
      </w:pPr>
      <w:r w:rsidRPr="00E87A75">
        <w:rPr>
          <w:rFonts w:eastAsia="Calibri"/>
          <w:sz w:val="24"/>
          <w:szCs w:val="24"/>
        </w:rPr>
        <w:t>Таблица 3.4</w:t>
      </w:r>
      <w:r w:rsidR="00633A57" w:rsidRPr="00E87A75">
        <w:rPr>
          <w:rFonts w:eastAsia="Calibri"/>
          <w:sz w:val="24"/>
          <w:szCs w:val="24"/>
        </w:rPr>
        <w:t>.1</w:t>
      </w:r>
      <w:r w:rsidR="00F2008A">
        <w:rPr>
          <w:rFonts w:eastAsia="Calibri"/>
          <w:sz w:val="24"/>
          <w:szCs w:val="24"/>
        </w:rPr>
        <w:t>.</w:t>
      </w:r>
      <w:r w:rsidR="00633A57" w:rsidRPr="00E87A75">
        <w:rPr>
          <w:rFonts w:eastAsia="Calibri"/>
          <w:sz w:val="24"/>
          <w:szCs w:val="24"/>
        </w:rPr>
        <w:t xml:space="preserve"> </w:t>
      </w:r>
      <w:r w:rsidR="00555FF0" w:rsidRPr="00E87A75">
        <w:rPr>
          <w:rFonts w:eastAsia="Calibri"/>
          <w:sz w:val="24"/>
          <w:szCs w:val="24"/>
        </w:rPr>
        <w:t>Сведения о фактических потерях воды при ее транспортировке</w:t>
      </w:r>
      <w:r w:rsidR="0060585D" w:rsidRPr="00E87A75">
        <w:rPr>
          <w:rFonts w:eastAsia="Calibri"/>
          <w:sz w:val="24"/>
          <w:szCs w:val="24"/>
        </w:rPr>
        <w:t xml:space="preserve"> за 201</w:t>
      </w:r>
      <w:r w:rsidR="00DB05D0">
        <w:rPr>
          <w:rFonts w:eastAsia="Calibri"/>
          <w:sz w:val="24"/>
          <w:szCs w:val="24"/>
        </w:rPr>
        <w:t>7</w:t>
      </w:r>
      <w:r w:rsidR="009E751E" w:rsidRPr="00E87A75">
        <w:rPr>
          <w:rFonts w:eastAsia="Calibri"/>
          <w:sz w:val="24"/>
          <w:szCs w:val="24"/>
        </w:rPr>
        <w:t xml:space="preserve">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2835"/>
        <w:gridCol w:w="2658"/>
      </w:tblGrid>
      <w:tr w:rsidR="00524AA7" w:rsidRPr="00E87A75" w:rsidTr="009A66D1">
        <w:trPr>
          <w:jc w:val="center"/>
        </w:trPr>
        <w:tc>
          <w:tcPr>
            <w:tcW w:w="3009" w:type="dxa"/>
            <w:shd w:val="clear" w:color="auto" w:fill="auto"/>
            <w:vAlign w:val="center"/>
          </w:tcPr>
          <w:p w:rsidR="00524AA7" w:rsidRPr="00E87A75" w:rsidRDefault="00524AA7" w:rsidP="009A66D1">
            <w:pPr>
              <w:spacing w:line="276" w:lineRule="auto"/>
              <w:jc w:val="center"/>
              <w:rPr>
                <w:rFonts w:eastAsia="Calibri"/>
                <w:b/>
                <w:sz w:val="24"/>
                <w:szCs w:val="24"/>
              </w:rPr>
            </w:pPr>
            <w:r w:rsidRPr="00E87A75">
              <w:rPr>
                <w:rFonts w:eastAsia="Calibri"/>
                <w:b/>
                <w:sz w:val="24"/>
                <w:szCs w:val="24"/>
              </w:rPr>
              <w:t>Годовой</w:t>
            </w:r>
            <w:r w:rsidRPr="00E87A75">
              <w:rPr>
                <w:rStyle w:val="af6"/>
                <w:rFonts w:eastAsia="Calibri"/>
                <w:b/>
                <w:sz w:val="24"/>
                <w:szCs w:val="24"/>
              </w:rPr>
              <w:footnoteReference w:id="2"/>
            </w:r>
            <w:r w:rsidRPr="00E87A75">
              <w:rPr>
                <w:rFonts w:eastAsia="Calibri"/>
                <w:b/>
                <w:sz w:val="24"/>
                <w:szCs w:val="24"/>
              </w:rPr>
              <w:t xml:space="preserve"> уровень потерь, тыс. м</w:t>
            </w:r>
            <w:r w:rsidRPr="00E87A75">
              <w:rPr>
                <w:rFonts w:eastAsia="Calibri"/>
                <w:b/>
                <w:sz w:val="24"/>
                <w:szCs w:val="24"/>
                <w:vertAlign w:val="superscript"/>
              </w:rPr>
              <w:t>3</w:t>
            </w:r>
          </w:p>
        </w:tc>
        <w:tc>
          <w:tcPr>
            <w:tcW w:w="2835" w:type="dxa"/>
            <w:shd w:val="clear" w:color="auto" w:fill="auto"/>
            <w:vAlign w:val="center"/>
          </w:tcPr>
          <w:p w:rsidR="00524AA7" w:rsidRPr="00E87A75" w:rsidRDefault="00524AA7" w:rsidP="009A66D1">
            <w:pPr>
              <w:spacing w:line="276" w:lineRule="auto"/>
              <w:jc w:val="center"/>
              <w:rPr>
                <w:rFonts w:eastAsia="Calibri"/>
                <w:b/>
                <w:sz w:val="24"/>
                <w:szCs w:val="24"/>
              </w:rPr>
            </w:pPr>
            <w:r w:rsidRPr="00E87A75">
              <w:rPr>
                <w:rFonts w:eastAsia="Calibri"/>
                <w:b/>
                <w:sz w:val="24"/>
                <w:szCs w:val="24"/>
              </w:rPr>
              <w:t>Среднесуточный объем потерь,  м</w:t>
            </w:r>
            <w:r w:rsidRPr="00E87A75">
              <w:rPr>
                <w:rFonts w:eastAsia="Calibri"/>
                <w:b/>
                <w:sz w:val="24"/>
                <w:szCs w:val="24"/>
                <w:vertAlign w:val="superscript"/>
              </w:rPr>
              <w:t>3</w:t>
            </w:r>
          </w:p>
        </w:tc>
        <w:tc>
          <w:tcPr>
            <w:tcW w:w="2658" w:type="dxa"/>
            <w:shd w:val="clear" w:color="auto" w:fill="auto"/>
            <w:vAlign w:val="center"/>
          </w:tcPr>
          <w:p w:rsidR="00524AA7" w:rsidRPr="00E87A75" w:rsidRDefault="00524AA7" w:rsidP="009A66D1">
            <w:pPr>
              <w:spacing w:line="276" w:lineRule="auto"/>
              <w:jc w:val="center"/>
              <w:rPr>
                <w:rFonts w:eastAsia="Calibri"/>
                <w:b/>
                <w:sz w:val="24"/>
                <w:szCs w:val="24"/>
              </w:rPr>
            </w:pPr>
            <w:r w:rsidRPr="00E87A75">
              <w:rPr>
                <w:rFonts w:eastAsia="Calibri"/>
                <w:b/>
                <w:sz w:val="24"/>
                <w:szCs w:val="24"/>
              </w:rPr>
              <w:t>Максимальный суточный объем потерь, м</w:t>
            </w:r>
            <w:r w:rsidRPr="00E87A75">
              <w:rPr>
                <w:rFonts w:eastAsia="Calibri"/>
                <w:b/>
                <w:sz w:val="24"/>
                <w:szCs w:val="24"/>
                <w:vertAlign w:val="superscript"/>
              </w:rPr>
              <w:t>3</w:t>
            </w:r>
          </w:p>
        </w:tc>
      </w:tr>
      <w:tr w:rsidR="003E7F93" w:rsidRPr="00E87A75" w:rsidTr="008F7359">
        <w:trPr>
          <w:jc w:val="center"/>
        </w:trPr>
        <w:tc>
          <w:tcPr>
            <w:tcW w:w="3009" w:type="dxa"/>
            <w:tcBorders>
              <w:top w:val="nil"/>
              <w:left w:val="single" w:sz="8" w:space="0" w:color="auto"/>
              <w:bottom w:val="single" w:sz="8" w:space="0" w:color="auto"/>
              <w:right w:val="single" w:sz="8" w:space="0" w:color="auto"/>
            </w:tcBorders>
            <w:shd w:val="clear" w:color="auto" w:fill="auto"/>
            <w:vAlign w:val="center"/>
          </w:tcPr>
          <w:p w:rsidR="003E7F93" w:rsidRPr="003E7F93" w:rsidRDefault="003E7F93" w:rsidP="003E7F93">
            <w:pPr>
              <w:jc w:val="center"/>
              <w:rPr>
                <w:color w:val="000000"/>
                <w:sz w:val="24"/>
                <w:szCs w:val="24"/>
              </w:rPr>
            </w:pPr>
            <w:r w:rsidRPr="003E7F93">
              <w:rPr>
                <w:rFonts w:eastAsia="Calibri"/>
                <w:color w:val="000000"/>
                <w:sz w:val="24"/>
                <w:szCs w:val="24"/>
              </w:rPr>
              <w:t>52,21</w:t>
            </w:r>
          </w:p>
        </w:tc>
        <w:tc>
          <w:tcPr>
            <w:tcW w:w="2835" w:type="dxa"/>
            <w:tcBorders>
              <w:top w:val="nil"/>
              <w:left w:val="nil"/>
              <w:bottom w:val="single" w:sz="8" w:space="0" w:color="auto"/>
              <w:right w:val="single" w:sz="8" w:space="0" w:color="auto"/>
            </w:tcBorders>
            <w:shd w:val="clear" w:color="auto" w:fill="auto"/>
            <w:vAlign w:val="center"/>
          </w:tcPr>
          <w:p w:rsidR="003E7F93" w:rsidRPr="003E7F93" w:rsidRDefault="003E7F93" w:rsidP="003E7F93">
            <w:pPr>
              <w:jc w:val="center"/>
              <w:rPr>
                <w:color w:val="000000"/>
                <w:sz w:val="24"/>
                <w:szCs w:val="24"/>
              </w:rPr>
            </w:pPr>
            <w:r w:rsidRPr="003E7F93">
              <w:rPr>
                <w:color w:val="000000"/>
                <w:sz w:val="24"/>
                <w:szCs w:val="24"/>
              </w:rPr>
              <w:t>143,04</w:t>
            </w:r>
          </w:p>
        </w:tc>
        <w:tc>
          <w:tcPr>
            <w:tcW w:w="2658" w:type="dxa"/>
            <w:tcBorders>
              <w:top w:val="nil"/>
              <w:left w:val="nil"/>
              <w:bottom w:val="single" w:sz="8" w:space="0" w:color="auto"/>
              <w:right w:val="single" w:sz="8" w:space="0" w:color="auto"/>
            </w:tcBorders>
            <w:shd w:val="clear" w:color="auto" w:fill="auto"/>
            <w:vAlign w:val="center"/>
          </w:tcPr>
          <w:p w:rsidR="003E7F93" w:rsidRPr="003E7F93" w:rsidRDefault="003E7F93" w:rsidP="003E7F93">
            <w:pPr>
              <w:jc w:val="center"/>
              <w:rPr>
                <w:color w:val="000000"/>
                <w:sz w:val="24"/>
                <w:szCs w:val="24"/>
              </w:rPr>
            </w:pPr>
            <w:r w:rsidRPr="003E7F93">
              <w:rPr>
                <w:color w:val="000000"/>
                <w:sz w:val="24"/>
                <w:szCs w:val="24"/>
              </w:rPr>
              <w:t>185,95</w:t>
            </w:r>
          </w:p>
        </w:tc>
      </w:tr>
    </w:tbl>
    <w:p w:rsidR="00823EF1" w:rsidRPr="00E87A75" w:rsidRDefault="00555FF0" w:rsidP="009A66D1">
      <w:pPr>
        <w:spacing w:line="276" w:lineRule="auto"/>
        <w:ind w:firstLine="709"/>
        <w:jc w:val="both"/>
        <w:rPr>
          <w:rFonts w:eastAsia="Calibri"/>
          <w:sz w:val="24"/>
          <w:szCs w:val="24"/>
        </w:rPr>
      </w:pPr>
      <w:r w:rsidRPr="00E87A75">
        <w:rPr>
          <w:rFonts w:eastAsia="Calibri"/>
          <w:sz w:val="24"/>
          <w:szCs w:val="24"/>
        </w:rPr>
        <w:t xml:space="preserve">Сведения о планируемых потерях воды при ее транспортировке </w:t>
      </w:r>
      <w:r w:rsidR="00823EF1" w:rsidRPr="00E87A75">
        <w:rPr>
          <w:rFonts w:eastAsia="Calibri"/>
          <w:sz w:val="24"/>
          <w:szCs w:val="24"/>
        </w:rPr>
        <w:t>приведены в таблице 3.4.2.</w:t>
      </w:r>
    </w:p>
    <w:p w:rsidR="00823EF1" w:rsidRPr="00E87A75" w:rsidRDefault="00823EF1" w:rsidP="009A66D1">
      <w:pPr>
        <w:spacing w:line="276" w:lineRule="auto"/>
        <w:ind w:firstLine="709"/>
        <w:jc w:val="both"/>
        <w:rPr>
          <w:rFonts w:eastAsia="Calibri"/>
          <w:sz w:val="24"/>
          <w:szCs w:val="24"/>
        </w:rPr>
      </w:pPr>
      <w:r w:rsidRPr="00E87A75">
        <w:rPr>
          <w:rFonts w:eastAsia="Calibri"/>
          <w:sz w:val="24"/>
          <w:szCs w:val="24"/>
        </w:rPr>
        <w:t>Таблица 3.4.2</w:t>
      </w:r>
      <w:r w:rsidR="00F2008A">
        <w:rPr>
          <w:rFonts w:eastAsia="Calibri"/>
          <w:sz w:val="24"/>
          <w:szCs w:val="24"/>
        </w:rPr>
        <w:t>.</w:t>
      </w:r>
      <w:r w:rsidR="00633A57" w:rsidRPr="00E87A75">
        <w:rPr>
          <w:rFonts w:eastAsia="Calibri"/>
          <w:sz w:val="24"/>
          <w:szCs w:val="24"/>
        </w:rPr>
        <w:t xml:space="preserve"> </w:t>
      </w:r>
      <w:r w:rsidR="00555FF0" w:rsidRPr="00E87A75">
        <w:rPr>
          <w:rFonts w:eastAsia="Calibri"/>
          <w:sz w:val="24"/>
          <w:szCs w:val="24"/>
        </w:rPr>
        <w:t>Сведения о планируемых потерях воды при ее транспортировке</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2552"/>
        <w:gridCol w:w="2555"/>
        <w:gridCol w:w="2654"/>
      </w:tblGrid>
      <w:tr w:rsidR="00823EF1" w:rsidRPr="00E87A75" w:rsidTr="009A66D1">
        <w:trPr>
          <w:trHeight w:val="729"/>
        </w:trPr>
        <w:tc>
          <w:tcPr>
            <w:tcW w:w="1449" w:type="dxa"/>
            <w:shd w:val="clear" w:color="auto" w:fill="auto"/>
            <w:vAlign w:val="center"/>
          </w:tcPr>
          <w:p w:rsidR="00823EF1" w:rsidRPr="00E87A75" w:rsidRDefault="009E751E" w:rsidP="009A66D1">
            <w:pPr>
              <w:spacing w:line="276" w:lineRule="auto"/>
              <w:jc w:val="center"/>
              <w:rPr>
                <w:rFonts w:eastAsia="Calibri"/>
                <w:b/>
                <w:sz w:val="24"/>
                <w:szCs w:val="24"/>
              </w:rPr>
            </w:pPr>
            <w:r w:rsidRPr="00E87A75">
              <w:rPr>
                <w:rFonts w:eastAsia="Calibri"/>
                <w:b/>
                <w:sz w:val="24"/>
                <w:szCs w:val="24"/>
              </w:rPr>
              <w:t>Год</w:t>
            </w:r>
          </w:p>
        </w:tc>
        <w:tc>
          <w:tcPr>
            <w:tcW w:w="2552" w:type="dxa"/>
            <w:shd w:val="clear" w:color="auto" w:fill="auto"/>
            <w:vAlign w:val="center"/>
          </w:tcPr>
          <w:p w:rsidR="00823EF1" w:rsidRPr="00E87A75" w:rsidRDefault="00823EF1" w:rsidP="009A66D1">
            <w:pPr>
              <w:spacing w:line="276" w:lineRule="auto"/>
              <w:jc w:val="center"/>
              <w:rPr>
                <w:rFonts w:eastAsia="Calibri"/>
                <w:b/>
                <w:sz w:val="24"/>
                <w:szCs w:val="24"/>
              </w:rPr>
            </w:pPr>
            <w:r w:rsidRPr="00E87A75">
              <w:rPr>
                <w:rFonts w:eastAsia="Calibri"/>
                <w:b/>
                <w:sz w:val="24"/>
                <w:szCs w:val="24"/>
              </w:rPr>
              <w:t>Годовой</w:t>
            </w:r>
            <w:r w:rsidR="00C9477D" w:rsidRPr="00E87A75">
              <w:rPr>
                <w:rStyle w:val="af6"/>
                <w:rFonts w:eastAsia="Calibri"/>
                <w:b/>
                <w:sz w:val="24"/>
                <w:szCs w:val="24"/>
              </w:rPr>
              <w:footnoteReference w:id="3"/>
            </w:r>
            <w:r w:rsidRPr="00E87A75">
              <w:rPr>
                <w:rFonts w:eastAsia="Calibri"/>
                <w:b/>
                <w:sz w:val="24"/>
                <w:szCs w:val="24"/>
              </w:rPr>
              <w:t xml:space="preserve"> уровень </w:t>
            </w:r>
            <w:r w:rsidR="00C9477D" w:rsidRPr="00E87A75">
              <w:rPr>
                <w:rFonts w:eastAsia="Calibri"/>
                <w:b/>
                <w:sz w:val="24"/>
                <w:szCs w:val="24"/>
              </w:rPr>
              <w:t>потерь</w:t>
            </w:r>
            <w:r w:rsidRPr="00E87A75">
              <w:rPr>
                <w:rFonts w:eastAsia="Calibri"/>
                <w:b/>
                <w:sz w:val="24"/>
                <w:szCs w:val="24"/>
              </w:rPr>
              <w:t>, тыс. м</w:t>
            </w:r>
            <w:r w:rsidRPr="00E87A75">
              <w:rPr>
                <w:rFonts w:eastAsia="Calibri"/>
                <w:b/>
                <w:sz w:val="24"/>
                <w:szCs w:val="24"/>
                <w:vertAlign w:val="superscript"/>
              </w:rPr>
              <w:t>3</w:t>
            </w:r>
          </w:p>
        </w:tc>
        <w:tc>
          <w:tcPr>
            <w:tcW w:w="2555" w:type="dxa"/>
            <w:shd w:val="clear" w:color="auto" w:fill="auto"/>
            <w:vAlign w:val="center"/>
          </w:tcPr>
          <w:p w:rsidR="00823EF1" w:rsidRPr="00E87A75" w:rsidRDefault="00C9477D" w:rsidP="009A66D1">
            <w:pPr>
              <w:spacing w:line="276" w:lineRule="auto"/>
              <w:jc w:val="center"/>
              <w:rPr>
                <w:rFonts w:eastAsia="Calibri"/>
                <w:b/>
                <w:sz w:val="24"/>
                <w:szCs w:val="24"/>
              </w:rPr>
            </w:pPr>
            <w:r w:rsidRPr="00E87A75">
              <w:rPr>
                <w:rFonts w:eastAsia="Calibri"/>
                <w:b/>
                <w:sz w:val="24"/>
                <w:szCs w:val="24"/>
              </w:rPr>
              <w:t>Среднесуточный объем потерь</w:t>
            </w:r>
            <w:r w:rsidR="00823EF1" w:rsidRPr="00E87A75">
              <w:rPr>
                <w:rFonts w:eastAsia="Calibri"/>
                <w:b/>
                <w:sz w:val="24"/>
                <w:szCs w:val="24"/>
              </w:rPr>
              <w:t>,</w:t>
            </w:r>
            <w:r w:rsidR="00524AA7" w:rsidRPr="00E87A75">
              <w:rPr>
                <w:rFonts w:eastAsia="Calibri"/>
                <w:b/>
                <w:sz w:val="24"/>
                <w:szCs w:val="24"/>
              </w:rPr>
              <w:t xml:space="preserve"> </w:t>
            </w:r>
            <w:r w:rsidR="00823EF1" w:rsidRPr="00E87A75">
              <w:rPr>
                <w:rFonts w:eastAsia="Calibri"/>
                <w:b/>
                <w:sz w:val="24"/>
                <w:szCs w:val="24"/>
              </w:rPr>
              <w:t>м</w:t>
            </w:r>
            <w:r w:rsidR="00823EF1" w:rsidRPr="00E87A75">
              <w:rPr>
                <w:rFonts w:eastAsia="Calibri"/>
                <w:b/>
                <w:sz w:val="24"/>
                <w:szCs w:val="24"/>
                <w:vertAlign w:val="superscript"/>
              </w:rPr>
              <w:t>3</w:t>
            </w:r>
          </w:p>
        </w:tc>
        <w:tc>
          <w:tcPr>
            <w:tcW w:w="2654" w:type="dxa"/>
            <w:shd w:val="clear" w:color="auto" w:fill="auto"/>
            <w:vAlign w:val="center"/>
          </w:tcPr>
          <w:p w:rsidR="00823EF1" w:rsidRPr="00E87A75" w:rsidRDefault="00C9477D" w:rsidP="009A66D1">
            <w:pPr>
              <w:spacing w:line="276" w:lineRule="auto"/>
              <w:jc w:val="center"/>
              <w:rPr>
                <w:rFonts w:eastAsia="Calibri"/>
                <w:b/>
                <w:sz w:val="24"/>
                <w:szCs w:val="24"/>
              </w:rPr>
            </w:pPr>
            <w:r w:rsidRPr="00E87A75">
              <w:rPr>
                <w:rFonts w:eastAsia="Calibri"/>
                <w:b/>
                <w:sz w:val="24"/>
                <w:szCs w:val="24"/>
              </w:rPr>
              <w:t>Максимальный суточный объем потерь</w:t>
            </w:r>
            <w:r w:rsidR="00823EF1" w:rsidRPr="00E87A75">
              <w:rPr>
                <w:rFonts w:eastAsia="Calibri"/>
                <w:b/>
                <w:sz w:val="24"/>
                <w:szCs w:val="24"/>
              </w:rPr>
              <w:t>,</w:t>
            </w:r>
            <w:r w:rsidR="00524AA7" w:rsidRPr="00E87A75">
              <w:rPr>
                <w:rFonts w:eastAsia="Calibri"/>
                <w:b/>
                <w:sz w:val="24"/>
                <w:szCs w:val="24"/>
              </w:rPr>
              <w:t xml:space="preserve"> </w:t>
            </w:r>
            <w:r w:rsidR="00823EF1" w:rsidRPr="00E87A75">
              <w:rPr>
                <w:rFonts w:eastAsia="Calibri"/>
                <w:b/>
                <w:sz w:val="24"/>
                <w:szCs w:val="24"/>
              </w:rPr>
              <w:t>м</w:t>
            </w:r>
            <w:r w:rsidR="00823EF1" w:rsidRPr="00E87A75">
              <w:rPr>
                <w:rFonts w:eastAsia="Calibri"/>
                <w:b/>
                <w:sz w:val="24"/>
                <w:szCs w:val="24"/>
                <w:vertAlign w:val="superscript"/>
              </w:rPr>
              <w:t>3</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2016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rFonts w:eastAsia="Calibri"/>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2017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2018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2019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2020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2021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50,84</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139,30</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181,09</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2022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49,48</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135,55</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176,22</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2023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48,11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131,81</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171,35</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2024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46,74</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128,07</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166,49</w:t>
            </w:r>
          </w:p>
        </w:tc>
      </w:tr>
      <w:tr w:rsidR="002A6A0A" w:rsidRPr="00E87A75" w:rsidTr="008F7359">
        <w:tc>
          <w:tcPr>
            <w:tcW w:w="1449" w:type="dxa"/>
            <w:shd w:val="clear" w:color="auto" w:fill="auto"/>
            <w:vAlign w:val="bottom"/>
          </w:tcPr>
          <w:p w:rsidR="002A6A0A" w:rsidRPr="00E87A75" w:rsidRDefault="002A6A0A" w:rsidP="002A6A0A">
            <w:pPr>
              <w:spacing w:line="276" w:lineRule="auto"/>
              <w:jc w:val="center"/>
              <w:rPr>
                <w:color w:val="000000"/>
                <w:sz w:val="24"/>
                <w:szCs w:val="24"/>
              </w:rPr>
            </w:pPr>
            <w:r w:rsidRPr="00E87A75">
              <w:rPr>
                <w:rFonts w:eastAsia="Calibri"/>
                <w:color w:val="000000"/>
                <w:sz w:val="24"/>
                <w:szCs w:val="24"/>
              </w:rPr>
              <w:t>2025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rFonts w:eastAsia="Calibri"/>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r w:rsidR="002A6A0A" w:rsidRPr="00E87A75" w:rsidTr="008F7359">
        <w:trPr>
          <w:trHeight w:val="85"/>
        </w:trPr>
        <w:tc>
          <w:tcPr>
            <w:tcW w:w="1449" w:type="dxa"/>
            <w:shd w:val="clear" w:color="auto" w:fill="auto"/>
            <w:vAlign w:val="bottom"/>
          </w:tcPr>
          <w:p w:rsidR="002A6A0A" w:rsidRPr="00E87A75" w:rsidRDefault="002A6A0A" w:rsidP="002A6A0A">
            <w:pPr>
              <w:spacing w:line="276" w:lineRule="auto"/>
              <w:jc w:val="both"/>
              <w:rPr>
                <w:color w:val="000000"/>
                <w:sz w:val="24"/>
                <w:szCs w:val="24"/>
              </w:rPr>
            </w:pPr>
            <w:r w:rsidRPr="00E87A75">
              <w:rPr>
                <w:rFonts w:eastAsia="Calibri"/>
                <w:color w:val="000000"/>
                <w:sz w:val="24"/>
                <w:szCs w:val="24"/>
              </w:rPr>
              <w:t xml:space="preserve">    2026 г.</w:t>
            </w:r>
          </w:p>
        </w:tc>
        <w:tc>
          <w:tcPr>
            <w:tcW w:w="2552" w:type="dxa"/>
            <w:tcBorders>
              <w:top w:val="nil"/>
              <w:left w:val="single" w:sz="8" w:space="0" w:color="auto"/>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52,21</w:t>
            </w:r>
          </w:p>
        </w:tc>
        <w:tc>
          <w:tcPr>
            <w:tcW w:w="2555"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143,04</w:t>
            </w:r>
          </w:p>
        </w:tc>
        <w:tc>
          <w:tcPr>
            <w:tcW w:w="2654" w:type="dxa"/>
            <w:tcBorders>
              <w:top w:val="nil"/>
              <w:left w:val="nil"/>
              <w:bottom w:val="single" w:sz="8" w:space="0" w:color="auto"/>
              <w:right w:val="single" w:sz="8" w:space="0" w:color="auto"/>
            </w:tcBorders>
            <w:shd w:val="clear" w:color="auto" w:fill="auto"/>
            <w:vAlign w:val="center"/>
          </w:tcPr>
          <w:p w:rsidR="002A6A0A" w:rsidRPr="002A6A0A" w:rsidRDefault="002A6A0A" w:rsidP="002A6A0A">
            <w:pPr>
              <w:jc w:val="center"/>
              <w:rPr>
                <w:color w:val="000000"/>
                <w:sz w:val="24"/>
                <w:szCs w:val="24"/>
              </w:rPr>
            </w:pPr>
            <w:r w:rsidRPr="002A6A0A">
              <w:rPr>
                <w:color w:val="000000"/>
                <w:sz w:val="24"/>
                <w:szCs w:val="24"/>
              </w:rPr>
              <w:t>185,95</w:t>
            </w:r>
          </w:p>
        </w:tc>
      </w:tr>
    </w:tbl>
    <w:p w:rsidR="000549E0" w:rsidRPr="00E87A75" w:rsidRDefault="000549E0" w:rsidP="00F2008A">
      <w:pPr>
        <w:pStyle w:val="a3"/>
        <w:spacing w:line="276" w:lineRule="auto"/>
        <w:contextualSpacing w:val="0"/>
        <w:jc w:val="both"/>
        <w:rPr>
          <w:rFonts w:eastAsia="Calibri"/>
          <w:sz w:val="24"/>
          <w:szCs w:val="24"/>
        </w:rPr>
      </w:pPr>
    </w:p>
    <w:p w:rsidR="00B67729" w:rsidRPr="00E87A75" w:rsidRDefault="00D16C02" w:rsidP="00F2008A">
      <w:pPr>
        <w:pStyle w:val="a3"/>
        <w:numPr>
          <w:ilvl w:val="1"/>
          <w:numId w:val="1"/>
        </w:numPr>
        <w:spacing w:line="276" w:lineRule="auto"/>
        <w:ind w:left="709" w:hanging="425"/>
        <w:contextualSpacing w:val="0"/>
        <w:jc w:val="both"/>
        <w:rPr>
          <w:rFonts w:eastAsia="Calibri"/>
          <w:sz w:val="24"/>
          <w:szCs w:val="24"/>
        </w:rPr>
      </w:pPr>
      <w:r w:rsidRPr="00E87A75">
        <w:rPr>
          <w:rFonts w:eastAsia="Calibri"/>
          <w:sz w:val="24"/>
          <w:szCs w:val="24"/>
        </w:rPr>
        <w:t>П</w:t>
      </w:r>
      <w:r w:rsidR="00B67729" w:rsidRPr="00E87A75">
        <w:rPr>
          <w:rFonts w:eastAsia="Calibri"/>
          <w:sz w:val="24"/>
          <w:szCs w:val="24"/>
        </w:rPr>
        <w:t xml:space="preserve">ерспективные водные балансы </w:t>
      </w:r>
    </w:p>
    <w:p w:rsidR="00511F99" w:rsidRPr="00E87A75" w:rsidRDefault="00511F99" w:rsidP="009A66D1">
      <w:pPr>
        <w:spacing w:line="276" w:lineRule="auto"/>
        <w:ind w:firstLine="709"/>
        <w:jc w:val="both"/>
        <w:rPr>
          <w:rFonts w:eastAsia="Calibri"/>
          <w:sz w:val="24"/>
          <w:szCs w:val="24"/>
        </w:rPr>
      </w:pPr>
      <w:r w:rsidRPr="00E87A75">
        <w:rPr>
          <w:rFonts w:eastAsia="Calibri"/>
          <w:sz w:val="24"/>
          <w:szCs w:val="24"/>
        </w:rPr>
        <w:t>В перспективе ожидается увеличение потребления воды населением (вследствие роста численности и улучшения жилищн</w:t>
      </w:r>
      <w:r w:rsidR="00861131" w:rsidRPr="00E87A75">
        <w:rPr>
          <w:rFonts w:eastAsia="Calibri"/>
          <w:sz w:val="24"/>
          <w:szCs w:val="24"/>
        </w:rPr>
        <w:t>ых условий), а также увеличение потребления воды бюджетными организациями (вследствие ввода в эксплуатацию объектов нового строительства).</w:t>
      </w:r>
    </w:p>
    <w:p w:rsidR="00861131" w:rsidRPr="00E87A75" w:rsidRDefault="00861131" w:rsidP="009A66D1">
      <w:pPr>
        <w:spacing w:line="276" w:lineRule="auto"/>
        <w:ind w:firstLine="709"/>
        <w:jc w:val="both"/>
        <w:rPr>
          <w:rFonts w:eastAsia="Calibri"/>
          <w:sz w:val="24"/>
          <w:szCs w:val="24"/>
        </w:rPr>
      </w:pPr>
      <w:r w:rsidRPr="00E87A75">
        <w:rPr>
          <w:rFonts w:eastAsia="Calibri"/>
          <w:sz w:val="24"/>
          <w:szCs w:val="24"/>
        </w:rPr>
        <w:t>С 2018 г. планируется ввод в эксплуатацию новых жилых объектов для удовлетворения потребности населения в улучшении жилищных условий, обусловленной ростом численности населения</w:t>
      </w:r>
      <w:r w:rsidR="00EF5CC3" w:rsidRPr="00E87A75">
        <w:rPr>
          <w:rFonts w:eastAsia="Calibri"/>
          <w:sz w:val="24"/>
          <w:szCs w:val="24"/>
        </w:rPr>
        <w:t>.</w:t>
      </w:r>
    </w:p>
    <w:p w:rsidR="00A0515B" w:rsidRDefault="00861131" w:rsidP="009A66D1">
      <w:pPr>
        <w:spacing w:line="276" w:lineRule="auto"/>
        <w:ind w:firstLine="709"/>
        <w:jc w:val="both"/>
        <w:rPr>
          <w:sz w:val="24"/>
          <w:szCs w:val="24"/>
        </w:rPr>
      </w:pPr>
      <w:r w:rsidRPr="00E87A75">
        <w:rPr>
          <w:rFonts w:eastAsia="Calibri"/>
          <w:sz w:val="24"/>
          <w:szCs w:val="24"/>
        </w:rPr>
        <w:t xml:space="preserve">Ввод в эксплуатацию объектов общественного </w:t>
      </w:r>
      <w:r w:rsidRPr="00A0515B">
        <w:rPr>
          <w:rFonts w:eastAsia="Calibri"/>
          <w:sz w:val="24"/>
          <w:szCs w:val="24"/>
        </w:rPr>
        <w:t xml:space="preserve">назначения </w:t>
      </w:r>
      <w:r w:rsidR="00A0515B" w:rsidRPr="00A0515B">
        <w:rPr>
          <w:rFonts w:eastAsia="Calibri"/>
          <w:sz w:val="24"/>
          <w:szCs w:val="24"/>
        </w:rPr>
        <w:t>введен</w:t>
      </w:r>
      <w:r w:rsidRPr="00A0515B">
        <w:rPr>
          <w:rFonts w:eastAsia="Calibri"/>
          <w:sz w:val="24"/>
          <w:szCs w:val="24"/>
        </w:rPr>
        <w:t xml:space="preserve"> в </w:t>
      </w:r>
      <w:r w:rsidRPr="00A0515B">
        <w:rPr>
          <w:sz w:val="24"/>
          <w:szCs w:val="24"/>
        </w:rPr>
        <w:t>2016 г.</w:t>
      </w:r>
      <w:r w:rsidRPr="00E87A75">
        <w:rPr>
          <w:sz w:val="24"/>
          <w:szCs w:val="24"/>
        </w:rPr>
        <w:t xml:space="preserve"> (модульный спортивный зал общей площадью 1,01 тыс. м</w:t>
      </w:r>
      <w:r w:rsidRPr="00E87A75">
        <w:rPr>
          <w:sz w:val="24"/>
          <w:szCs w:val="24"/>
          <w:vertAlign w:val="superscript"/>
        </w:rPr>
        <w:t>2</w:t>
      </w:r>
      <w:r w:rsidRPr="00E87A75">
        <w:rPr>
          <w:sz w:val="24"/>
          <w:szCs w:val="24"/>
        </w:rPr>
        <w:t>)</w:t>
      </w:r>
      <w:r w:rsidR="00A0515B">
        <w:rPr>
          <w:sz w:val="24"/>
          <w:szCs w:val="24"/>
        </w:rPr>
        <w:t>.</w:t>
      </w:r>
      <w:r w:rsidRPr="00E87A75">
        <w:rPr>
          <w:sz w:val="24"/>
          <w:szCs w:val="24"/>
        </w:rPr>
        <w:t xml:space="preserve"> </w:t>
      </w:r>
    </w:p>
    <w:p w:rsidR="00633A57" w:rsidRPr="00E87A75" w:rsidRDefault="00633A57" w:rsidP="009A66D1">
      <w:pPr>
        <w:spacing w:line="276" w:lineRule="auto"/>
        <w:ind w:firstLine="709"/>
        <w:jc w:val="both"/>
        <w:rPr>
          <w:rFonts w:eastAsia="Calibri"/>
          <w:sz w:val="24"/>
          <w:szCs w:val="24"/>
        </w:rPr>
      </w:pPr>
      <w:r w:rsidRPr="00E87A75">
        <w:rPr>
          <w:rFonts w:eastAsia="Calibri"/>
          <w:sz w:val="24"/>
          <w:szCs w:val="24"/>
        </w:rPr>
        <w:t xml:space="preserve">Экономия воды от снижения потерь при транспортировке позволит снизить </w:t>
      </w:r>
      <w:r w:rsidR="0068259C" w:rsidRPr="00E87A75">
        <w:rPr>
          <w:rFonts w:eastAsia="Calibri"/>
          <w:sz w:val="24"/>
          <w:szCs w:val="24"/>
        </w:rPr>
        <w:t xml:space="preserve">увеличение объема </w:t>
      </w:r>
      <w:r w:rsidR="009A66D1" w:rsidRPr="00E87A75">
        <w:rPr>
          <w:rFonts w:eastAsia="Calibri"/>
          <w:sz w:val="24"/>
          <w:szCs w:val="24"/>
        </w:rPr>
        <w:t>воды,</w:t>
      </w:r>
      <w:r w:rsidRPr="00E87A75">
        <w:rPr>
          <w:rFonts w:eastAsia="Calibri"/>
          <w:sz w:val="24"/>
          <w:szCs w:val="24"/>
        </w:rPr>
        <w:t xml:space="preserve"> поднимаемой из скважин.</w:t>
      </w:r>
    </w:p>
    <w:p w:rsidR="008F0FD0" w:rsidRPr="00E87A75" w:rsidRDefault="008F0FD0" w:rsidP="009A66D1">
      <w:pPr>
        <w:spacing w:line="276" w:lineRule="auto"/>
        <w:ind w:firstLine="709"/>
        <w:jc w:val="both"/>
        <w:rPr>
          <w:rFonts w:eastAsia="Calibri"/>
          <w:sz w:val="24"/>
          <w:szCs w:val="24"/>
        </w:rPr>
      </w:pPr>
      <w:r w:rsidRPr="00E87A75">
        <w:rPr>
          <w:rFonts w:eastAsia="Calibri"/>
          <w:sz w:val="24"/>
          <w:szCs w:val="24"/>
        </w:rPr>
        <w:lastRenderedPageBreak/>
        <w:t>К 202</w:t>
      </w:r>
      <w:r w:rsidR="00524AA7" w:rsidRPr="00E87A75">
        <w:rPr>
          <w:rFonts w:eastAsia="Calibri"/>
          <w:sz w:val="24"/>
          <w:szCs w:val="24"/>
        </w:rPr>
        <w:t>6</w:t>
      </w:r>
      <w:r w:rsidRPr="00E87A75">
        <w:rPr>
          <w:rFonts w:eastAsia="Calibri"/>
          <w:sz w:val="24"/>
          <w:szCs w:val="24"/>
        </w:rPr>
        <w:t xml:space="preserve"> г. по сравнению с уровнем 201</w:t>
      </w:r>
      <w:r w:rsidR="00F85248">
        <w:rPr>
          <w:rFonts w:eastAsia="Calibri"/>
          <w:sz w:val="24"/>
          <w:szCs w:val="24"/>
        </w:rPr>
        <w:t>7</w:t>
      </w:r>
      <w:r w:rsidRPr="00E87A75">
        <w:rPr>
          <w:rFonts w:eastAsia="Calibri"/>
          <w:sz w:val="24"/>
          <w:szCs w:val="24"/>
        </w:rPr>
        <w:t xml:space="preserve"> г. ожидается:</w:t>
      </w:r>
    </w:p>
    <w:p w:rsidR="008F0FD0" w:rsidRPr="00E87A75" w:rsidRDefault="00784BF2" w:rsidP="009A66D1">
      <w:pPr>
        <w:pStyle w:val="a3"/>
        <w:numPr>
          <w:ilvl w:val="0"/>
          <w:numId w:val="8"/>
        </w:numPr>
        <w:spacing w:line="276" w:lineRule="auto"/>
        <w:contextualSpacing w:val="0"/>
        <w:jc w:val="both"/>
        <w:rPr>
          <w:rFonts w:eastAsia="Calibri"/>
          <w:sz w:val="24"/>
          <w:szCs w:val="24"/>
        </w:rPr>
      </w:pPr>
      <w:r w:rsidRPr="00E87A75">
        <w:rPr>
          <w:rFonts w:eastAsia="Calibri"/>
          <w:sz w:val="24"/>
          <w:szCs w:val="24"/>
        </w:rPr>
        <w:t xml:space="preserve">Объем поднятой воды </w:t>
      </w:r>
      <w:r w:rsidR="00524AA7" w:rsidRPr="00E87A75">
        <w:rPr>
          <w:rFonts w:eastAsia="Calibri"/>
          <w:sz w:val="24"/>
          <w:szCs w:val="24"/>
        </w:rPr>
        <w:t>увеличится незначительно</w:t>
      </w:r>
      <w:r w:rsidR="009C797B" w:rsidRPr="00E87A75">
        <w:rPr>
          <w:rFonts w:eastAsia="Calibri"/>
          <w:sz w:val="24"/>
          <w:szCs w:val="24"/>
        </w:rPr>
        <w:t>, за счет снижения потерь воды при транспортировке.</w:t>
      </w:r>
    </w:p>
    <w:p w:rsidR="008F0FD0" w:rsidRPr="002B224D" w:rsidRDefault="008F0FD0" w:rsidP="009A66D1">
      <w:pPr>
        <w:pStyle w:val="a3"/>
        <w:numPr>
          <w:ilvl w:val="0"/>
          <w:numId w:val="8"/>
        </w:numPr>
        <w:spacing w:line="276" w:lineRule="auto"/>
        <w:contextualSpacing w:val="0"/>
        <w:jc w:val="both"/>
        <w:rPr>
          <w:rFonts w:eastAsia="Calibri"/>
          <w:sz w:val="24"/>
          <w:szCs w:val="24"/>
        </w:rPr>
      </w:pPr>
      <w:r w:rsidRPr="00E87A75">
        <w:rPr>
          <w:rFonts w:eastAsia="Calibri"/>
          <w:sz w:val="24"/>
          <w:szCs w:val="24"/>
        </w:rPr>
        <w:t xml:space="preserve">Увеличение объема воды, реализованной </w:t>
      </w:r>
      <w:r w:rsidRPr="002B224D">
        <w:rPr>
          <w:rFonts w:eastAsia="Calibri"/>
          <w:sz w:val="24"/>
          <w:szCs w:val="24"/>
        </w:rPr>
        <w:t xml:space="preserve">потребителям, на </w:t>
      </w:r>
      <w:r w:rsidR="002B224D" w:rsidRPr="002B224D">
        <w:rPr>
          <w:rFonts w:eastAsia="Calibri"/>
          <w:sz w:val="24"/>
          <w:szCs w:val="24"/>
        </w:rPr>
        <w:t>6,9</w:t>
      </w:r>
      <w:r w:rsidR="009A66D1" w:rsidRPr="002B224D">
        <w:rPr>
          <w:rFonts w:eastAsia="Calibri"/>
          <w:sz w:val="24"/>
          <w:szCs w:val="24"/>
        </w:rPr>
        <w:t xml:space="preserve"> </w:t>
      </w:r>
      <w:r w:rsidRPr="002B224D">
        <w:rPr>
          <w:rFonts w:eastAsia="Calibri"/>
          <w:sz w:val="24"/>
          <w:szCs w:val="24"/>
        </w:rPr>
        <w:t>%.</w:t>
      </w:r>
    </w:p>
    <w:p w:rsidR="008F0FD0" w:rsidRPr="00E87A75" w:rsidRDefault="008F0FD0" w:rsidP="009A66D1">
      <w:pPr>
        <w:pStyle w:val="a3"/>
        <w:numPr>
          <w:ilvl w:val="0"/>
          <w:numId w:val="8"/>
        </w:numPr>
        <w:spacing w:line="276" w:lineRule="auto"/>
        <w:contextualSpacing w:val="0"/>
        <w:jc w:val="both"/>
        <w:rPr>
          <w:rFonts w:eastAsia="Calibri"/>
          <w:sz w:val="24"/>
          <w:szCs w:val="24"/>
        </w:rPr>
      </w:pPr>
      <w:r w:rsidRPr="00E87A75">
        <w:rPr>
          <w:rFonts w:eastAsia="Calibri"/>
          <w:sz w:val="24"/>
          <w:szCs w:val="24"/>
        </w:rPr>
        <w:t xml:space="preserve">Снижение объема потерь воды при транспортировке потребителям до </w:t>
      </w:r>
      <w:r w:rsidR="00524AA7" w:rsidRPr="000E38CA">
        <w:rPr>
          <w:rFonts w:eastAsia="Calibri"/>
          <w:sz w:val="24"/>
          <w:szCs w:val="24"/>
        </w:rPr>
        <w:t>10,47</w:t>
      </w:r>
      <w:r w:rsidR="009A66D1">
        <w:rPr>
          <w:rFonts w:eastAsia="Calibri"/>
          <w:sz w:val="24"/>
          <w:szCs w:val="24"/>
        </w:rPr>
        <w:t xml:space="preserve"> </w:t>
      </w:r>
      <w:r w:rsidR="00524AA7" w:rsidRPr="00E87A75">
        <w:rPr>
          <w:rFonts w:eastAsia="Calibri"/>
          <w:sz w:val="24"/>
          <w:szCs w:val="24"/>
        </w:rPr>
        <w:t>%</w:t>
      </w:r>
      <w:r w:rsidR="00784BF2" w:rsidRPr="00E87A75">
        <w:rPr>
          <w:rFonts w:eastAsia="Calibri"/>
          <w:sz w:val="24"/>
          <w:szCs w:val="24"/>
        </w:rPr>
        <w:t>.</w:t>
      </w:r>
    </w:p>
    <w:p w:rsidR="00555FF0" w:rsidRPr="00E87A75" w:rsidRDefault="004F72DF" w:rsidP="009A66D1">
      <w:pPr>
        <w:spacing w:line="276" w:lineRule="auto"/>
        <w:ind w:firstLine="709"/>
        <w:jc w:val="both"/>
        <w:rPr>
          <w:rFonts w:eastAsia="Calibri"/>
          <w:sz w:val="24"/>
          <w:szCs w:val="24"/>
        </w:rPr>
      </w:pPr>
      <w:r w:rsidRPr="00E87A75">
        <w:rPr>
          <w:rFonts w:eastAsia="Calibri"/>
          <w:sz w:val="24"/>
          <w:szCs w:val="24"/>
        </w:rPr>
        <w:t xml:space="preserve">Перспективные водные балансы </w:t>
      </w:r>
      <w:r w:rsidR="000A2962" w:rsidRPr="00E87A75">
        <w:rPr>
          <w:rFonts w:eastAsia="Calibri"/>
          <w:sz w:val="24"/>
          <w:szCs w:val="24"/>
        </w:rPr>
        <w:t>приведен</w:t>
      </w:r>
      <w:r w:rsidRPr="00E87A75">
        <w:rPr>
          <w:rFonts w:eastAsia="Calibri"/>
          <w:sz w:val="24"/>
          <w:szCs w:val="24"/>
        </w:rPr>
        <w:t>ы</w:t>
      </w:r>
      <w:r w:rsidR="00EF5CC3" w:rsidRPr="00E87A75">
        <w:rPr>
          <w:rFonts w:eastAsia="Calibri"/>
          <w:sz w:val="24"/>
          <w:szCs w:val="24"/>
        </w:rPr>
        <w:t xml:space="preserve"> в таблице 3.5.</w:t>
      </w:r>
      <w:r w:rsidR="002558C9" w:rsidRPr="00E87A75">
        <w:rPr>
          <w:rFonts w:eastAsia="Calibri"/>
          <w:sz w:val="24"/>
          <w:szCs w:val="24"/>
        </w:rPr>
        <w:t>1</w:t>
      </w:r>
      <w:r w:rsidR="00511F99" w:rsidRPr="00E87A75">
        <w:rPr>
          <w:rFonts w:eastAsia="Calibri"/>
          <w:sz w:val="24"/>
          <w:szCs w:val="24"/>
        </w:rPr>
        <w:t>.</w:t>
      </w:r>
      <w:r w:rsidR="009C797B" w:rsidRPr="00E87A75">
        <w:rPr>
          <w:rFonts w:eastAsia="Calibri"/>
          <w:sz w:val="24"/>
          <w:szCs w:val="24"/>
        </w:rPr>
        <w:t xml:space="preserve"> </w:t>
      </w:r>
    </w:p>
    <w:p w:rsidR="004F72DF" w:rsidRPr="00E87A75" w:rsidRDefault="004F72DF" w:rsidP="009A66D1">
      <w:pPr>
        <w:spacing w:line="276" w:lineRule="auto"/>
        <w:ind w:firstLine="709"/>
        <w:jc w:val="both"/>
        <w:rPr>
          <w:rFonts w:eastAsia="Calibri"/>
          <w:sz w:val="24"/>
          <w:szCs w:val="24"/>
        </w:rPr>
      </w:pPr>
    </w:p>
    <w:p w:rsidR="00511F99" w:rsidRPr="00E87A75" w:rsidRDefault="00511F99" w:rsidP="009A66D1">
      <w:pPr>
        <w:spacing w:line="276" w:lineRule="auto"/>
        <w:ind w:firstLine="709"/>
        <w:jc w:val="both"/>
        <w:rPr>
          <w:rFonts w:eastAsia="Calibri"/>
          <w:sz w:val="24"/>
          <w:szCs w:val="24"/>
        </w:rPr>
      </w:pPr>
    </w:p>
    <w:p w:rsidR="00511F99" w:rsidRPr="00E87A75" w:rsidRDefault="00511F99" w:rsidP="009A66D1">
      <w:pPr>
        <w:spacing w:line="276" w:lineRule="auto"/>
        <w:jc w:val="center"/>
        <w:rPr>
          <w:rFonts w:ascii="Arial" w:hAnsi="Arial" w:cs="Arial"/>
        </w:rPr>
        <w:sectPr w:rsidR="00511F99" w:rsidRPr="00E87A75" w:rsidSect="00674EE2">
          <w:pgSz w:w="11906" w:h="16838"/>
          <w:pgMar w:top="1134" w:right="851" w:bottom="709" w:left="1701" w:header="283" w:footer="119" w:gutter="0"/>
          <w:cols w:space="708"/>
          <w:docGrid w:linePitch="360"/>
        </w:sectPr>
      </w:pPr>
    </w:p>
    <w:p w:rsidR="00511F99" w:rsidRPr="00E87A75" w:rsidRDefault="00511F99" w:rsidP="009A66D1">
      <w:pPr>
        <w:spacing w:line="276" w:lineRule="auto"/>
        <w:ind w:firstLine="709"/>
        <w:jc w:val="both"/>
        <w:rPr>
          <w:rFonts w:eastAsia="Calibri"/>
          <w:sz w:val="24"/>
          <w:szCs w:val="24"/>
        </w:rPr>
      </w:pPr>
      <w:r w:rsidRPr="00E87A75">
        <w:rPr>
          <w:rFonts w:eastAsia="Calibri"/>
          <w:sz w:val="24"/>
          <w:szCs w:val="24"/>
        </w:rPr>
        <w:lastRenderedPageBreak/>
        <w:t>Таблица 3.5.</w:t>
      </w:r>
      <w:r w:rsidR="002558C9" w:rsidRPr="00E87A75">
        <w:rPr>
          <w:rFonts w:eastAsia="Calibri"/>
          <w:sz w:val="24"/>
          <w:szCs w:val="24"/>
        </w:rPr>
        <w:t>1</w:t>
      </w:r>
      <w:r w:rsidR="00F2008A">
        <w:rPr>
          <w:rFonts w:eastAsia="Calibri"/>
          <w:sz w:val="24"/>
          <w:szCs w:val="24"/>
        </w:rPr>
        <w:t>.</w:t>
      </w:r>
      <w:r w:rsidR="002D3CB3" w:rsidRPr="00E87A75">
        <w:rPr>
          <w:rFonts w:eastAsia="Calibri"/>
          <w:sz w:val="24"/>
          <w:szCs w:val="24"/>
        </w:rPr>
        <w:t xml:space="preserve"> Перспективные водные балансы</w:t>
      </w:r>
      <w:r w:rsidR="00E818A2" w:rsidRPr="00E87A75">
        <w:rPr>
          <w:rFonts w:eastAsia="Calibri"/>
          <w:sz w:val="24"/>
          <w:szCs w:val="24"/>
        </w:rPr>
        <w:t xml:space="preserve"> п. Ханымей</w:t>
      </w:r>
    </w:p>
    <w:tbl>
      <w:tblPr>
        <w:tblW w:w="14780" w:type="dxa"/>
        <w:tblInd w:w="108" w:type="dxa"/>
        <w:tblLook w:val="04A0" w:firstRow="1" w:lastRow="0" w:firstColumn="1" w:lastColumn="0" w:noHBand="0" w:noVBand="1"/>
      </w:tblPr>
      <w:tblGrid>
        <w:gridCol w:w="884"/>
        <w:gridCol w:w="3236"/>
        <w:gridCol w:w="1066"/>
        <w:gridCol w:w="1066"/>
        <w:gridCol w:w="1066"/>
        <w:gridCol w:w="1066"/>
        <w:gridCol w:w="1066"/>
        <w:gridCol w:w="1066"/>
        <w:gridCol w:w="1066"/>
        <w:gridCol w:w="1066"/>
        <w:gridCol w:w="1066"/>
        <w:gridCol w:w="1066"/>
      </w:tblGrid>
      <w:tr w:rsidR="000E38CA" w:rsidRPr="000E38CA" w:rsidTr="000E38CA">
        <w:trPr>
          <w:trHeight w:val="528"/>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 п/п</w:t>
            </w:r>
          </w:p>
        </w:tc>
        <w:tc>
          <w:tcPr>
            <w:tcW w:w="38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Распределение</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2017 факт</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2018 план</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2019 план</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2020 план</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2021 план</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2022 план</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2023 прогноз</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2024 прогноз</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2025 прогноз</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b/>
                <w:bCs/>
                <w:color w:val="000000"/>
              </w:rPr>
            </w:pPr>
            <w:r w:rsidRPr="000E38CA">
              <w:rPr>
                <w:b/>
                <w:bCs/>
                <w:color w:val="000000"/>
              </w:rPr>
              <w:t>2026 прогноз</w:t>
            </w:r>
          </w:p>
        </w:tc>
      </w:tr>
      <w:tr w:rsidR="000E38CA" w:rsidRPr="000E38CA" w:rsidTr="000E38CA">
        <w:trPr>
          <w:trHeight w:val="312"/>
        </w:trPr>
        <w:tc>
          <w:tcPr>
            <w:tcW w:w="960" w:type="dxa"/>
            <w:vMerge/>
            <w:tcBorders>
              <w:top w:val="single" w:sz="4" w:space="0" w:color="auto"/>
              <w:left w:val="single" w:sz="4" w:space="0" w:color="auto"/>
              <w:bottom w:val="single" w:sz="4" w:space="0" w:color="auto"/>
              <w:right w:val="single" w:sz="4" w:space="0" w:color="auto"/>
            </w:tcBorders>
            <w:vAlign w:val="center"/>
            <w:hideMark/>
          </w:tcPr>
          <w:p w:rsidR="000E38CA" w:rsidRPr="000E38CA" w:rsidRDefault="000E38CA" w:rsidP="000E38CA">
            <w:pPr>
              <w:rPr>
                <w:b/>
                <w:bCs/>
                <w:color w:val="000000"/>
              </w:rPr>
            </w:pPr>
          </w:p>
        </w:tc>
        <w:tc>
          <w:tcPr>
            <w:tcW w:w="3820" w:type="dxa"/>
            <w:vMerge/>
            <w:tcBorders>
              <w:top w:val="single" w:sz="4" w:space="0" w:color="auto"/>
              <w:left w:val="single" w:sz="4" w:space="0" w:color="auto"/>
              <w:bottom w:val="single" w:sz="4" w:space="0" w:color="auto"/>
              <w:right w:val="single" w:sz="4" w:space="0" w:color="auto"/>
            </w:tcBorders>
            <w:vAlign w:val="center"/>
            <w:hideMark/>
          </w:tcPr>
          <w:p w:rsidR="000E38CA" w:rsidRPr="000E38CA" w:rsidRDefault="000E38CA" w:rsidP="000E38CA">
            <w:pPr>
              <w:rPr>
                <w:b/>
                <w:bCs/>
                <w:color w:val="000000"/>
              </w:rPr>
            </w:pP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xml:space="preserve"> м</w:t>
            </w:r>
            <w:r w:rsidRPr="000E38CA">
              <w:rPr>
                <w:color w:val="000000"/>
                <w:vertAlign w:val="superscript"/>
              </w:rPr>
              <w:t>3</w:t>
            </w:r>
          </w:p>
        </w:tc>
      </w:tr>
      <w:tr w:rsidR="000E38CA" w:rsidRPr="000E38CA" w:rsidTr="000E38CA">
        <w:trPr>
          <w:trHeight w:val="52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 xml:space="preserve">Поднято воды подземным водозабором, всего  </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318339,68</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318563,07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318806,46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319069,84</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 </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right"/>
              <w:rPr>
                <w:color w:val="000000"/>
              </w:rPr>
            </w:pPr>
            <w:r w:rsidRPr="000E38CA">
              <w:rPr>
                <w:color w:val="000000"/>
              </w:rPr>
              <w:t>пропущено воды через отчистку</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313615,00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318339,68</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318563,07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318806,46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319069,84</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2</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Потери в сетях</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52210,6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50843,99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49477,38</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48110,76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46744,15</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3</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Собственные нужды цеха</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72552</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Отпущено всего</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188852,40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194943,69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196533,69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198143,69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199773,69</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4.1.</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Реализовано потребителям</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157760,4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163851,7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165441,7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167051,7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168681,7</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4.1.1.</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Бюджетным учреждениям</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10484,37</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11781,16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11781,16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11781,16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11781,16</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4.1.2.</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Прочим потребителям</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13717,6</w:t>
            </w:r>
          </w:p>
        </w:tc>
      </w:tr>
      <w:tr w:rsidR="000E38CA" w:rsidRPr="000E38CA" w:rsidTr="000E38CA">
        <w:trPr>
          <w:trHeight w:val="28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4.1.3.</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Населению (жилой фонд)</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133558,4</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138352,9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139942,9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141552,9</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143182,9</w:t>
            </w:r>
          </w:p>
        </w:tc>
      </w:tr>
      <w:tr w:rsidR="000E38CA" w:rsidRPr="000E38CA" w:rsidTr="000E38CA">
        <w:trPr>
          <w:trHeight w:val="528"/>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0E38CA" w:rsidRPr="000E38CA" w:rsidRDefault="000E38CA" w:rsidP="000E38CA">
            <w:pPr>
              <w:jc w:val="center"/>
              <w:rPr>
                <w:color w:val="000000"/>
              </w:rPr>
            </w:pPr>
            <w:r w:rsidRPr="000E38CA">
              <w:rPr>
                <w:color w:val="000000"/>
              </w:rPr>
              <w:t>4.2.</w:t>
            </w:r>
          </w:p>
        </w:tc>
        <w:tc>
          <w:tcPr>
            <w:tcW w:w="382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rPr>
                <w:color w:val="000000"/>
              </w:rPr>
            </w:pPr>
            <w:r w:rsidRPr="000E38CA">
              <w:rPr>
                <w:color w:val="000000"/>
              </w:rPr>
              <w:t>Собственные нужды предприятия (за минусом нужд цеха и потерь)</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c>
          <w:tcPr>
            <w:tcW w:w="1000" w:type="dxa"/>
            <w:tcBorders>
              <w:top w:val="nil"/>
              <w:left w:val="nil"/>
              <w:bottom w:val="single" w:sz="4" w:space="0" w:color="auto"/>
              <w:right w:val="single" w:sz="4" w:space="0" w:color="auto"/>
            </w:tcBorders>
            <w:shd w:val="clear" w:color="auto" w:fill="auto"/>
            <w:vAlign w:val="center"/>
            <w:hideMark/>
          </w:tcPr>
          <w:p w:rsidR="000E38CA" w:rsidRPr="000E38CA" w:rsidRDefault="000E38CA" w:rsidP="000E38CA">
            <w:pPr>
              <w:jc w:val="center"/>
            </w:pPr>
            <w:r w:rsidRPr="000E38CA">
              <w:t>31092,00</w:t>
            </w:r>
          </w:p>
        </w:tc>
      </w:tr>
    </w:tbl>
    <w:p w:rsidR="002A6A0A" w:rsidRDefault="002A6A0A" w:rsidP="00511F99">
      <w:pPr>
        <w:jc w:val="both"/>
        <w:rPr>
          <w:rFonts w:eastAsia="Calibri"/>
          <w:sz w:val="24"/>
          <w:szCs w:val="24"/>
        </w:rPr>
        <w:sectPr w:rsidR="002A6A0A" w:rsidSect="002A6A0A">
          <w:pgSz w:w="16838" w:h="11906" w:orient="landscape"/>
          <w:pgMar w:top="851" w:right="1134" w:bottom="1701" w:left="1134" w:header="709" w:footer="709" w:gutter="0"/>
          <w:cols w:space="708"/>
          <w:docGrid w:linePitch="360"/>
        </w:sectPr>
      </w:pPr>
    </w:p>
    <w:p w:rsidR="00784BF2" w:rsidRPr="00E87A75" w:rsidRDefault="00784BF2" w:rsidP="002A6A0A">
      <w:pPr>
        <w:rPr>
          <w:rFonts w:eastAsia="Calibri"/>
          <w:sz w:val="24"/>
          <w:szCs w:val="24"/>
          <w:lang w:val="en-US"/>
        </w:rPr>
      </w:pPr>
    </w:p>
    <w:p w:rsidR="003E5DF0" w:rsidRPr="00E87A75" w:rsidRDefault="003E5DF0" w:rsidP="009A66D1">
      <w:pPr>
        <w:pStyle w:val="AAA"/>
        <w:numPr>
          <w:ilvl w:val="0"/>
          <w:numId w:val="1"/>
        </w:numPr>
        <w:tabs>
          <w:tab w:val="left" w:pos="540"/>
        </w:tabs>
        <w:spacing w:after="0" w:line="276" w:lineRule="auto"/>
        <w:ind w:left="426"/>
        <w:outlineLvl w:val="0"/>
        <w:rPr>
          <w:b/>
          <w:bCs/>
          <w:caps/>
          <w:sz w:val="24"/>
          <w:szCs w:val="24"/>
        </w:rPr>
      </w:pPr>
      <w:bookmarkStart w:id="37" w:name="_Toc403669070"/>
      <w:r w:rsidRPr="00E87A75">
        <w:rPr>
          <w:b/>
          <w:bCs/>
          <w:caps/>
          <w:sz w:val="24"/>
          <w:szCs w:val="24"/>
        </w:rPr>
        <w:t>Предложения по строительству, реконструкции и модернизации</w:t>
      </w:r>
      <w:r w:rsidR="00D16C02" w:rsidRPr="00E87A75">
        <w:rPr>
          <w:b/>
          <w:bCs/>
          <w:caps/>
          <w:sz w:val="24"/>
          <w:szCs w:val="24"/>
        </w:rPr>
        <w:t xml:space="preserve"> объектов систем водоснабжения</w:t>
      </w:r>
      <w:bookmarkEnd w:id="37"/>
    </w:p>
    <w:p w:rsidR="00321246" w:rsidRPr="00E87A75" w:rsidRDefault="00321246" w:rsidP="009A66D1">
      <w:pPr>
        <w:pStyle w:val="a3"/>
        <w:spacing w:line="276" w:lineRule="auto"/>
        <w:ind w:left="0"/>
        <w:contextualSpacing w:val="0"/>
        <w:jc w:val="both"/>
        <w:rPr>
          <w:rFonts w:eastAsia="Calibri"/>
          <w:vanish/>
          <w:sz w:val="24"/>
          <w:szCs w:val="24"/>
        </w:rPr>
      </w:pPr>
    </w:p>
    <w:p w:rsidR="00321246" w:rsidRPr="00E87A75" w:rsidRDefault="00321246" w:rsidP="009A66D1">
      <w:pPr>
        <w:pStyle w:val="a3"/>
        <w:spacing w:line="276" w:lineRule="auto"/>
        <w:ind w:left="360"/>
        <w:contextualSpacing w:val="0"/>
        <w:jc w:val="both"/>
        <w:rPr>
          <w:rFonts w:eastAsia="Calibri"/>
          <w:vanish/>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 xml:space="preserve">ведения об объектах, предлагаемых к новому строительству для обеспечения перспективной подачи в сутки максимального </w:t>
      </w:r>
      <w:r w:rsidR="00595822" w:rsidRPr="00E87A75">
        <w:rPr>
          <w:rFonts w:eastAsia="Calibri"/>
          <w:sz w:val="24"/>
          <w:szCs w:val="24"/>
        </w:rPr>
        <w:t>водопотребления</w:t>
      </w:r>
    </w:p>
    <w:p w:rsidR="00B12965" w:rsidRPr="00E87A75" w:rsidRDefault="00B12965" w:rsidP="009A66D1">
      <w:pPr>
        <w:spacing w:line="276" w:lineRule="auto"/>
        <w:ind w:firstLine="708"/>
        <w:jc w:val="both"/>
        <w:rPr>
          <w:rFonts w:eastAsia="Calibri"/>
          <w:sz w:val="24"/>
          <w:szCs w:val="24"/>
        </w:rPr>
      </w:pPr>
      <w:r w:rsidRPr="00E87A75">
        <w:rPr>
          <w:rFonts w:eastAsia="Calibri"/>
          <w:sz w:val="24"/>
          <w:szCs w:val="24"/>
        </w:rPr>
        <w:t xml:space="preserve">Строительство объектов для обеспечения перспективной подачи в сутки максимального </w:t>
      </w:r>
      <w:r w:rsidR="00CB5C99" w:rsidRPr="00E87A75">
        <w:rPr>
          <w:rFonts w:eastAsia="Calibri"/>
          <w:sz w:val="24"/>
          <w:szCs w:val="24"/>
        </w:rPr>
        <w:t>водопотребления не</w:t>
      </w:r>
      <w:r w:rsidRPr="00E87A75">
        <w:rPr>
          <w:rFonts w:eastAsia="Calibri"/>
          <w:sz w:val="24"/>
          <w:szCs w:val="24"/>
        </w:rPr>
        <w:t xml:space="preserve"> требуется.</w:t>
      </w:r>
      <w:r w:rsidR="009C39E9" w:rsidRPr="00E87A75">
        <w:rPr>
          <w:rFonts w:eastAsia="Calibri"/>
          <w:sz w:val="24"/>
          <w:szCs w:val="24"/>
        </w:rPr>
        <w:t xml:space="preserve"> </w:t>
      </w:r>
      <w:r w:rsidR="00CA4AC8" w:rsidRPr="00E87A75">
        <w:rPr>
          <w:rFonts w:eastAsia="Calibri"/>
          <w:sz w:val="24"/>
          <w:szCs w:val="24"/>
        </w:rPr>
        <w:t>Существующая станция очистки воды позволяет обеспечивать высокое качество очистки воды в необходимом объеме с учетом строительства новых объектов.</w:t>
      </w:r>
    </w:p>
    <w:p w:rsidR="00B12965" w:rsidRPr="00E87A75" w:rsidRDefault="00B12965" w:rsidP="00F2008A">
      <w:pPr>
        <w:pStyle w:val="a3"/>
        <w:spacing w:line="276" w:lineRule="auto"/>
        <w:ind w:left="0"/>
        <w:contextualSpacing w:val="0"/>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действующих объектах, предлагаемых к реконструкции (техническому перевооружению) для обеспечения перспективной подачи в сутк</w:t>
      </w:r>
      <w:r w:rsidR="00595822" w:rsidRPr="00E87A75">
        <w:rPr>
          <w:rFonts w:eastAsia="Calibri"/>
          <w:sz w:val="24"/>
          <w:szCs w:val="24"/>
        </w:rPr>
        <w:t>и максимального водопотребления</w:t>
      </w:r>
    </w:p>
    <w:p w:rsidR="009C39E9" w:rsidRPr="00E87A75" w:rsidRDefault="007908A5" w:rsidP="009A66D1">
      <w:pPr>
        <w:spacing w:line="276" w:lineRule="auto"/>
        <w:ind w:firstLine="708"/>
        <w:jc w:val="both"/>
        <w:rPr>
          <w:rFonts w:eastAsia="Calibri"/>
          <w:sz w:val="24"/>
          <w:szCs w:val="24"/>
        </w:rPr>
      </w:pPr>
      <w:r w:rsidRPr="00E87A75">
        <w:rPr>
          <w:rFonts w:eastAsia="Calibri"/>
          <w:sz w:val="24"/>
          <w:szCs w:val="24"/>
        </w:rPr>
        <w:t>По состоянию на 01.0</w:t>
      </w:r>
      <w:r w:rsidR="00F85248">
        <w:rPr>
          <w:rFonts w:eastAsia="Calibri"/>
          <w:sz w:val="24"/>
          <w:szCs w:val="24"/>
        </w:rPr>
        <w:t>1</w:t>
      </w:r>
      <w:r w:rsidR="009C39E9" w:rsidRPr="00E87A75">
        <w:rPr>
          <w:rFonts w:eastAsia="Calibri"/>
          <w:sz w:val="24"/>
          <w:szCs w:val="24"/>
        </w:rPr>
        <w:t>.201</w:t>
      </w:r>
      <w:r w:rsidR="00F85248">
        <w:rPr>
          <w:rFonts w:eastAsia="Calibri"/>
          <w:sz w:val="24"/>
          <w:szCs w:val="24"/>
        </w:rPr>
        <w:t>8</w:t>
      </w:r>
      <w:r w:rsidR="009C39E9" w:rsidRPr="00E87A75">
        <w:rPr>
          <w:rFonts w:eastAsia="Calibri"/>
          <w:sz w:val="24"/>
          <w:szCs w:val="24"/>
        </w:rPr>
        <w:t xml:space="preserve"> г. станция очистки воды находится в </w:t>
      </w:r>
      <w:r w:rsidR="00CB5C99">
        <w:rPr>
          <w:rFonts w:eastAsia="Calibri"/>
          <w:sz w:val="24"/>
          <w:szCs w:val="24"/>
        </w:rPr>
        <w:t>удовлетворительном</w:t>
      </w:r>
      <w:r w:rsidR="009C39E9" w:rsidRPr="00E87A75">
        <w:rPr>
          <w:rFonts w:eastAsia="Calibri"/>
          <w:sz w:val="24"/>
          <w:szCs w:val="24"/>
        </w:rPr>
        <w:t xml:space="preserve"> техническом состоянии</w:t>
      </w:r>
      <w:r w:rsidRPr="00E87A75">
        <w:rPr>
          <w:rFonts w:eastAsia="Calibri"/>
          <w:sz w:val="24"/>
          <w:szCs w:val="24"/>
        </w:rPr>
        <w:t>,</w:t>
      </w:r>
      <w:r w:rsidR="009C39E9" w:rsidRPr="00E87A75">
        <w:rPr>
          <w:rFonts w:eastAsia="Calibri"/>
          <w:sz w:val="24"/>
          <w:szCs w:val="24"/>
        </w:rPr>
        <w:t xml:space="preserve"> техническое перевооружение не требуется. </w:t>
      </w:r>
    </w:p>
    <w:p w:rsidR="009C39E9" w:rsidRPr="00E87A75" w:rsidRDefault="00B233D0" w:rsidP="009A66D1">
      <w:pPr>
        <w:spacing w:line="276" w:lineRule="auto"/>
        <w:ind w:firstLine="708"/>
        <w:jc w:val="both"/>
        <w:rPr>
          <w:rFonts w:eastAsia="Calibri"/>
          <w:sz w:val="24"/>
          <w:szCs w:val="24"/>
        </w:rPr>
      </w:pPr>
      <w:r w:rsidRPr="00E87A75">
        <w:rPr>
          <w:rFonts w:eastAsia="Calibri"/>
          <w:sz w:val="24"/>
          <w:szCs w:val="24"/>
        </w:rPr>
        <w:t xml:space="preserve">Очищенная </w:t>
      </w:r>
      <w:r w:rsidR="003A1187" w:rsidRPr="00E87A75">
        <w:rPr>
          <w:rFonts w:eastAsia="Calibri"/>
          <w:sz w:val="24"/>
          <w:szCs w:val="24"/>
        </w:rPr>
        <w:t xml:space="preserve">вода </w:t>
      </w:r>
      <w:r w:rsidRPr="00E87A75">
        <w:rPr>
          <w:rFonts w:eastAsia="Calibri"/>
          <w:sz w:val="24"/>
          <w:szCs w:val="24"/>
        </w:rPr>
        <w:t xml:space="preserve">обладает повышенным уровнем кислотности (показатель </w:t>
      </w:r>
      <w:r w:rsidRPr="00E87A75">
        <w:rPr>
          <w:rFonts w:eastAsia="Calibri"/>
          <w:sz w:val="24"/>
          <w:szCs w:val="24"/>
          <w:lang w:val="en-US"/>
        </w:rPr>
        <w:t>Ph</w:t>
      </w:r>
      <w:r w:rsidRPr="00E87A75">
        <w:rPr>
          <w:rFonts w:eastAsia="Calibri"/>
          <w:sz w:val="24"/>
          <w:szCs w:val="24"/>
        </w:rPr>
        <w:t> равен 6.5). П</w:t>
      </w:r>
      <w:r w:rsidR="009C39E9" w:rsidRPr="00E87A75">
        <w:rPr>
          <w:rFonts w:eastAsia="Calibri"/>
          <w:sz w:val="24"/>
          <w:szCs w:val="24"/>
        </w:rPr>
        <w:t>рове</w:t>
      </w:r>
      <w:r w:rsidRPr="00E87A75">
        <w:rPr>
          <w:rFonts w:eastAsia="Calibri"/>
          <w:sz w:val="24"/>
          <w:szCs w:val="24"/>
        </w:rPr>
        <w:t xml:space="preserve">дение проектно-изыскательских работ по установке корректора уровня </w:t>
      </w:r>
      <w:r w:rsidRPr="00E87A75">
        <w:rPr>
          <w:rFonts w:eastAsia="Calibri"/>
          <w:sz w:val="24"/>
          <w:szCs w:val="24"/>
          <w:lang w:val="en-US"/>
        </w:rPr>
        <w:t>Ph</w:t>
      </w:r>
      <w:r w:rsidR="00116D95">
        <w:rPr>
          <w:rFonts w:eastAsia="Calibri"/>
          <w:sz w:val="24"/>
          <w:szCs w:val="24"/>
        </w:rPr>
        <w:t xml:space="preserve"> позволило</w:t>
      </w:r>
      <w:r w:rsidRPr="00E87A75">
        <w:rPr>
          <w:rFonts w:eastAsia="Calibri"/>
          <w:sz w:val="24"/>
          <w:szCs w:val="24"/>
        </w:rPr>
        <w:t xml:space="preserve"> снизить уровень кислотности, и как следствие снизить коррозию внутренней поверхности водопроводных сетей.</w:t>
      </w:r>
    </w:p>
    <w:p w:rsidR="00595822" w:rsidRPr="00E87A75" w:rsidRDefault="00595822" w:rsidP="009A66D1">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действующих объектах, предла</w:t>
      </w:r>
      <w:r w:rsidR="00595822" w:rsidRPr="00E87A75">
        <w:rPr>
          <w:rFonts w:eastAsia="Calibri"/>
          <w:sz w:val="24"/>
          <w:szCs w:val="24"/>
        </w:rPr>
        <w:t>гаемых к выводу из эксплуатации</w:t>
      </w:r>
    </w:p>
    <w:p w:rsidR="009C39E9" w:rsidRPr="00E87A75" w:rsidRDefault="009C39E9" w:rsidP="009A66D1">
      <w:pPr>
        <w:pStyle w:val="a3"/>
        <w:spacing w:line="276" w:lineRule="auto"/>
        <w:ind w:left="360"/>
        <w:contextualSpacing w:val="0"/>
        <w:jc w:val="both"/>
        <w:rPr>
          <w:rFonts w:eastAsia="Calibri"/>
          <w:sz w:val="24"/>
          <w:szCs w:val="24"/>
        </w:rPr>
      </w:pPr>
      <w:r w:rsidRPr="00E87A75">
        <w:rPr>
          <w:rFonts w:eastAsia="Calibri"/>
          <w:sz w:val="24"/>
          <w:szCs w:val="24"/>
        </w:rPr>
        <w:t>Вывод из эксплуатации станции очистки воды на период до 2025 г. не требуется</w:t>
      </w:r>
      <w:r w:rsidR="00423207" w:rsidRPr="00E87A75">
        <w:rPr>
          <w:rFonts w:eastAsia="Calibri"/>
          <w:sz w:val="24"/>
          <w:szCs w:val="24"/>
        </w:rPr>
        <w:t>.</w:t>
      </w:r>
    </w:p>
    <w:p w:rsidR="00595822" w:rsidRPr="00E87A75" w:rsidRDefault="00595822" w:rsidP="00F2008A">
      <w:pPr>
        <w:pStyle w:val="a3"/>
        <w:spacing w:line="276" w:lineRule="auto"/>
        <w:ind w:left="0"/>
        <w:contextualSpacing w:val="0"/>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О</w:t>
      </w:r>
      <w:r w:rsidR="00B67729" w:rsidRPr="00E87A75">
        <w:rPr>
          <w:rFonts w:eastAsia="Calibri"/>
          <w:sz w:val="24"/>
          <w:szCs w:val="24"/>
        </w:rPr>
        <w:t>рганизация централизованного водоснабжения на т</w:t>
      </w:r>
      <w:r w:rsidR="00595822" w:rsidRPr="00E87A75">
        <w:rPr>
          <w:rFonts w:eastAsia="Calibri"/>
          <w:sz w:val="24"/>
          <w:szCs w:val="24"/>
        </w:rPr>
        <w:t>ерриториях, где оно отсутствует</w:t>
      </w:r>
    </w:p>
    <w:p w:rsidR="00595822" w:rsidRPr="00E87A75" w:rsidRDefault="00CA4AC8" w:rsidP="009A66D1">
      <w:pPr>
        <w:spacing w:line="276" w:lineRule="auto"/>
        <w:ind w:firstLine="708"/>
        <w:jc w:val="both"/>
        <w:rPr>
          <w:rFonts w:eastAsia="Calibri"/>
          <w:sz w:val="24"/>
          <w:szCs w:val="24"/>
        </w:rPr>
      </w:pPr>
      <w:r w:rsidRPr="00E87A75">
        <w:rPr>
          <w:rFonts w:eastAsia="Calibri"/>
          <w:sz w:val="24"/>
          <w:szCs w:val="24"/>
        </w:rPr>
        <w:t>Строительство новых объектов предусмотрено на территории существующей зоны водоснабжения. Планируется, что проекты сетей водоснабжения для подключения новых объектов будут разрабатываться в составе проектно-сметной документации на объекты нового строительства.</w:t>
      </w:r>
    </w:p>
    <w:p w:rsidR="006B52E3" w:rsidRPr="00E87A75" w:rsidRDefault="006B52E3" w:rsidP="009A66D1">
      <w:pPr>
        <w:spacing w:line="276" w:lineRule="auto"/>
        <w:jc w:val="both"/>
        <w:rPr>
          <w:rFonts w:eastAsia="Calibri"/>
          <w:sz w:val="24"/>
          <w:szCs w:val="24"/>
        </w:rPr>
      </w:pPr>
    </w:p>
    <w:p w:rsidR="003F5CDC" w:rsidRPr="00E87A75" w:rsidRDefault="003F5CDC"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Прекращение сброса промывных вод сооружений без очистки, внедрение систем с оборотным водоснабжением в производстве</w:t>
      </w:r>
    </w:p>
    <w:p w:rsidR="000B76D2" w:rsidRPr="00E87A75" w:rsidRDefault="002A142D" w:rsidP="009A66D1">
      <w:pPr>
        <w:spacing w:line="276" w:lineRule="auto"/>
        <w:ind w:firstLine="708"/>
        <w:jc w:val="both"/>
        <w:rPr>
          <w:rFonts w:eastAsia="Calibri"/>
          <w:sz w:val="24"/>
          <w:szCs w:val="24"/>
        </w:rPr>
      </w:pPr>
      <w:r w:rsidRPr="00E87A75">
        <w:rPr>
          <w:rFonts w:eastAsia="Calibri"/>
          <w:sz w:val="24"/>
          <w:szCs w:val="24"/>
        </w:rPr>
        <w:t>П</w:t>
      </w:r>
      <w:r w:rsidR="000B76D2" w:rsidRPr="00E87A75">
        <w:rPr>
          <w:rFonts w:eastAsia="Calibri"/>
          <w:sz w:val="24"/>
          <w:szCs w:val="24"/>
        </w:rPr>
        <w:t>ланируется выполнить оснащение станции очистки воды модульной установкой доочистки промывных вод и обезвоживания осадка.</w:t>
      </w:r>
    </w:p>
    <w:p w:rsidR="000B76D2" w:rsidRPr="00E87A75" w:rsidRDefault="000B76D2" w:rsidP="009A66D1">
      <w:pPr>
        <w:spacing w:line="276" w:lineRule="auto"/>
        <w:ind w:firstLine="708"/>
        <w:jc w:val="both"/>
        <w:rPr>
          <w:rFonts w:eastAsia="Calibri"/>
          <w:sz w:val="24"/>
          <w:szCs w:val="24"/>
        </w:rPr>
      </w:pPr>
      <w:r w:rsidRPr="00E87A75">
        <w:rPr>
          <w:rFonts w:eastAsia="Calibri"/>
          <w:sz w:val="24"/>
          <w:szCs w:val="24"/>
        </w:rPr>
        <w:t xml:space="preserve">Снижение объемов сброса промывных вод осуществляется путем выделения из него железистого осадка и возврата осветленной воды </w:t>
      </w:r>
      <w:r w:rsidR="00D56640" w:rsidRPr="00E87A75">
        <w:rPr>
          <w:rFonts w:eastAsia="Calibri"/>
          <w:sz w:val="24"/>
          <w:szCs w:val="24"/>
        </w:rPr>
        <w:t>обратно на</w:t>
      </w:r>
      <w:r w:rsidRPr="00E87A75">
        <w:rPr>
          <w:rFonts w:eastAsia="Calibri"/>
          <w:sz w:val="24"/>
          <w:szCs w:val="24"/>
        </w:rPr>
        <w:t xml:space="preserve"> </w:t>
      </w:r>
      <w:r w:rsidR="00D56640" w:rsidRPr="00E87A75">
        <w:rPr>
          <w:rFonts w:eastAsia="Calibri"/>
          <w:sz w:val="24"/>
          <w:szCs w:val="24"/>
        </w:rPr>
        <w:t>станцию</w:t>
      </w:r>
      <w:r w:rsidRPr="00E87A75">
        <w:rPr>
          <w:rFonts w:eastAsia="Calibri"/>
          <w:sz w:val="24"/>
          <w:szCs w:val="24"/>
        </w:rPr>
        <w:t xml:space="preserve"> обезжелезивания на повторное использование</w:t>
      </w:r>
      <w:r w:rsidR="00A51714" w:rsidRPr="00E87A75">
        <w:rPr>
          <w:rFonts w:eastAsia="Calibri"/>
          <w:sz w:val="24"/>
          <w:szCs w:val="24"/>
        </w:rPr>
        <w:t>.</w:t>
      </w:r>
    </w:p>
    <w:p w:rsidR="00A51714" w:rsidRPr="00E87A75" w:rsidRDefault="00A51714" w:rsidP="009A66D1">
      <w:pPr>
        <w:spacing w:line="276" w:lineRule="auto"/>
        <w:ind w:firstLine="708"/>
        <w:jc w:val="both"/>
        <w:rPr>
          <w:rFonts w:eastAsia="Calibri"/>
          <w:sz w:val="24"/>
          <w:szCs w:val="24"/>
        </w:rPr>
      </w:pPr>
      <w:r w:rsidRPr="00E87A75">
        <w:rPr>
          <w:rFonts w:eastAsia="Calibri"/>
          <w:sz w:val="24"/>
          <w:szCs w:val="24"/>
        </w:rPr>
        <w:t>Система состоит из четырех блоков:</w:t>
      </w:r>
    </w:p>
    <w:p w:rsidR="00A51714" w:rsidRPr="00E87A75" w:rsidRDefault="00A51714" w:rsidP="009A66D1">
      <w:pPr>
        <w:spacing w:line="276" w:lineRule="auto"/>
        <w:ind w:firstLine="708"/>
        <w:jc w:val="both"/>
        <w:rPr>
          <w:rFonts w:eastAsia="Calibri"/>
          <w:sz w:val="24"/>
          <w:szCs w:val="24"/>
        </w:rPr>
      </w:pPr>
      <w:r w:rsidRPr="00E87A75">
        <w:rPr>
          <w:rFonts w:eastAsia="Calibri"/>
          <w:sz w:val="24"/>
          <w:szCs w:val="24"/>
        </w:rPr>
        <w:t>- блок предварительной дозации флокулянта;</w:t>
      </w:r>
    </w:p>
    <w:p w:rsidR="00A51714" w:rsidRPr="00E87A75" w:rsidRDefault="00A51714" w:rsidP="009A66D1">
      <w:pPr>
        <w:spacing w:line="276" w:lineRule="auto"/>
        <w:ind w:firstLine="708"/>
        <w:jc w:val="both"/>
        <w:rPr>
          <w:rFonts w:eastAsia="Calibri"/>
          <w:sz w:val="24"/>
          <w:szCs w:val="24"/>
        </w:rPr>
      </w:pPr>
      <w:r w:rsidRPr="00E87A75">
        <w:rPr>
          <w:rFonts w:eastAsia="Calibri"/>
          <w:sz w:val="24"/>
          <w:szCs w:val="24"/>
        </w:rPr>
        <w:t>- блок приема и обезвоживания осадка;</w:t>
      </w:r>
    </w:p>
    <w:p w:rsidR="00A51714" w:rsidRPr="00E87A75" w:rsidRDefault="00A51714" w:rsidP="009A66D1">
      <w:pPr>
        <w:spacing w:line="276" w:lineRule="auto"/>
        <w:ind w:firstLine="708"/>
        <w:jc w:val="both"/>
        <w:rPr>
          <w:rFonts w:eastAsia="Calibri"/>
          <w:sz w:val="24"/>
          <w:szCs w:val="24"/>
        </w:rPr>
      </w:pPr>
      <w:r w:rsidRPr="00E87A75">
        <w:rPr>
          <w:rFonts w:eastAsia="Calibri"/>
          <w:sz w:val="24"/>
          <w:szCs w:val="24"/>
        </w:rPr>
        <w:t>- насосная станция перекачки осветленной воды;</w:t>
      </w:r>
    </w:p>
    <w:p w:rsidR="00A51714" w:rsidRPr="00E87A75" w:rsidRDefault="00A51714" w:rsidP="009A66D1">
      <w:pPr>
        <w:spacing w:line="276" w:lineRule="auto"/>
        <w:ind w:firstLine="708"/>
        <w:jc w:val="both"/>
        <w:rPr>
          <w:rFonts w:eastAsia="Calibri"/>
          <w:sz w:val="24"/>
          <w:szCs w:val="24"/>
        </w:rPr>
      </w:pPr>
      <w:r w:rsidRPr="00E87A75">
        <w:rPr>
          <w:rFonts w:eastAsia="Calibri"/>
          <w:sz w:val="24"/>
          <w:szCs w:val="24"/>
        </w:rPr>
        <w:t>- накопительная емкость (промывной воды).</w:t>
      </w:r>
    </w:p>
    <w:p w:rsidR="00D56640" w:rsidRPr="00E87A75" w:rsidRDefault="00A51714" w:rsidP="009A66D1">
      <w:pPr>
        <w:spacing w:line="276" w:lineRule="auto"/>
        <w:ind w:firstLine="708"/>
        <w:jc w:val="both"/>
        <w:rPr>
          <w:rFonts w:eastAsia="Calibri"/>
          <w:sz w:val="24"/>
          <w:szCs w:val="24"/>
        </w:rPr>
      </w:pPr>
      <w:r w:rsidRPr="00E87A75">
        <w:rPr>
          <w:rFonts w:eastAsia="Calibri"/>
          <w:sz w:val="24"/>
          <w:szCs w:val="24"/>
        </w:rPr>
        <w:lastRenderedPageBreak/>
        <w:t>Технические характеристики станции доочистки промывных вод приведены в Приложении В</w:t>
      </w:r>
      <w:r w:rsidR="00EC4A7D" w:rsidRPr="00E87A75">
        <w:rPr>
          <w:rFonts w:eastAsia="Calibri"/>
          <w:sz w:val="24"/>
          <w:szCs w:val="24"/>
        </w:rPr>
        <w:t>.</w:t>
      </w:r>
    </w:p>
    <w:p w:rsidR="00C007F6" w:rsidRDefault="00C007F6" w:rsidP="00F2008A">
      <w:pPr>
        <w:spacing w:line="276" w:lineRule="auto"/>
        <w:jc w:val="both"/>
        <w:rPr>
          <w:rFonts w:eastAsia="Calibri"/>
          <w:sz w:val="24"/>
          <w:szCs w:val="24"/>
        </w:rPr>
      </w:pPr>
    </w:p>
    <w:p w:rsidR="00F2008A" w:rsidRPr="00E87A75" w:rsidRDefault="00F2008A" w:rsidP="00F2008A">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ind w:left="284" w:firstLine="34"/>
        <w:contextualSpacing w:val="0"/>
        <w:jc w:val="both"/>
        <w:rPr>
          <w:rFonts w:eastAsia="Calibri"/>
          <w:sz w:val="24"/>
          <w:szCs w:val="24"/>
        </w:rPr>
      </w:pPr>
      <w:r w:rsidRPr="00E87A75">
        <w:rPr>
          <w:rFonts w:eastAsia="Calibri"/>
          <w:sz w:val="24"/>
          <w:szCs w:val="24"/>
        </w:rPr>
        <w:t>О</w:t>
      </w:r>
      <w:r w:rsidR="00B67729" w:rsidRPr="00E87A75">
        <w:rPr>
          <w:rFonts w:eastAsia="Calibri"/>
          <w:sz w:val="24"/>
          <w:szCs w:val="24"/>
        </w:rPr>
        <w:t xml:space="preserve">ценка возможности резервирования части имеющихся мощностей </w:t>
      </w:r>
    </w:p>
    <w:p w:rsidR="00423207" w:rsidRPr="00E87A75" w:rsidRDefault="00321246" w:rsidP="009A66D1">
      <w:pPr>
        <w:spacing w:line="276" w:lineRule="auto"/>
        <w:ind w:firstLine="708"/>
        <w:jc w:val="both"/>
        <w:rPr>
          <w:rFonts w:eastAsia="Calibri"/>
          <w:sz w:val="24"/>
          <w:szCs w:val="24"/>
        </w:rPr>
      </w:pPr>
      <w:r w:rsidRPr="00E87A75">
        <w:rPr>
          <w:rFonts w:eastAsia="Calibri"/>
          <w:sz w:val="24"/>
          <w:szCs w:val="24"/>
        </w:rPr>
        <w:t xml:space="preserve">Учитывая, что водозаборные сооружения имеют между собой технологические связи (то есть имеется возможность использовать поочередно разные скважины при работе на одну сеть) существует возможность переводить скважины в резерв. Резервирование скважин обычно осуществляется эксплуатирующим персоналом в летнее время, когда потребление воды на технологические нужды котельной отсутствует. </w:t>
      </w:r>
    </w:p>
    <w:p w:rsidR="00A51714" w:rsidRPr="00E87A75" w:rsidRDefault="00A51714" w:rsidP="009A66D1">
      <w:pPr>
        <w:spacing w:line="276" w:lineRule="auto"/>
        <w:ind w:firstLine="708"/>
        <w:jc w:val="both"/>
        <w:rPr>
          <w:rFonts w:eastAsia="Calibri"/>
          <w:sz w:val="24"/>
          <w:szCs w:val="24"/>
        </w:rPr>
      </w:pPr>
    </w:p>
    <w:p w:rsidR="00A51714" w:rsidRPr="00E87A75" w:rsidRDefault="00A51714" w:rsidP="009A66D1">
      <w:pPr>
        <w:spacing w:line="276" w:lineRule="auto"/>
        <w:rPr>
          <w:b/>
          <w:bCs/>
          <w:caps/>
          <w:sz w:val="24"/>
          <w:szCs w:val="24"/>
        </w:rPr>
      </w:pPr>
      <w:r w:rsidRPr="00E87A75">
        <w:rPr>
          <w:b/>
          <w:bCs/>
          <w:caps/>
          <w:sz w:val="24"/>
          <w:szCs w:val="24"/>
        </w:rPr>
        <w:br w:type="page"/>
      </w:r>
    </w:p>
    <w:p w:rsidR="003E5DF0" w:rsidRPr="00E87A75" w:rsidRDefault="003E5DF0" w:rsidP="009A66D1">
      <w:pPr>
        <w:pStyle w:val="AAA"/>
        <w:numPr>
          <w:ilvl w:val="0"/>
          <w:numId w:val="1"/>
        </w:numPr>
        <w:tabs>
          <w:tab w:val="left" w:pos="540"/>
        </w:tabs>
        <w:spacing w:after="0" w:line="276" w:lineRule="auto"/>
        <w:ind w:left="426"/>
        <w:outlineLvl w:val="0"/>
        <w:rPr>
          <w:b/>
          <w:bCs/>
          <w:caps/>
          <w:sz w:val="24"/>
          <w:szCs w:val="24"/>
        </w:rPr>
      </w:pPr>
      <w:bookmarkStart w:id="38" w:name="_Toc403669071"/>
      <w:r w:rsidRPr="00E87A75">
        <w:rPr>
          <w:b/>
          <w:bCs/>
          <w:caps/>
          <w:sz w:val="24"/>
          <w:szCs w:val="24"/>
        </w:rPr>
        <w:t>Предложения по строительству, реконструкции и модернизации линейных объектов централ</w:t>
      </w:r>
      <w:r w:rsidR="00D16C02" w:rsidRPr="00E87A75">
        <w:rPr>
          <w:b/>
          <w:bCs/>
          <w:caps/>
          <w:sz w:val="24"/>
          <w:szCs w:val="24"/>
        </w:rPr>
        <w:t>изованных систем водоснабжения</w:t>
      </w:r>
      <w:bookmarkEnd w:id="38"/>
    </w:p>
    <w:p w:rsidR="00172C3B" w:rsidRPr="00E87A75" w:rsidRDefault="00172C3B" w:rsidP="009A66D1">
      <w:pPr>
        <w:pStyle w:val="a3"/>
        <w:spacing w:line="276" w:lineRule="auto"/>
        <w:ind w:left="0"/>
        <w:contextualSpacing w:val="0"/>
        <w:jc w:val="both"/>
        <w:rPr>
          <w:rFonts w:eastAsia="Calibri"/>
          <w:vanish/>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 xml:space="preserve">ведения о реконструируемых и предлагаемых к новому строительству магистральных водопроводных сетях, обеспечивающих перераспределение основных потоков из зон с избытком в зоны с дефицитом производительности сооружений </w:t>
      </w:r>
    </w:p>
    <w:p w:rsidR="00A26EF9" w:rsidRPr="00E87A75" w:rsidRDefault="00A26EF9" w:rsidP="009A66D1">
      <w:pPr>
        <w:spacing w:line="276" w:lineRule="auto"/>
        <w:ind w:firstLine="708"/>
        <w:jc w:val="both"/>
        <w:rPr>
          <w:rFonts w:eastAsia="Calibri"/>
          <w:sz w:val="24"/>
          <w:szCs w:val="24"/>
        </w:rPr>
      </w:pPr>
      <w:r w:rsidRPr="00E87A75">
        <w:rPr>
          <w:rFonts w:eastAsia="Calibri"/>
          <w:sz w:val="24"/>
          <w:szCs w:val="24"/>
        </w:rPr>
        <w:t xml:space="preserve">Реконструкция и новое строительство магистральных водопроводных сетей, обеспечивающих перераспределение основных потоков из зон с избытком в зоны с дефицитом </w:t>
      </w:r>
      <w:r w:rsidR="00F2008A" w:rsidRPr="00E87A75">
        <w:rPr>
          <w:rFonts w:eastAsia="Calibri"/>
          <w:sz w:val="24"/>
          <w:szCs w:val="24"/>
        </w:rPr>
        <w:t>производительности сооружений,</w:t>
      </w:r>
      <w:r w:rsidRPr="00E87A75">
        <w:rPr>
          <w:rFonts w:eastAsia="Calibri"/>
          <w:sz w:val="24"/>
          <w:szCs w:val="24"/>
        </w:rPr>
        <w:t xml:space="preserve"> не планируется.</w:t>
      </w:r>
    </w:p>
    <w:p w:rsidR="00A26EF9" w:rsidRPr="00E87A75" w:rsidRDefault="00A26EF9" w:rsidP="00F2008A">
      <w:pPr>
        <w:pStyle w:val="a3"/>
        <w:spacing w:line="276" w:lineRule="auto"/>
        <w:ind w:left="0"/>
        <w:contextualSpacing w:val="0"/>
        <w:jc w:val="both"/>
        <w:rPr>
          <w:rFonts w:eastAsia="Calibri"/>
          <w:sz w:val="24"/>
          <w:szCs w:val="24"/>
        </w:rPr>
      </w:pPr>
    </w:p>
    <w:p w:rsidR="009D02FE"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реконструируемых и предлагаемых к новому строительству магистральных водопроводных сетях для обеспечения перспективных изменений объема водоразбора во вновь осваиваемых районах под жилищную, комплексную или производственную застройку (подача воды к об</w:t>
      </w:r>
      <w:r w:rsidR="009D02FE" w:rsidRPr="00E87A75">
        <w:rPr>
          <w:rFonts w:eastAsia="Calibri"/>
          <w:sz w:val="24"/>
          <w:szCs w:val="24"/>
        </w:rPr>
        <w:t>ъектам новой застройки)</w:t>
      </w:r>
    </w:p>
    <w:p w:rsidR="00A26EF9" w:rsidRPr="00E87A75" w:rsidRDefault="00A26EF9" w:rsidP="009A66D1">
      <w:pPr>
        <w:spacing w:line="276" w:lineRule="auto"/>
        <w:ind w:firstLine="708"/>
        <w:jc w:val="both"/>
        <w:rPr>
          <w:rFonts w:eastAsia="Calibri"/>
          <w:sz w:val="24"/>
          <w:szCs w:val="24"/>
        </w:rPr>
      </w:pPr>
      <w:r w:rsidRPr="00E87A75">
        <w:rPr>
          <w:rFonts w:eastAsia="Calibri"/>
          <w:sz w:val="24"/>
          <w:szCs w:val="24"/>
        </w:rPr>
        <w:t>Реконструкция и новое строительство магистральных водопроводных сетей, для обеспечения перспективных изменений объема водоразбора во вновь осваиваемых районах под жилищную, комплексную или производственную застройку не планируется.</w:t>
      </w:r>
    </w:p>
    <w:p w:rsidR="009D02FE" w:rsidRPr="00E87A75" w:rsidRDefault="009D02FE" w:rsidP="00F2008A">
      <w:pPr>
        <w:pStyle w:val="a3"/>
        <w:spacing w:line="276" w:lineRule="auto"/>
        <w:ind w:left="0"/>
        <w:contextualSpacing w:val="0"/>
        <w:jc w:val="both"/>
        <w:rPr>
          <w:rFonts w:eastAsia="Calibri"/>
          <w:sz w:val="24"/>
          <w:szCs w:val="24"/>
        </w:rPr>
      </w:pPr>
    </w:p>
    <w:p w:rsidR="00B67729" w:rsidRPr="00E87A75" w:rsidRDefault="009D02FE"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 xml:space="preserve"> </w:t>
      </w:r>
      <w:r w:rsidR="00D16C02" w:rsidRPr="00E87A75">
        <w:rPr>
          <w:rFonts w:eastAsia="Calibri"/>
          <w:sz w:val="24"/>
          <w:szCs w:val="24"/>
        </w:rPr>
        <w:t>С</w:t>
      </w:r>
      <w:r w:rsidR="00B67729" w:rsidRPr="00E87A75">
        <w:rPr>
          <w:rFonts w:eastAsia="Calibri"/>
          <w:sz w:val="24"/>
          <w:szCs w:val="24"/>
        </w:rPr>
        <w:t>ведения о реконструируемых и предлагаемых к новому строительству магистральных водопроводных сетях для перераспределения технологическ</w:t>
      </w:r>
      <w:r w:rsidR="00A26EF9" w:rsidRPr="00E87A75">
        <w:rPr>
          <w:rFonts w:eastAsia="Calibri"/>
          <w:sz w:val="24"/>
          <w:szCs w:val="24"/>
        </w:rPr>
        <w:t>их зон водопроводных сооружений</w:t>
      </w:r>
    </w:p>
    <w:p w:rsidR="00A26EF9" w:rsidRPr="00E87A75" w:rsidRDefault="00A26EF9" w:rsidP="009A66D1">
      <w:pPr>
        <w:spacing w:line="276" w:lineRule="auto"/>
        <w:ind w:firstLine="708"/>
        <w:jc w:val="both"/>
        <w:rPr>
          <w:rFonts w:eastAsia="Calibri"/>
          <w:sz w:val="24"/>
          <w:szCs w:val="24"/>
        </w:rPr>
      </w:pPr>
      <w:r w:rsidRPr="00E87A75">
        <w:rPr>
          <w:rFonts w:eastAsia="Calibri"/>
          <w:sz w:val="24"/>
          <w:szCs w:val="24"/>
        </w:rPr>
        <w:t>Реконструкция и новое строительство магистральных водопроводных сетей, для обеспечения перспективных изменений объема водоразбора во вновь осваиваемых районах под жилищную, комплексную или производственную застройку не планируется.</w:t>
      </w:r>
    </w:p>
    <w:p w:rsidR="00A26EF9" w:rsidRPr="00E87A75" w:rsidRDefault="00A26EF9" w:rsidP="009A66D1">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реконструируемых и предлагаемых к новому строительству магистральных водопроводных сетях для обеспечения нормативной надежности водоснабж</w:t>
      </w:r>
      <w:r w:rsidR="00A26EF9" w:rsidRPr="00E87A75">
        <w:rPr>
          <w:rFonts w:eastAsia="Calibri"/>
          <w:sz w:val="24"/>
          <w:szCs w:val="24"/>
        </w:rPr>
        <w:t>ения и качества подаваемой воды</w:t>
      </w:r>
    </w:p>
    <w:p w:rsidR="00A26EF9" w:rsidRPr="00E87A75" w:rsidRDefault="003765D7" w:rsidP="009A66D1">
      <w:pPr>
        <w:spacing w:line="276" w:lineRule="auto"/>
        <w:ind w:firstLine="708"/>
        <w:jc w:val="both"/>
        <w:rPr>
          <w:rFonts w:eastAsia="Calibri"/>
          <w:sz w:val="24"/>
          <w:szCs w:val="24"/>
        </w:rPr>
      </w:pPr>
      <w:r w:rsidRPr="00E87A75">
        <w:rPr>
          <w:rFonts w:eastAsia="Calibri"/>
          <w:sz w:val="24"/>
          <w:szCs w:val="24"/>
        </w:rPr>
        <w:t>Схемой водоснабжения запланировано проведение реконструкции водопроводных сетей для обеспечения нормативной надежности и снижения потерь воды при транспортировке потребителю.</w:t>
      </w:r>
    </w:p>
    <w:p w:rsidR="00D43ED4" w:rsidRPr="00E87A75" w:rsidRDefault="00D43ED4" w:rsidP="009A66D1">
      <w:pPr>
        <w:spacing w:line="276" w:lineRule="auto"/>
        <w:ind w:firstLine="708"/>
        <w:jc w:val="both"/>
        <w:rPr>
          <w:rFonts w:eastAsia="Calibri"/>
          <w:sz w:val="24"/>
          <w:szCs w:val="24"/>
        </w:rPr>
      </w:pPr>
      <w:r w:rsidRPr="00E87A75">
        <w:rPr>
          <w:rFonts w:eastAsia="Calibri"/>
          <w:sz w:val="24"/>
          <w:szCs w:val="24"/>
        </w:rPr>
        <w:t>Необходимо отметить, что при использовании пластиковых и полиэтиленовых труб возникает проблема с ремонтопригодностью участков, ввиду низких эксплуатационных температур наружного воздуха, отсутствием необходимого оборудования и низкой профессиональной квалификации рабочих.</w:t>
      </w:r>
    </w:p>
    <w:p w:rsidR="0099513F" w:rsidRPr="00E87A75" w:rsidRDefault="0099513F" w:rsidP="009A66D1">
      <w:pPr>
        <w:spacing w:line="276" w:lineRule="auto"/>
        <w:ind w:firstLine="708"/>
        <w:jc w:val="both"/>
        <w:rPr>
          <w:rFonts w:eastAsia="Calibri"/>
          <w:sz w:val="24"/>
          <w:szCs w:val="24"/>
        </w:rPr>
      </w:pPr>
      <w:r w:rsidRPr="00E87A75">
        <w:rPr>
          <w:rFonts w:eastAsia="Calibri"/>
          <w:sz w:val="24"/>
          <w:szCs w:val="24"/>
        </w:rPr>
        <w:t>Целесообразно использовать предизолированные стальные трубопроводы в ППУ</w:t>
      </w:r>
      <w:r w:rsidRPr="00E87A75">
        <w:rPr>
          <w:rStyle w:val="af6"/>
          <w:rFonts w:eastAsia="Calibri"/>
          <w:sz w:val="24"/>
          <w:szCs w:val="24"/>
        </w:rPr>
        <w:footnoteReference w:id="4"/>
      </w:r>
      <w:r w:rsidR="00785844" w:rsidRPr="00E87A75">
        <w:rPr>
          <w:rFonts w:eastAsia="Calibri"/>
          <w:sz w:val="24"/>
          <w:szCs w:val="24"/>
        </w:rPr>
        <w:t xml:space="preserve"> изоляции или хризотилцементные трубы. </w:t>
      </w:r>
    </w:p>
    <w:p w:rsidR="00A26EF9" w:rsidRPr="00E87A75" w:rsidRDefault="00A26EF9" w:rsidP="00C95725">
      <w:pPr>
        <w:pStyle w:val="a3"/>
        <w:spacing w:line="276" w:lineRule="auto"/>
        <w:ind w:left="0"/>
        <w:contextualSpacing w:val="0"/>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реконструируемых участках водопроводной сети, подлежащих замене в связи с исчерп</w:t>
      </w:r>
      <w:r w:rsidR="00991E6A" w:rsidRPr="00E87A75">
        <w:rPr>
          <w:rFonts w:eastAsia="Calibri"/>
          <w:sz w:val="24"/>
          <w:szCs w:val="24"/>
        </w:rPr>
        <w:t>анием эксплуатационного ресурса</w:t>
      </w:r>
    </w:p>
    <w:p w:rsidR="00991E6A" w:rsidRPr="00E87A75" w:rsidRDefault="00991E6A" w:rsidP="009A66D1">
      <w:pPr>
        <w:spacing w:line="276" w:lineRule="auto"/>
        <w:ind w:firstLine="708"/>
        <w:jc w:val="both"/>
        <w:rPr>
          <w:rFonts w:eastAsia="Calibri"/>
          <w:sz w:val="24"/>
          <w:szCs w:val="24"/>
        </w:rPr>
      </w:pPr>
      <w:r w:rsidRPr="00E87A75">
        <w:rPr>
          <w:rFonts w:eastAsia="Calibri"/>
          <w:sz w:val="24"/>
          <w:szCs w:val="24"/>
        </w:rPr>
        <w:lastRenderedPageBreak/>
        <w:t>Схемой водоснабжения запланировано проведение реконструкции водопроводных сетей в связи с исчерпанием эксплуатационного ресурса.</w:t>
      </w: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новом строительстве и</w:t>
      </w:r>
      <w:r w:rsidR="00991E6A" w:rsidRPr="00E87A75">
        <w:rPr>
          <w:rFonts w:eastAsia="Calibri"/>
          <w:sz w:val="24"/>
          <w:szCs w:val="24"/>
        </w:rPr>
        <w:t xml:space="preserve"> реконструкции насосных станций</w:t>
      </w:r>
    </w:p>
    <w:p w:rsidR="00991E6A" w:rsidRPr="00E87A75" w:rsidRDefault="00991E6A" w:rsidP="009A66D1">
      <w:pPr>
        <w:spacing w:line="276" w:lineRule="auto"/>
        <w:ind w:firstLine="708"/>
        <w:jc w:val="both"/>
        <w:rPr>
          <w:rFonts w:eastAsia="Calibri"/>
          <w:sz w:val="24"/>
          <w:szCs w:val="24"/>
        </w:rPr>
      </w:pPr>
      <w:r w:rsidRPr="00E87A75">
        <w:rPr>
          <w:rFonts w:eastAsia="Calibri"/>
          <w:sz w:val="24"/>
          <w:szCs w:val="24"/>
        </w:rPr>
        <w:t>Строительство и реконструкция насосных станций не планируется.</w:t>
      </w:r>
    </w:p>
    <w:p w:rsidR="00991E6A" w:rsidRPr="00E87A75" w:rsidRDefault="00991E6A" w:rsidP="00C95725">
      <w:pPr>
        <w:spacing w:line="276" w:lineRule="auto"/>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новом строительстве и реконструкции р</w:t>
      </w:r>
      <w:r w:rsidR="00991E6A" w:rsidRPr="00E87A75">
        <w:rPr>
          <w:rFonts w:eastAsia="Calibri"/>
          <w:sz w:val="24"/>
          <w:szCs w:val="24"/>
        </w:rPr>
        <w:t>езервуаров и водонапорных башен</w:t>
      </w:r>
    </w:p>
    <w:p w:rsidR="00991E6A" w:rsidRPr="00E87A75" w:rsidRDefault="00991E6A" w:rsidP="009A66D1">
      <w:pPr>
        <w:spacing w:line="276" w:lineRule="auto"/>
        <w:ind w:firstLine="708"/>
        <w:jc w:val="both"/>
        <w:rPr>
          <w:rFonts w:eastAsia="Calibri"/>
          <w:sz w:val="24"/>
          <w:szCs w:val="24"/>
        </w:rPr>
      </w:pPr>
      <w:r w:rsidRPr="00E87A75">
        <w:rPr>
          <w:rFonts w:eastAsia="Calibri"/>
          <w:sz w:val="24"/>
          <w:szCs w:val="24"/>
        </w:rPr>
        <w:t xml:space="preserve">Строительство и реконструкция резервуаров и водонапорных башен не </w:t>
      </w:r>
      <w:r w:rsidR="00AD67A1" w:rsidRPr="00E87A75">
        <w:rPr>
          <w:rFonts w:eastAsia="Calibri"/>
          <w:sz w:val="24"/>
          <w:szCs w:val="24"/>
        </w:rPr>
        <w:t>планируется</w:t>
      </w:r>
      <w:r w:rsidR="00EA7D75" w:rsidRPr="00E87A75">
        <w:rPr>
          <w:rFonts w:eastAsia="Calibri"/>
          <w:sz w:val="24"/>
          <w:szCs w:val="24"/>
        </w:rPr>
        <w:t>.</w:t>
      </w:r>
    </w:p>
    <w:p w:rsidR="00991E6A" w:rsidRPr="00E87A75" w:rsidRDefault="00991E6A" w:rsidP="00C95725">
      <w:pPr>
        <w:pStyle w:val="a3"/>
        <w:spacing w:line="276" w:lineRule="auto"/>
        <w:ind w:left="0"/>
        <w:contextualSpacing w:val="0"/>
        <w:jc w:val="both"/>
        <w:rPr>
          <w:rFonts w:eastAsia="Calibri"/>
          <w:sz w:val="24"/>
          <w:szCs w:val="24"/>
        </w:rPr>
      </w:pPr>
    </w:p>
    <w:p w:rsidR="00B67729"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развитии систем диспетчеризации, телемеханизации и систем управления режимами водоснабжения на объектах организаци</w:t>
      </w:r>
      <w:r w:rsidR="00AD67A1" w:rsidRPr="00E87A75">
        <w:rPr>
          <w:rFonts w:eastAsia="Calibri"/>
          <w:sz w:val="24"/>
          <w:szCs w:val="24"/>
        </w:rPr>
        <w:t>й, осуществляющих водоснабжение</w:t>
      </w:r>
    </w:p>
    <w:p w:rsidR="00D43ED4" w:rsidRPr="00E87A75" w:rsidRDefault="00AD67A1" w:rsidP="009A66D1">
      <w:pPr>
        <w:spacing w:line="276" w:lineRule="auto"/>
        <w:ind w:firstLine="708"/>
        <w:jc w:val="both"/>
        <w:rPr>
          <w:rFonts w:eastAsia="Calibri"/>
          <w:sz w:val="24"/>
          <w:szCs w:val="24"/>
        </w:rPr>
      </w:pPr>
      <w:r w:rsidRPr="00E87A75">
        <w:rPr>
          <w:rFonts w:eastAsia="Calibri"/>
          <w:sz w:val="24"/>
          <w:szCs w:val="24"/>
        </w:rPr>
        <w:t xml:space="preserve">Система диспетчеризации и автоматизированного контроля имеется на станции очистки воды. </w:t>
      </w:r>
    </w:p>
    <w:p w:rsidR="00991E6A" w:rsidRPr="00E87A75" w:rsidRDefault="00567899" w:rsidP="009A66D1">
      <w:pPr>
        <w:spacing w:line="276" w:lineRule="auto"/>
        <w:ind w:firstLine="708"/>
        <w:jc w:val="both"/>
        <w:rPr>
          <w:rFonts w:eastAsia="Calibri"/>
          <w:sz w:val="24"/>
          <w:szCs w:val="24"/>
        </w:rPr>
      </w:pPr>
      <w:r w:rsidRPr="00E87A75">
        <w:rPr>
          <w:rFonts w:eastAsia="Calibri"/>
          <w:sz w:val="24"/>
          <w:szCs w:val="24"/>
        </w:rPr>
        <w:t>Оснащение водопроводных сетей</w:t>
      </w:r>
      <w:r w:rsidR="00D43ED4" w:rsidRPr="00E87A75">
        <w:rPr>
          <w:rFonts w:eastAsia="Calibri"/>
          <w:sz w:val="24"/>
          <w:szCs w:val="24"/>
        </w:rPr>
        <w:t xml:space="preserve"> средствами телемеханики и диспетчеризации</w:t>
      </w:r>
      <w:r w:rsidRPr="00E87A75">
        <w:rPr>
          <w:rFonts w:eastAsia="Calibri"/>
          <w:sz w:val="24"/>
          <w:szCs w:val="24"/>
        </w:rPr>
        <w:t xml:space="preserve"> до проведения их реконструкции нецелесообразно.</w:t>
      </w:r>
    </w:p>
    <w:p w:rsidR="00D43ED4" w:rsidRPr="00E87A75" w:rsidRDefault="00D43ED4" w:rsidP="009A66D1">
      <w:pPr>
        <w:spacing w:line="276" w:lineRule="auto"/>
        <w:ind w:firstLine="708"/>
        <w:jc w:val="both"/>
        <w:rPr>
          <w:rFonts w:eastAsia="Calibri"/>
          <w:sz w:val="24"/>
          <w:szCs w:val="24"/>
        </w:rPr>
      </w:pPr>
      <w:r w:rsidRPr="00E87A75">
        <w:rPr>
          <w:rFonts w:eastAsia="Calibri"/>
          <w:sz w:val="24"/>
          <w:szCs w:val="24"/>
        </w:rPr>
        <w:t xml:space="preserve">При существующей и перспективной протяженности сетей водоснабжения необходимость в обеспечении автоматизированного контроля и управления запорной арматурой в узловых точках системы водоснабжения отсутствует. </w:t>
      </w:r>
    </w:p>
    <w:p w:rsidR="00D43ED4" w:rsidRPr="00E87A75" w:rsidRDefault="00D43ED4" w:rsidP="00C95725">
      <w:pPr>
        <w:spacing w:line="276" w:lineRule="auto"/>
        <w:jc w:val="both"/>
        <w:rPr>
          <w:rFonts w:eastAsia="Calibri"/>
          <w:sz w:val="24"/>
          <w:szCs w:val="24"/>
        </w:rPr>
      </w:pPr>
    </w:p>
    <w:p w:rsidR="00EB0C7A" w:rsidRPr="00E87A75" w:rsidRDefault="00D16C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развитии системы коммерческого учета водопотребления организациями</w:t>
      </w:r>
      <w:r w:rsidR="00991E6A" w:rsidRPr="00E87A75">
        <w:rPr>
          <w:rFonts w:eastAsia="Calibri"/>
          <w:sz w:val="24"/>
          <w:szCs w:val="24"/>
        </w:rPr>
        <w:t>, осуществляющими водоснабжение</w:t>
      </w:r>
    </w:p>
    <w:p w:rsidR="003E7A1B" w:rsidRPr="00E87A75" w:rsidRDefault="0099513F" w:rsidP="00C95725">
      <w:pPr>
        <w:pStyle w:val="ConsPlusNormal"/>
        <w:spacing w:line="276" w:lineRule="auto"/>
        <w:ind w:firstLine="709"/>
        <w:jc w:val="both"/>
        <w:rPr>
          <w:rFonts w:ascii="Times New Roman" w:eastAsia="Calibri" w:hAnsi="Times New Roman" w:cs="Times New Roman"/>
          <w:i/>
          <w:sz w:val="24"/>
          <w:szCs w:val="24"/>
        </w:rPr>
      </w:pPr>
      <w:r w:rsidRPr="00E87A75">
        <w:rPr>
          <w:rFonts w:ascii="Times New Roman" w:eastAsia="Calibri" w:hAnsi="Times New Roman" w:cs="Times New Roman"/>
          <w:sz w:val="24"/>
          <w:szCs w:val="24"/>
        </w:rPr>
        <w:t>Проведение мероприятий по развитию системы коммерческого учета не планируется, ввиду то</w:t>
      </w:r>
      <w:r w:rsidR="00C95725">
        <w:rPr>
          <w:rFonts w:ascii="Times New Roman" w:eastAsia="Calibri" w:hAnsi="Times New Roman" w:cs="Times New Roman"/>
          <w:sz w:val="24"/>
          <w:szCs w:val="24"/>
        </w:rPr>
        <w:t>го</w:t>
      </w:r>
      <w:r w:rsidRPr="00E87A75">
        <w:rPr>
          <w:rFonts w:ascii="Times New Roman" w:eastAsia="Calibri" w:hAnsi="Times New Roman" w:cs="Times New Roman"/>
          <w:sz w:val="24"/>
          <w:szCs w:val="24"/>
        </w:rPr>
        <w:t xml:space="preserve">, что согласно </w:t>
      </w:r>
      <w:r w:rsidR="003E7A1B" w:rsidRPr="00E87A75">
        <w:rPr>
          <w:rFonts w:ascii="Times New Roman" w:eastAsia="Calibri" w:hAnsi="Times New Roman" w:cs="Times New Roman"/>
          <w:sz w:val="24"/>
          <w:szCs w:val="24"/>
        </w:rPr>
        <w:t>Постановления Правительства РФ от 16.04.2013</w:t>
      </w:r>
      <w:r w:rsidR="00C95725">
        <w:rPr>
          <w:rFonts w:ascii="Times New Roman" w:eastAsia="Calibri" w:hAnsi="Times New Roman" w:cs="Times New Roman"/>
          <w:sz w:val="24"/>
          <w:szCs w:val="24"/>
        </w:rPr>
        <w:t xml:space="preserve"> г.</w:t>
      </w:r>
      <w:r w:rsidR="003E7A1B" w:rsidRPr="00E87A75">
        <w:rPr>
          <w:rFonts w:ascii="Times New Roman" w:eastAsia="Calibri" w:hAnsi="Times New Roman" w:cs="Times New Roman"/>
          <w:sz w:val="24"/>
          <w:szCs w:val="24"/>
        </w:rPr>
        <w:t xml:space="preserve"> № 344  </w:t>
      </w:r>
      <w:r w:rsidR="003E7A1B" w:rsidRPr="00E87A75">
        <w:rPr>
          <w:rFonts w:ascii="Times New Roman" w:eastAsia="Calibri" w:hAnsi="Times New Roman" w:cs="Times New Roman"/>
          <w:i/>
          <w:sz w:val="24"/>
          <w:szCs w:val="24"/>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водоснабжению (норматив потребления коммунальной услуги по горячему водоснабжению) в жилых помещениях определяется с учетом повышающего коэффициента, составляющего:</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января 2015 г. по 30 июня 2015 г. - 1,1;</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июля 2015 г. по 31 декабря 2015 г. - 1,2;</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января 2016 г. по 30 июня 2016 г. - 1,4;</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июля 2016 г. по 31 декабря 2016 г. - 1,5;</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2017 года - 1,6.;</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определяется с учетом повышающего коэффициента, составляющего:</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января 2015 г. по 30 июня 2015 г. - 1,1;</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июля 2015 г. по 31 декабря 2015 г. - 1,2;</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января 2016 г. по 30 июня 2016 г. - 1,4;</w:t>
      </w:r>
    </w:p>
    <w:p w:rsidR="003E7A1B" w:rsidRPr="00E87A75" w:rsidRDefault="003E7A1B" w:rsidP="009A66D1">
      <w:pPr>
        <w:pStyle w:val="ConsPlusNormal"/>
        <w:spacing w:line="276" w:lineRule="auto"/>
        <w:ind w:firstLine="540"/>
        <w:jc w:val="both"/>
        <w:rPr>
          <w:rFonts w:ascii="Times New Roman" w:eastAsia="Calibri" w:hAnsi="Times New Roman" w:cs="Times New Roman"/>
          <w:i/>
          <w:sz w:val="24"/>
          <w:szCs w:val="24"/>
        </w:rPr>
      </w:pPr>
      <w:r w:rsidRPr="00E87A75">
        <w:rPr>
          <w:rFonts w:ascii="Times New Roman" w:eastAsia="Calibri" w:hAnsi="Times New Roman" w:cs="Times New Roman"/>
          <w:i/>
          <w:sz w:val="24"/>
          <w:szCs w:val="24"/>
        </w:rPr>
        <w:t>с 1 июля 2016 г. по 31 декабря 2016 г. - 1,5;</w:t>
      </w:r>
    </w:p>
    <w:p w:rsidR="003E7A1B" w:rsidRPr="00E87A75" w:rsidRDefault="00C95725" w:rsidP="009A66D1">
      <w:pPr>
        <w:pStyle w:val="ConsPlusNormal"/>
        <w:spacing w:line="276" w:lineRule="auto"/>
        <w:ind w:firstLine="540"/>
        <w:jc w:val="both"/>
        <w:rPr>
          <w:rFonts w:ascii="Times New Roman" w:eastAsia="Calibri" w:hAnsi="Times New Roman" w:cs="Times New Roman"/>
          <w:i/>
          <w:sz w:val="24"/>
          <w:szCs w:val="24"/>
        </w:rPr>
      </w:pPr>
      <w:r>
        <w:rPr>
          <w:rFonts w:ascii="Times New Roman" w:eastAsia="Calibri" w:hAnsi="Times New Roman" w:cs="Times New Roman"/>
          <w:i/>
          <w:sz w:val="24"/>
          <w:szCs w:val="24"/>
        </w:rPr>
        <w:t>с 2017 года - 1,6.»</w:t>
      </w:r>
    </w:p>
    <w:p w:rsidR="0099513F" w:rsidRPr="00E87A75" w:rsidRDefault="0099513F" w:rsidP="009A66D1">
      <w:pPr>
        <w:tabs>
          <w:tab w:val="left" w:pos="709"/>
          <w:tab w:val="left" w:pos="4253"/>
        </w:tabs>
        <w:spacing w:line="276" w:lineRule="auto"/>
        <w:jc w:val="both"/>
        <w:rPr>
          <w:sz w:val="24"/>
          <w:szCs w:val="24"/>
        </w:rPr>
      </w:pPr>
      <w:r w:rsidRPr="00E87A75">
        <w:rPr>
          <w:sz w:val="24"/>
          <w:szCs w:val="24"/>
        </w:rPr>
        <w:lastRenderedPageBreak/>
        <w:tab/>
        <w:t>Таким образом, собственники помещений имеющих техническую возможность по установке приборов учета будет заинтересованы в установке приборов учета. Реал</w:t>
      </w:r>
      <w:r w:rsidR="003E7A1B" w:rsidRPr="00E87A75">
        <w:rPr>
          <w:sz w:val="24"/>
          <w:szCs w:val="24"/>
        </w:rPr>
        <w:t>изация мероприятий по установке приборов учета воды у потребителей не предусматривается.</w:t>
      </w:r>
    </w:p>
    <w:p w:rsidR="00D16C02" w:rsidRPr="00E87A75" w:rsidRDefault="00D16C02" w:rsidP="009A66D1">
      <w:pPr>
        <w:pStyle w:val="a3"/>
        <w:numPr>
          <w:ilvl w:val="1"/>
          <w:numId w:val="1"/>
        </w:numPr>
        <w:spacing w:line="276" w:lineRule="auto"/>
        <w:ind w:left="851" w:hanging="491"/>
        <w:contextualSpacing w:val="0"/>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вариантах маршрутов прохождения линейного объекта по территор</w:t>
      </w:r>
      <w:r w:rsidR="00567899" w:rsidRPr="00E87A75">
        <w:rPr>
          <w:rFonts w:eastAsia="Calibri"/>
          <w:sz w:val="24"/>
          <w:szCs w:val="24"/>
        </w:rPr>
        <w:t xml:space="preserve">ии </w:t>
      </w:r>
    </w:p>
    <w:p w:rsidR="00567899" w:rsidRPr="00E87A75" w:rsidRDefault="00567899" w:rsidP="009A66D1">
      <w:pPr>
        <w:spacing w:line="276" w:lineRule="auto"/>
        <w:ind w:firstLine="708"/>
        <w:jc w:val="both"/>
        <w:rPr>
          <w:rFonts w:eastAsia="Calibri"/>
          <w:sz w:val="24"/>
          <w:szCs w:val="24"/>
        </w:rPr>
      </w:pPr>
      <w:r w:rsidRPr="00E87A75">
        <w:rPr>
          <w:rFonts w:eastAsia="Calibri"/>
          <w:sz w:val="24"/>
          <w:szCs w:val="24"/>
        </w:rPr>
        <w:t xml:space="preserve">Изменение маршрутов прохождения сетей водоснабжения по территории </w:t>
      </w:r>
      <w:r w:rsidR="00E1382C" w:rsidRPr="00E87A75">
        <w:rPr>
          <w:rFonts w:eastAsia="Calibri"/>
          <w:sz w:val="24"/>
          <w:szCs w:val="24"/>
        </w:rPr>
        <w:t>п. </w:t>
      </w:r>
      <w:r w:rsidRPr="00E87A75">
        <w:rPr>
          <w:rFonts w:eastAsia="Calibri"/>
          <w:sz w:val="24"/>
          <w:szCs w:val="24"/>
        </w:rPr>
        <w:t>Ханымей не планируется</w:t>
      </w:r>
      <w:r w:rsidR="00E1382C" w:rsidRPr="00E87A75">
        <w:rPr>
          <w:rFonts w:eastAsia="Calibri"/>
          <w:sz w:val="24"/>
          <w:szCs w:val="24"/>
        </w:rPr>
        <w:t>.</w:t>
      </w:r>
    </w:p>
    <w:p w:rsidR="0069483A" w:rsidRPr="00E87A75" w:rsidRDefault="0069483A" w:rsidP="009A66D1">
      <w:pPr>
        <w:spacing w:line="276" w:lineRule="auto"/>
        <w:ind w:firstLine="708"/>
        <w:jc w:val="both"/>
        <w:rPr>
          <w:rFonts w:eastAsia="Calibri"/>
          <w:sz w:val="24"/>
          <w:szCs w:val="24"/>
        </w:rPr>
      </w:pPr>
    </w:p>
    <w:p w:rsidR="00567899" w:rsidRPr="00E87A75" w:rsidRDefault="00567899" w:rsidP="009A66D1">
      <w:pPr>
        <w:spacing w:line="276" w:lineRule="auto"/>
        <w:ind w:firstLine="708"/>
        <w:jc w:val="both"/>
        <w:rPr>
          <w:rFonts w:eastAsia="Calibri"/>
          <w:sz w:val="24"/>
          <w:szCs w:val="24"/>
        </w:rPr>
      </w:pPr>
    </w:p>
    <w:p w:rsidR="003E5DF0" w:rsidRPr="00E87A75" w:rsidRDefault="003E5DF0" w:rsidP="009A66D1">
      <w:pPr>
        <w:spacing w:line="276" w:lineRule="auto"/>
        <w:ind w:firstLine="34"/>
        <w:jc w:val="both"/>
        <w:rPr>
          <w:rFonts w:eastAsia="Calibri"/>
          <w:sz w:val="24"/>
          <w:szCs w:val="24"/>
        </w:rPr>
      </w:pPr>
    </w:p>
    <w:p w:rsidR="005A217B" w:rsidRPr="00E87A75" w:rsidRDefault="005A217B" w:rsidP="009A66D1">
      <w:pPr>
        <w:spacing w:line="276" w:lineRule="auto"/>
        <w:rPr>
          <w:b/>
          <w:bCs/>
          <w:caps/>
          <w:sz w:val="24"/>
          <w:szCs w:val="24"/>
        </w:rPr>
      </w:pPr>
      <w:r w:rsidRPr="00E87A75">
        <w:rPr>
          <w:b/>
          <w:bCs/>
          <w:caps/>
          <w:sz w:val="24"/>
          <w:szCs w:val="24"/>
        </w:rPr>
        <w:br w:type="page"/>
      </w:r>
    </w:p>
    <w:p w:rsidR="003E5DF0" w:rsidRPr="00E87A75" w:rsidRDefault="003E5DF0" w:rsidP="009A66D1">
      <w:pPr>
        <w:pStyle w:val="AAA"/>
        <w:numPr>
          <w:ilvl w:val="0"/>
          <w:numId w:val="1"/>
        </w:numPr>
        <w:tabs>
          <w:tab w:val="left" w:pos="540"/>
        </w:tabs>
        <w:spacing w:after="0" w:line="276" w:lineRule="auto"/>
        <w:ind w:left="426"/>
        <w:outlineLvl w:val="0"/>
        <w:rPr>
          <w:b/>
          <w:bCs/>
          <w:caps/>
          <w:sz w:val="24"/>
          <w:szCs w:val="24"/>
        </w:rPr>
      </w:pPr>
      <w:bookmarkStart w:id="39" w:name="_Toc403669072"/>
      <w:r w:rsidRPr="00E87A75">
        <w:rPr>
          <w:b/>
          <w:bCs/>
          <w:caps/>
          <w:sz w:val="24"/>
          <w:szCs w:val="24"/>
        </w:rPr>
        <w:t>Экологические аспекты мероприятий по строительству и реконструкции объектов централи</w:t>
      </w:r>
      <w:r w:rsidR="00D16C02" w:rsidRPr="00E87A75">
        <w:rPr>
          <w:b/>
          <w:bCs/>
          <w:caps/>
          <w:sz w:val="24"/>
          <w:szCs w:val="24"/>
        </w:rPr>
        <w:t>зованной системы водоснабжения</w:t>
      </w:r>
      <w:bookmarkEnd w:id="39"/>
    </w:p>
    <w:p w:rsidR="00B67729" w:rsidRPr="00E87A75" w:rsidRDefault="00294D08" w:rsidP="009A66D1">
      <w:pPr>
        <w:numPr>
          <w:ilvl w:val="1"/>
          <w:numId w:val="1"/>
        </w:numPr>
        <w:spacing w:line="276" w:lineRule="auto"/>
        <w:jc w:val="both"/>
        <w:rPr>
          <w:rFonts w:eastAsia="Calibri"/>
          <w:sz w:val="24"/>
          <w:szCs w:val="24"/>
        </w:rPr>
      </w:pPr>
      <w:r w:rsidRPr="00E87A75">
        <w:rPr>
          <w:rFonts w:eastAsia="Calibri"/>
          <w:sz w:val="24"/>
          <w:szCs w:val="24"/>
        </w:rPr>
        <w:t>С</w:t>
      </w:r>
      <w:r w:rsidR="00B67729" w:rsidRPr="00E87A75">
        <w:rPr>
          <w:rFonts w:eastAsia="Calibri"/>
          <w:sz w:val="24"/>
          <w:szCs w:val="24"/>
        </w:rPr>
        <w:t>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w:t>
      </w:r>
      <w:r w:rsidRPr="00E87A75">
        <w:rPr>
          <w:rFonts w:eastAsia="Calibri"/>
          <w:sz w:val="24"/>
          <w:szCs w:val="24"/>
        </w:rPr>
        <w:t>росе (утилизации) промывных вод</w:t>
      </w:r>
    </w:p>
    <w:p w:rsidR="00294D08" w:rsidRPr="00E87A75" w:rsidRDefault="00BA0FFB" w:rsidP="00C95725">
      <w:pPr>
        <w:spacing w:line="276" w:lineRule="auto"/>
        <w:ind w:firstLine="709"/>
        <w:jc w:val="both"/>
        <w:rPr>
          <w:rFonts w:eastAsia="Calibri"/>
          <w:sz w:val="24"/>
          <w:szCs w:val="24"/>
        </w:rPr>
      </w:pPr>
      <w:r w:rsidRPr="00E87A75">
        <w:rPr>
          <w:rFonts w:eastAsia="Calibri"/>
          <w:sz w:val="24"/>
          <w:szCs w:val="24"/>
        </w:rPr>
        <w:t>П</w:t>
      </w:r>
      <w:r w:rsidR="00294D08" w:rsidRPr="00E87A75">
        <w:rPr>
          <w:rFonts w:eastAsia="Calibri"/>
          <w:sz w:val="24"/>
          <w:szCs w:val="24"/>
        </w:rPr>
        <w:t>ланируется выполнить оснащение станции очистки воды модульной установкой доочистки промывных вод и обезвоживания осадка.</w:t>
      </w:r>
    </w:p>
    <w:p w:rsidR="00294D08" w:rsidRPr="00E87A75" w:rsidRDefault="00294D08" w:rsidP="009A66D1">
      <w:pPr>
        <w:spacing w:line="276" w:lineRule="auto"/>
        <w:ind w:firstLine="708"/>
        <w:jc w:val="both"/>
        <w:rPr>
          <w:rFonts w:eastAsia="Calibri"/>
          <w:sz w:val="24"/>
          <w:szCs w:val="24"/>
        </w:rPr>
      </w:pPr>
      <w:r w:rsidRPr="00E87A75">
        <w:rPr>
          <w:rFonts w:eastAsia="Calibri"/>
          <w:sz w:val="24"/>
          <w:szCs w:val="24"/>
        </w:rPr>
        <w:t>Снижение объемов сброса промывных вод осуществляется путем выделения из него железистого осадка и возврата осветленной воды обратно на станцию обезжелезивания на повторное использование. Таким образом, будет предотвращен сброс неочищенных промывных вод на рельеф, что будет способствовать улучшению экологической обстановки.</w:t>
      </w:r>
    </w:p>
    <w:p w:rsidR="00294D08" w:rsidRPr="00E87A75" w:rsidRDefault="00294D08" w:rsidP="009A66D1">
      <w:pPr>
        <w:spacing w:line="276" w:lineRule="auto"/>
        <w:ind w:firstLine="34"/>
        <w:jc w:val="both"/>
        <w:rPr>
          <w:rFonts w:eastAsia="Calibri"/>
          <w:sz w:val="24"/>
          <w:szCs w:val="24"/>
        </w:rPr>
      </w:pPr>
    </w:p>
    <w:p w:rsidR="00B67729" w:rsidRPr="00E87A75" w:rsidRDefault="00294D08" w:rsidP="009A66D1">
      <w:pPr>
        <w:numPr>
          <w:ilvl w:val="1"/>
          <w:numId w:val="1"/>
        </w:numPr>
        <w:spacing w:line="276" w:lineRule="auto"/>
        <w:jc w:val="both"/>
        <w:rPr>
          <w:rFonts w:eastAsia="Calibri"/>
          <w:sz w:val="24"/>
          <w:szCs w:val="24"/>
        </w:rPr>
      </w:pPr>
      <w:r w:rsidRPr="00E87A75">
        <w:rPr>
          <w:rFonts w:eastAsia="Calibri"/>
          <w:sz w:val="24"/>
          <w:szCs w:val="24"/>
        </w:rPr>
        <w:t>С</w:t>
      </w:r>
      <w:r w:rsidR="00B67729" w:rsidRPr="00E87A75">
        <w:rPr>
          <w:rFonts w:eastAsia="Calibri"/>
          <w:sz w:val="24"/>
          <w:szCs w:val="24"/>
        </w:rPr>
        <w:t xml:space="preserve">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w:t>
      </w:r>
    </w:p>
    <w:p w:rsidR="00B67729" w:rsidRPr="00E87A75" w:rsidRDefault="00294D08" w:rsidP="00C95725">
      <w:pPr>
        <w:spacing w:line="276" w:lineRule="auto"/>
        <w:ind w:firstLine="709"/>
        <w:jc w:val="both"/>
        <w:rPr>
          <w:rFonts w:eastAsia="Calibri"/>
          <w:sz w:val="24"/>
          <w:szCs w:val="24"/>
        </w:rPr>
      </w:pPr>
      <w:r w:rsidRPr="00E87A75">
        <w:rPr>
          <w:rFonts w:eastAsia="Calibri"/>
          <w:sz w:val="24"/>
          <w:szCs w:val="24"/>
        </w:rPr>
        <w:t>Вредное воздействие со стороны химических реагентов, используемых в технологическом процессе очистки воды, на окружающую среду отсутствует, при соблюдении правил безопасной эксплуатации оборудования отсутствует. Аварийных и нештатных ситуаций при использовании химических реагентов в производственном цикле, за весь период эксплуатации станции очистки воды, не наблюдалось.</w:t>
      </w:r>
    </w:p>
    <w:p w:rsidR="00294D08" w:rsidRDefault="00294D08" w:rsidP="00C95725">
      <w:pPr>
        <w:spacing w:line="276" w:lineRule="auto"/>
        <w:ind w:firstLine="709"/>
        <w:jc w:val="both"/>
        <w:rPr>
          <w:rFonts w:eastAsia="Calibri"/>
          <w:sz w:val="24"/>
          <w:szCs w:val="24"/>
        </w:rPr>
      </w:pPr>
      <w:r w:rsidRPr="00E87A75">
        <w:rPr>
          <w:rFonts w:eastAsia="Calibri"/>
          <w:sz w:val="24"/>
          <w:szCs w:val="24"/>
        </w:rPr>
        <w:t>Дополнительных мер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003114D1" w:rsidRPr="00E87A75">
        <w:rPr>
          <w:rFonts w:eastAsia="Calibri"/>
          <w:sz w:val="24"/>
          <w:szCs w:val="24"/>
        </w:rPr>
        <w:t>,</w:t>
      </w:r>
      <w:r w:rsidRPr="00E87A75">
        <w:rPr>
          <w:rFonts w:eastAsia="Calibri"/>
          <w:sz w:val="24"/>
          <w:szCs w:val="24"/>
        </w:rPr>
        <w:t xml:space="preserve"> Схемой водоснабжения п. Ханымей не </w:t>
      </w:r>
      <w:r w:rsidR="003114D1" w:rsidRPr="00E87A75">
        <w:rPr>
          <w:rFonts w:eastAsia="Calibri"/>
          <w:sz w:val="24"/>
          <w:szCs w:val="24"/>
        </w:rPr>
        <w:t>предусматривается</w:t>
      </w:r>
      <w:r w:rsidRPr="00E87A75">
        <w:rPr>
          <w:rFonts w:eastAsia="Calibri"/>
          <w:sz w:val="24"/>
          <w:szCs w:val="24"/>
        </w:rPr>
        <w:t>.</w:t>
      </w:r>
    </w:p>
    <w:p w:rsidR="003F298B" w:rsidRDefault="003F298B" w:rsidP="00C95725">
      <w:pPr>
        <w:spacing w:line="276" w:lineRule="auto"/>
        <w:ind w:firstLine="709"/>
        <w:jc w:val="both"/>
        <w:rPr>
          <w:rFonts w:eastAsia="Calibri"/>
          <w:sz w:val="24"/>
          <w:szCs w:val="24"/>
        </w:rPr>
      </w:pPr>
    </w:p>
    <w:p w:rsidR="003F298B" w:rsidRDefault="003F298B" w:rsidP="003F298B">
      <w:pPr>
        <w:numPr>
          <w:ilvl w:val="1"/>
          <w:numId w:val="1"/>
        </w:numPr>
        <w:spacing w:line="276" w:lineRule="auto"/>
        <w:jc w:val="both"/>
        <w:rPr>
          <w:rFonts w:eastAsia="Calibri"/>
          <w:sz w:val="24"/>
          <w:szCs w:val="24"/>
        </w:rPr>
      </w:pPr>
      <w:r w:rsidRPr="00E87A75">
        <w:rPr>
          <w:rFonts w:eastAsia="Calibri"/>
          <w:sz w:val="24"/>
          <w:szCs w:val="24"/>
        </w:rPr>
        <w:t xml:space="preserve">Сведения о </w:t>
      </w:r>
      <w:r>
        <w:rPr>
          <w:rFonts w:eastAsia="Calibri"/>
          <w:sz w:val="24"/>
          <w:szCs w:val="24"/>
        </w:rPr>
        <w:t>зонах санитарной охраны.</w:t>
      </w:r>
    </w:p>
    <w:p w:rsidR="003F298B" w:rsidRDefault="003F298B" w:rsidP="003F298B">
      <w:pPr>
        <w:spacing w:line="276" w:lineRule="auto"/>
        <w:ind w:firstLine="709"/>
        <w:jc w:val="both"/>
        <w:rPr>
          <w:rFonts w:eastAsia="Calibri"/>
          <w:sz w:val="24"/>
          <w:szCs w:val="24"/>
        </w:rPr>
      </w:pPr>
      <w:r>
        <w:rPr>
          <w:rFonts w:eastAsia="Calibri"/>
          <w:sz w:val="24"/>
          <w:szCs w:val="24"/>
        </w:rPr>
        <w:t>Водозаборные сооружения МО п. Ханымей по состоянию на 0</w:t>
      </w:r>
      <w:r w:rsidR="000C27C1">
        <w:rPr>
          <w:rFonts w:eastAsia="Calibri"/>
          <w:sz w:val="24"/>
          <w:szCs w:val="24"/>
        </w:rPr>
        <w:t>1</w:t>
      </w:r>
      <w:r>
        <w:rPr>
          <w:rFonts w:eastAsia="Calibri"/>
          <w:sz w:val="24"/>
          <w:szCs w:val="24"/>
        </w:rPr>
        <w:t>.</w:t>
      </w:r>
      <w:r w:rsidR="00F85248">
        <w:rPr>
          <w:rFonts w:eastAsia="Calibri"/>
          <w:sz w:val="24"/>
          <w:szCs w:val="24"/>
        </w:rPr>
        <w:t>01</w:t>
      </w:r>
      <w:r>
        <w:rPr>
          <w:rFonts w:eastAsia="Calibri"/>
          <w:sz w:val="24"/>
          <w:szCs w:val="24"/>
        </w:rPr>
        <w:t>.201</w:t>
      </w:r>
      <w:r w:rsidR="00F85248">
        <w:rPr>
          <w:rFonts w:eastAsia="Calibri"/>
          <w:sz w:val="24"/>
          <w:szCs w:val="24"/>
        </w:rPr>
        <w:t>8</w:t>
      </w:r>
      <w:r>
        <w:rPr>
          <w:rFonts w:eastAsia="Calibri"/>
          <w:sz w:val="24"/>
          <w:szCs w:val="24"/>
        </w:rPr>
        <w:t xml:space="preserve"> г. не имеют разработанного проекта зон санитарной охраны в соответствии </w:t>
      </w:r>
      <w:r w:rsidRPr="003F298B">
        <w:rPr>
          <w:rFonts w:eastAsia="Calibri"/>
          <w:sz w:val="24"/>
          <w:szCs w:val="24"/>
        </w:rPr>
        <w:t>с требованиями СанПиН 2.1.4.1110-02 «Зоны санитарной охраны источников водоснабжения и водопроводов хозяйственно-питьевого назначения».</w:t>
      </w:r>
      <w:r>
        <w:rPr>
          <w:rFonts w:eastAsia="Calibri"/>
          <w:sz w:val="24"/>
          <w:szCs w:val="24"/>
        </w:rPr>
        <w:t xml:space="preserve"> Данной схемой предусматривается разработка </w:t>
      </w:r>
      <w:r w:rsidRPr="003F298B">
        <w:rPr>
          <w:rFonts w:eastAsia="Calibri"/>
          <w:sz w:val="24"/>
          <w:szCs w:val="24"/>
        </w:rPr>
        <w:t>проекта зоны санитарной охраны и согласование его в ФФБУЗ</w:t>
      </w:r>
      <w:r>
        <w:rPr>
          <w:rFonts w:eastAsia="Calibri"/>
          <w:sz w:val="24"/>
          <w:szCs w:val="24"/>
        </w:rPr>
        <w:t xml:space="preserve"> </w:t>
      </w:r>
      <w:r w:rsidRPr="003F298B">
        <w:rPr>
          <w:rFonts w:eastAsia="Calibri"/>
          <w:sz w:val="24"/>
          <w:szCs w:val="24"/>
        </w:rPr>
        <w:t>«ЦГиЭ в ЯНАО», Управлении Роспотребнадзора по ЯНАО, Ямалнедра и Департаменте природно-ресурсного регулирования, лесных отношений и развития нефтегазового комплекса ЯНАО</w:t>
      </w:r>
      <w:r>
        <w:rPr>
          <w:rFonts w:eastAsia="Calibri"/>
          <w:sz w:val="24"/>
          <w:szCs w:val="24"/>
        </w:rPr>
        <w:t>.</w:t>
      </w:r>
    </w:p>
    <w:p w:rsidR="003F298B" w:rsidRDefault="003F298B" w:rsidP="003F298B">
      <w:pPr>
        <w:spacing w:line="276" w:lineRule="auto"/>
        <w:ind w:firstLine="709"/>
        <w:jc w:val="both"/>
        <w:rPr>
          <w:rFonts w:eastAsia="Calibri"/>
          <w:sz w:val="24"/>
          <w:szCs w:val="24"/>
        </w:rPr>
      </w:pPr>
    </w:p>
    <w:p w:rsidR="003F298B" w:rsidRPr="00E87A75" w:rsidRDefault="003F298B" w:rsidP="003F298B">
      <w:pPr>
        <w:spacing w:line="276" w:lineRule="auto"/>
        <w:jc w:val="both"/>
        <w:rPr>
          <w:rFonts w:eastAsia="Calibri"/>
          <w:sz w:val="24"/>
          <w:szCs w:val="24"/>
        </w:rPr>
      </w:pPr>
    </w:p>
    <w:p w:rsidR="003F298B" w:rsidRPr="00E87A75" w:rsidRDefault="003F298B" w:rsidP="00C95725">
      <w:pPr>
        <w:spacing w:line="276" w:lineRule="auto"/>
        <w:ind w:firstLine="709"/>
        <w:jc w:val="both"/>
        <w:rPr>
          <w:rFonts w:eastAsia="Calibri"/>
          <w:sz w:val="24"/>
          <w:szCs w:val="24"/>
        </w:rPr>
      </w:pPr>
    </w:p>
    <w:p w:rsidR="00294D08" w:rsidRPr="00E87A75" w:rsidRDefault="00294D08" w:rsidP="009A66D1">
      <w:pPr>
        <w:spacing w:line="276" w:lineRule="auto"/>
        <w:ind w:firstLine="34"/>
        <w:jc w:val="both"/>
        <w:rPr>
          <w:rFonts w:eastAsia="Calibri"/>
          <w:sz w:val="24"/>
          <w:szCs w:val="24"/>
        </w:rPr>
      </w:pPr>
    </w:p>
    <w:p w:rsidR="00C653E1" w:rsidRPr="00E87A75" w:rsidRDefault="00C653E1" w:rsidP="009A66D1">
      <w:pPr>
        <w:spacing w:line="276" w:lineRule="auto"/>
        <w:rPr>
          <w:b/>
          <w:bCs/>
          <w:caps/>
          <w:sz w:val="24"/>
          <w:szCs w:val="24"/>
        </w:rPr>
      </w:pPr>
      <w:r w:rsidRPr="00E87A75">
        <w:rPr>
          <w:b/>
          <w:bCs/>
          <w:caps/>
          <w:sz w:val="24"/>
          <w:szCs w:val="24"/>
        </w:rPr>
        <w:br w:type="page"/>
      </w:r>
    </w:p>
    <w:p w:rsidR="003E5DF0" w:rsidRPr="00E87A75" w:rsidRDefault="003E5DF0" w:rsidP="009A66D1">
      <w:pPr>
        <w:pStyle w:val="AAA"/>
        <w:numPr>
          <w:ilvl w:val="0"/>
          <w:numId w:val="1"/>
        </w:numPr>
        <w:tabs>
          <w:tab w:val="left" w:pos="540"/>
        </w:tabs>
        <w:spacing w:after="0" w:line="276" w:lineRule="auto"/>
        <w:ind w:left="426"/>
        <w:outlineLvl w:val="0"/>
        <w:rPr>
          <w:b/>
          <w:bCs/>
          <w:caps/>
          <w:sz w:val="24"/>
          <w:szCs w:val="24"/>
        </w:rPr>
      </w:pPr>
      <w:bookmarkStart w:id="40" w:name="_Toc403669073"/>
      <w:r w:rsidRPr="00E87A75">
        <w:rPr>
          <w:b/>
          <w:bCs/>
          <w:caps/>
          <w:sz w:val="24"/>
          <w:szCs w:val="24"/>
        </w:rPr>
        <w:t>Оценка капитальных вложений в новое строительство, реконструкцию и модернизацию объектов централ</w:t>
      </w:r>
      <w:r w:rsidR="00B20D02" w:rsidRPr="00E87A75">
        <w:rPr>
          <w:b/>
          <w:bCs/>
          <w:caps/>
          <w:sz w:val="24"/>
          <w:szCs w:val="24"/>
        </w:rPr>
        <w:t>изованных систем водоснабжения</w:t>
      </w:r>
      <w:bookmarkEnd w:id="40"/>
    </w:p>
    <w:p w:rsidR="00172C3B" w:rsidRPr="00E87A75" w:rsidRDefault="00172C3B" w:rsidP="009A66D1">
      <w:pPr>
        <w:pStyle w:val="a3"/>
        <w:spacing w:line="276" w:lineRule="auto"/>
        <w:ind w:left="0"/>
        <w:contextualSpacing w:val="0"/>
        <w:jc w:val="both"/>
        <w:rPr>
          <w:rFonts w:eastAsia="Calibri"/>
          <w:vanish/>
          <w:sz w:val="24"/>
          <w:szCs w:val="24"/>
        </w:rPr>
      </w:pPr>
    </w:p>
    <w:p w:rsidR="00172C3B" w:rsidRPr="00E87A75" w:rsidRDefault="00172C3B" w:rsidP="009A66D1">
      <w:pPr>
        <w:pStyle w:val="a3"/>
        <w:spacing w:line="276" w:lineRule="auto"/>
        <w:ind w:left="1069"/>
        <w:contextualSpacing w:val="0"/>
        <w:jc w:val="both"/>
        <w:rPr>
          <w:rFonts w:eastAsia="Calibri"/>
          <w:vanish/>
          <w:sz w:val="24"/>
          <w:szCs w:val="24"/>
        </w:rPr>
      </w:pPr>
    </w:p>
    <w:p w:rsidR="00B20D02" w:rsidRPr="00E87A75" w:rsidRDefault="00B20D02" w:rsidP="009A66D1">
      <w:pPr>
        <w:pStyle w:val="a3"/>
        <w:numPr>
          <w:ilvl w:val="1"/>
          <w:numId w:val="1"/>
        </w:numPr>
        <w:spacing w:line="276" w:lineRule="auto"/>
        <w:contextualSpacing w:val="0"/>
        <w:jc w:val="both"/>
        <w:rPr>
          <w:rFonts w:eastAsia="Calibri"/>
          <w:sz w:val="24"/>
          <w:szCs w:val="24"/>
        </w:rPr>
      </w:pPr>
      <w:r w:rsidRPr="00E87A75">
        <w:rPr>
          <w:rFonts w:eastAsia="Calibri"/>
          <w:sz w:val="24"/>
          <w:szCs w:val="24"/>
        </w:rPr>
        <w:t>Определение ориентировочного объема инвестиций для строительства, реконструкции и технического перевооружения (модерни</w:t>
      </w:r>
      <w:r w:rsidR="003E7A1B" w:rsidRPr="00E87A75">
        <w:rPr>
          <w:rFonts w:eastAsia="Calibri"/>
          <w:sz w:val="24"/>
          <w:szCs w:val="24"/>
        </w:rPr>
        <w:t>зации) объектов</w:t>
      </w:r>
    </w:p>
    <w:p w:rsidR="00964E1B" w:rsidRPr="00E87A75" w:rsidRDefault="00964E1B" w:rsidP="009A66D1">
      <w:pPr>
        <w:spacing w:line="276" w:lineRule="auto"/>
        <w:ind w:firstLine="708"/>
        <w:jc w:val="both"/>
        <w:rPr>
          <w:sz w:val="24"/>
          <w:szCs w:val="24"/>
        </w:rPr>
      </w:pPr>
      <w:r w:rsidRPr="00E87A75">
        <w:rPr>
          <w:sz w:val="24"/>
          <w:szCs w:val="24"/>
        </w:rPr>
        <w:t>Объем инвестиций в строительство и реконструкцию  объектов водоснабжения опр</w:t>
      </w:r>
      <w:r w:rsidR="00D26412" w:rsidRPr="00E87A75">
        <w:rPr>
          <w:sz w:val="24"/>
          <w:szCs w:val="24"/>
        </w:rPr>
        <w:t>еделен на основании приказа №</w:t>
      </w:r>
      <w:r w:rsidR="00C95725">
        <w:rPr>
          <w:sz w:val="24"/>
          <w:szCs w:val="24"/>
        </w:rPr>
        <w:t xml:space="preserve"> </w:t>
      </w:r>
      <w:r w:rsidR="00D26412" w:rsidRPr="00E87A75">
        <w:rPr>
          <w:sz w:val="24"/>
          <w:szCs w:val="24"/>
        </w:rPr>
        <w:t>506/пр от 28.08.2014 г. Министерства строительства и жилищно-коммунального хозяйства Российской Федерации</w:t>
      </w:r>
      <w:r w:rsidRPr="00E87A75">
        <w:rPr>
          <w:sz w:val="24"/>
          <w:szCs w:val="24"/>
        </w:rPr>
        <w:t>. «Об утверждении нормативов цены строительства различных объектов капитального строительства непроизводственного назначения и инженерной инфраструктуры и о внесении изменений в отдельные приказы Министерства регионального развития РФ».</w:t>
      </w:r>
    </w:p>
    <w:p w:rsidR="00073683" w:rsidRPr="00E87A75" w:rsidRDefault="00073683" w:rsidP="00C95725">
      <w:pPr>
        <w:spacing w:line="276" w:lineRule="auto"/>
        <w:ind w:firstLine="34"/>
        <w:jc w:val="both"/>
        <w:rPr>
          <w:rFonts w:eastAsia="Calibri"/>
          <w:sz w:val="24"/>
          <w:szCs w:val="24"/>
        </w:rPr>
      </w:pPr>
      <w:r w:rsidRPr="00E87A75">
        <w:rPr>
          <w:rFonts w:eastAsia="Calibri"/>
          <w:sz w:val="24"/>
          <w:szCs w:val="24"/>
        </w:rPr>
        <w:tab/>
        <w:t>Ориентировочный объем инвестиций для строительства, реконструкции и технического перевооружения (модернизации) объектов водоснабжения на период реализации Схемы водоснабжения (201</w:t>
      </w:r>
      <w:r w:rsidR="00DB05D0">
        <w:rPr>
          <w:rFonts w:eastAsia="Calibri"/>
          <w:sz w:val="24"/>
          <w:szCs w:val="24"/>
        </w:rPr>
        <w:t>9</w:t>
      </w:r>
      <w:r w:rsidR="00744211" w:rsidRPr="00E87A75">
        <w:rPr>
          <w:rFonts w:eastAsia="Calibri"/>
          <w:sz w:val="24"/>
          <w:szCs w:val="24"/>
        </w:rPr>
        <w:t>-2030</w:t>
      </w:r>
      <w:r w:rsidRPr="00E87A75">
        <w:rPr>
          <w:rFonts w:eastAsia="Calibri"/>
          <w:sz w:val="24"/>
          <w:szCs w:val="24"/>
        </w:rPr>
        <w:t xml:space="preserve"> гг.) составит </w:t>
      </w:r>
      <w:r w:rsidR="00CA69F3" w:rsidRPr="00CA69F3">
        <w:rPr>
          <w:rFonts w:eastAsia="Calibri"/>
          <w:sz w:val="24"/>
          <w:szCs w:val="24"/>
        </w:rPr>
        <w:t>200125,00</w:t>
      </w:r>
      <w:r w:rsidRPr="00E87A75">
        <w:rPr>
          <w:rFonts w:eastAsia="Calibri"/>
          <w:sz w:val="24"/>
          <w:szCs w:val="24"/>
        </w:rPr>
        <w:t xml:space="preserve"> тыс. рублей в ценах </w:t>
      </w:r>
      <w:r w:rsidR="00744211" w:rsidRPr="00E87A75">
        <w:rPr>
          <w:rFonts w:eastAsia="Calibri"/>
          <w:sz w:val="24"/>
          <w:szCs w:val="24"/>
        </w:rPr>
        <w:t>соответствующих году реализации мероприятий</w:t>
      </w:r>
      <w:r w:rsidRPr="00E87A75">
        <w:rPr>
          <w:rFonts w:eastAsia="Calibri"/>
          <w:sz w:val="24"/>
          <w:szCs w:val="24"/>
        </w:rPr>
        <w:t>, в том числе:</w:t>
      </w:r>
    </w:p>
    <w:p w:rsidR="00073683" w:rsidRPr="00E87A75" w:rsidRDefault="00744211" w:rsidP="006F0DE8">
      <w:pPr>
        <w:pStyle w:val="a3"/>
        <w:numPr>
          <w:ilvl w:val="0"/>
          <w:numId w:val="22"/>
        </w:numPr>
        <w:spacing w:line="276" w:lineRule="auto"/>
        <w:contextualSpacing w:val="0"/>
        <w:jc w:val="both"/>
        <w:rPr>
          <w:rFonts w:eastAsia="Calibri"/>
          <w:sz w:val="24"/>
          <w:szCs w:val="24"/>
        </w:rPr>
      </w:pPr>
      <w:r w:rsidRPr="00E87A75">
        <w:rPr>
          <w:rFonts w:eastAsia="Calibri"/>
          <w:sz w:val="24"/>
          <w:szCs w:val="24"/>
        </w:rPr>
        <w:t>Проект №</w:t>
      </w:r>
      <w:r w:rsidR="00C95725">
        <w:rPr>
          <w:rFonts w:eastAsia="Calibri"/>
          <w:sz w:val="24"/>
          <w:szCs w:val="24"/>
        </w:rPr>
        <w:t xml:space="preserve"> </w:t>
      </w:r>
      <w:r w:rsidRPr="00E87A75">
        <w:rPr>
          <w:rFonts w:eastAsia="Calibri"/>
          <w:sz w:val="24"/>
          <w:szCs w:val="24"/>
        </w:rPr>
        <w:t xml:space="preserve">1. </w:t>
      </w:r>
      <w:r w:rsidR="00073683" w:rsidRPr="00E87A75">
        <w:rPr>
          <w:rFonts w:eastAsia="Calibri"/>
          <w:sz w:val="24"/>
          <w:szCs w:val="24"/>
        </w:rPr>
        <w:t xml:space="preserve">Развитие головных сооружений системы водоснабжения – </w:t>
      </w:r>
      <w:r w:rsidRPr="00E87A75">
        <w:rPr>
          <w:rFonts w:eastAsia="Calibri"/>
          <w:sz w:val="24"/>
          <w:szCs w:val="24"/>
        </w:rPr>
        <w:t xml:space="preserve">       </w:t>
      </w:r>
      <w:r w:rsidR="006F0DE8" w:rsidRPr="006F0DE8">
        <w:rPr>
          <w:rFonts w:eastAsia="Calibri"/>
          <w:sz w:val="24"/>
          <w:szCs w:val="24"/>
        </w:rPr>
        <w:t>21266,00</w:t>
      </w:r>
      <w:r w:rsidR="00073683" w:rsidRPr="00E87A75">
        <w:rPr>
          <w:rFonts w:eastAsia="Calibri"/>
          <w:sz w:val="24"/>
          <w:szCs w:val="24"/>
        </w:rPr>
        <w:t> тыс. рублей.</w:t>
      </w:r>
    </w:p>
    <w:p w:rsidR="00073683" w:rsidRPr="00E87A75" w:rsidRDefault="00073683" w:rsidP="006F0DE8">
      <w:pPr>
        <w:pStyle w:val="a3"/>
        <w:numPr>
          <w:ilvl w:val="0"/>
          <w:numId w:val="22"/>
        </w:numPr>
        <w:spacing w:line="276" w:lineRule="auto"/>
        <w:contextualSpacing w:val="0"/>
        <w:jc w:val="both"/>
        <w:rPr>
          <w:rFonts w:eastAsia="Calibri"/>
          <w:sz w:val="24"/>
          <w:szCs w:val="24"/>
        </w:rPr>
      </w:pPr>
      <w:r w:rsidRPr="00E87A75">
        <w:rPr>
          <w:rFonts w:eastAsia="Calibri"/>
          <w:sz w:val="24"/>
          <w:szCs w:val="24"/>
        </w:rPr>
        <w:t>Проект №</w:t>
      </w:r>
      <w:r w:rsidR="00C95725">
        <w:rPr>
          <w:rFonts w:eastAsia="Calibri"/>
          <w:sz w:val="24"/>
          <w:szCs w:val="24"/>
        </w:rPr>
        <w:t xml:space="preserve"> </w:t>
      </w:r>
      <w:r w:rsidRPr="00E87A75">
        <w:rPr>
          <w:rFonts w:eastAsia="Calibri"/>
          <w:sz w:val="24"/>
          <w:szCs w:val="24"/>
        </w:rPr>
        <w:t xml:space="preserve">2. Строительство и реконструкция водопроводных сетей – </w:t>
      </w:r>
      <w:r w:rsidR="006F0DE8" w:rsidRPr="006F0DE8">
        <w:rPr>
          <w:rFonts w:eastAsia="Calibri"/>
          <w:sz w:val="24"/>
          <w:szCs w:val="24"/>
        </w:rPr>
        <w:t>178859,00</w:t>
      </w:r>
      <w:r w:rsidRPr="00E87A75">
        <w:rPr>
          <w:rFonts w:eastAsia="Calibri"/>
          <w:sz w:val="24"/>
          <w:szCs w:val="24"/>
        </w:rPr>
        <w:t> тыс. рублей</w:t>
      </w:r>
    </w:p>
    <w:p w:rsidR="00073683" w:rsidRPr="00E87A75" w:rsidRDefault="00073683" w:rsidP="009A66D1">
      <w:pPr>
        <w:spacing w:line="276" w:lineRule="auto"/>
        <w:ind w:left="66" w:firstLine="708"/>
        <w:jc w:val="both"/>
        <w:rPr>
          <w:rFonts w:eastAsia="Calibri"/>
          <w:sz w:val="24"/>
          <w:szCs w:val="24"/>
        </w:rPr>
      </w:pPr>
      <w:r w:rsidRPr="00E87A75">
        <w:rPr>
          <w:rFonts w:eastAsia="Calibri"/>
          <w:sz w:val="24"/>
          <w:szCs w:val="24"/>
        </w:rPr>
        <w:t>Ориентировочный объем инвестиций для строительства, реконструкции и технического перевооружения (модернизации) объектов водоснабжения приведен в таблице 7.1.1.</w:t>
      </w:r>
    </w:p>
    <w:p w:rsidR="00073683" w:rsidRPr="00E87A75" w:rsidRDefault="00073683" w:rsidP="009A66D1">
      <w:pPr>
        <w:spacing w:line="276" w:lineRule="auto"/>
        <w:rPr>
          <w:rFonts w:eastAsia="Calibri"/>
          <w:sz w:val="24"/>
          <w:szCs w:val="24"/>
        </w:rPr>
        <w:sectPr w:rsidR="00073683" w:rsidRPr="00E87A75" w:rsidSect="002B7FAD">
          <w:pgSz w:w="11906" w:h="16838"/>
          <w:pgMar w:top="1134" w:right="851" w:bottom="1134" w:left="1701" w:header="709" w:footer="709" w:gutter="0"/>
          <w:cols w:space="708"/>
          <w:docGrid w:linePitch="360"/>
        </w:sectPr>
      </w:pPr>
    </w:p>
    <w:p w:rsidR="00785844" w:rsidRDefault="00785844" w:rsidP="00C95725">
      <w:pPr>
        <w:spacing w:line="276" w:lineRule="auto"/>
        <w:ind w:firstLine="709"/>
        <w:jc w:val="both"/>
        <w:rPr>
          <w:rFonts w:eastAsia="Calibri"/>
          <w:sz w:val="24"/>
          <w:szCs w:val="24"/>
        </w:rPr>
      </w:pPr>
      <w:r w:rsidRPr="00C95725">
        <w:rPr>
          <w:rFonts w:eastAsia="Calibri"/>
          <w:sz w:val="24"/>
          <w:szCs w:val="24"/>
        </w:rPr>
        <w:lastRenderedPageBreak/>
        <w:t xml:space="preserve">Таблица </w:t>
      </w:r>
      <w:r w:rsidR="00C95725" w:rsidRPr="00C95725">
        <w:rPr>
          <w:rFonts w:eastAsia="Calibri"/>
          <w:sz w:val="24"/>
          <w:szCs w:val="24"/>
        </w:rPr>
        <w:t>7</w:t>
      </w:r>
      <w:r w:rsidRPr="00C95725">
        <w:rPr>
          <w:rFonts w:eastAsia="Calibri"/>
          <w:sz w:val="24"/>
          <w:szCs w:val="24"/>
        </w:rPr>
        <w:t>.1.</w:t>
      </w:r>
      <w:r w:rsidR="00C95725" w:rsidRPr="00C95725">
        <w:rPr>
          <w:rFonts w:eastAsia="Calibri"/>
          <w:sz w:val="24"/>
          <w:szCs w:val="24"/>
        </w:rPr>
        <w:t>1.</w:t>
      </w:r>
      <w:r w:rsidRPr="00E87A75">
        <w:rPr>
          <w:rFonts w:eastAsia="Calibri"/>
          <w:sz w:val="24"/>
          <w:szCs w:val="24"/>
        </w:rPr>
        <w:t xml:space="preserve"> Ориентировочный объем инвестиций для строительства, реконструкции и технического перевооружения (модернизации) объектов водоснабжения</w:t>
      </w:r>
    </w:p>
    <w:p w:rsidR="00951054" w:rsidRPr="0030094A" w:rsidRDefault="00951054" w:rsidP="00951054"/>
    <w:tbl>
      <w:tblPr>
        <w:tblW w:w="16215" w:type="dxa"/>
        <w:tblInd w:w="-743" w:type="dxa"/>
        <w:tblLook w:val="04A0" w:firstRow="1" w:lastRow="0" w:firstColumn="1" w:lastColumn="0" w:noHBand="0" w:noVBand="1"/>
      </w:tblPr>
      <w:tblGrid>
        <w:gridCol w:w="616"/>
        <w:gridCol w:w="2220"/>
        <w:gridCol w:w="1502"/>
        <w:gridCol w:w="866"/>
        <w:gridCol w:w="866"/>
        <w:gridCol w:w="966"/>
        <w:gridCol w:w="966"/>
        <w:gridCol w:w="966"/>
        <w:gridCol w:w="966"/>
        <w:gridCol w:w="966"/>
        <w:gridCol w:w="966"/>
        <w:gridCol w:w="966"/>
        <w:gridCol w:w="966"/>
        <w:gridCol w:w="866"/>
        <w:gridCol w:w="866"/>
        <w:gridCol w:w="685"/>
      </w:tblGrid>
      <w:tr w:rsidR="008F7359" w:rsidRPr="00061D81" w:rsidTr="00061D81">
        <w:trPr>
          <w:trHeight w:val="288"/>
          <w:tblHeader/>
        </w:trPr>
        <w:tc>
          <w:tcPr>
            <w:tcW w:w="6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 п/п</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ТЕХНИЧЕСКИЕ МЕРОПРИЯТИЯ</w:t>
            </w:r>
          </w:p>
        </w:tc>
        <w:tc>
          <w:tcPr>
            <w:tcW w:w="15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ИТОГО КАП. ВЛОЖЕНИЙ, тыс. руб.</w:t>
            </w:r>
          </w:p>
        </w:tc>
        <w:tc>
          <w:tcPr>
            <w:tcW w:w="11877" w:type="dxa"/>
            <w:gridSpan w:val="13"/>
            <w:tcBorders>
              <w:top w:val="single" w:sz="4" w:space="0" w:color="auto"/>
              <w:left w:val="nil"/>
              <w:bottom w:val="single" w:sz="4" w:space="0" w:color="auto"/>
              <w:right w:val="single" w:sz="4" w:space="0" w:color="auto"/>
            </w:tcBorders>
            <w:shd w:val="clear" w:color="auto" w:fill="auto"/>
            <w:vAlign w:val="center"/>
            <w:hideMark/>
          </w:tcPr>
          <w:p w:rsidR="008F7359" w:rsidRPr="00061D81" w:rsidRDefault="00061D81" w:rsidP="008F7359">
            <w:pPr>
              <w:jc w:val="center"/>
              <w:rPr>
                <w:b/>
                <w:bCs/>
                <w:color w:val="000000"/>
              </w:rPr>
            </w:pPr>
            <w:r w:rsidRPr="00061D81">
              <w:rPr>
                <w:b/>
                <w:bCs/>
                <w:color w:val="000000"/>
              </w:rPr>
              <w:t>Объем капиталовложений с разбивкой по годам, тыс. руб.</w:t>
            </w:r>
            <w:r w:rsidR="008F7359" w:rsidRPr="00061D81">
              <w:rPr>
                <w:b/>
                <w:bCs/>
                <w:color w:val="000000"/>
              </w:rPr>
              <w:t> </w:t>
            </w:r>
          </w:p>
        </w:tc>
      </w:tr>
      <w:tr w:rsidR="008F7359" w:rsidRPr="00061D81" w:rsidTr="00061D81">
        <w:trPr>
          <w:trHeight w:val="696"/>
          <w:tblHeader/>
        </w:trPr>
        <w:tc>
          <w:tcPr>
            <w:tcW w:w="616" w:type="dxa"/>
            <w:vMerge/>
            <w:tcBorders>
              <w:top w:val="single" w:sz="4" w:space="0" w:color="auto"/>
              <w:left w:val="single" w:sz="4" w:space="0" w:color="auto"/>
              <w:bottom w:val="single" w:sz="4" w:space="0" w:color="auto"/>
              <w:right w:val="single" w:sz="4" w:space="0" w:color="auto"/>
            </w:tcBorders>
            <w:vAlign w:val="center"/>
            <w:hideMark/>
          </w:tcPr>
          <w:p w:rsidR="008F7359" w:rsidRPr="00061D81" w:rsidRDefault="008F7359" w:rsidP="008F7359">
            <w:pPr>
              <w:rPr>
                <w:b/>
                <w:bCs/>
                <w:color w:val="000000"/>
              </w:rPr>
            </w:pPr>
          </w:p>
        </w:tc>
        <w:tc>
          <w:tcPr>
            <w:tcW w:w="2220" w:type="dxa"/>
            <w:vMerge/>
            <w:tcBorders>
              <w:top w:val="single" w:sz="4" w:space="0" w:color="auto"/>
              <w:left w:val="single" w:sz="4" w:space="0" w:color="auto"/>
              <w:bottom w:val="single" w:sz="4" w:space="0" w:color="auto"/>
              <w:right w:val="single" w:sz="4" w:space="0" w:color="auto"/>
            </w:tcBorders>
            <w:vAlign w:val="center"/>
            <w:hideMark/>
          </w:tcPr>
          <w:p w:rsidR="008F7359" w:rsidRPr="00061D81" w:rsidRDefault="008F7359" w:rsidP="008F7359">
            <w:pPr>
              <w:rPr>
                <w:b/>
                <w:bCs/>
                <w:color w:val="000000"/>
              </w:rPr>
            </w:pPr>
          </w:p>
        </w:tc>
        <w:tc>
          <w:tcPr>
            <w:tcW w:w="1502" w:type="dxa"/>
            <w:vMerge/>
            <w:tcBorders>
              <w:top w:val="single" w:sz="4" w:space="0" w:color="auto"/>
              <w:left w:val="single" w:sz="4" w:space="0" w:color="auto"/>
              <w:bottom w:val="single" w:sz="4" w:space="0" w:color="auto"/>
              <w:right w:val="single" w:sz="4" w:space="0" w:color="auto"/>
            </w:tcBorders>
            <w:vAlign w:val="center"/>
            <w:hideMark/>
          </w:tcPr>
          <w:p w:rsidR="008F7359" w:rsidRPr="00061D81" w:rsidRDefault="008F7359" w:rsidP="008F7359">
            <w:pPr>
              <w:rPr>
                <w:b/>
                <w:bCs/>
                <w:color w:val="000000"/>
              </w:rPr>
            </w:pPr>
          </w:p>
        </w:tc>
        <w:tc>
          <w:tcPr>
            <w:tcW w:w="8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2018</w:t>
            </w:r>
          </w:p>
        </w:tc>
        <w:tc>
          <w:tcPr>
            <w:tcW w:w="8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2019</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2020</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2021</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2022</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2023</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2024</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2025</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2026</w:t>
            </w:r>
          </w:p>
        </w:tc>
        <w:tc>
          <w:tcPr>
            <w:tcW w:w="9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2027</w:t>
            </w:r>
          </w:p>
        </w:tc>
        <w:tc>
          <w:tcPr>
            <w:tcW w:w="8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2028</w:t>
            </w:r>
          </w:p>
        </w:tc>
        <w:tc>
          <w:tcPr>
            <w:tcW w:w="866"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2029</w:t>
            </w:r>
          </w:p>
        </w:tc>
        <w:tc>
          <w:tcPr>
            <w:tcW w:w="685" w:type="dxa"/>
            <w:tcBorders>
              <w:top w:val="nil"/>
              <w:left w:val="nil"/>
              <w:bottom w:val="single" w:sz="4" w:space="0" w:color="auto"/>
              <w:right w:val="single" w:sz="4" w:space="0" w:color="auto"/>
            </w:tcBorders>
            <w:shd w:val="clear" w:color="auto" w:fill="auto"/>
            <w:textDirection w:val="btLr"/>
            <w:vAlign w:val="center"/>
            <w:hideMark/>
          </w:tcPr>
          <w:p w:rsidR="008F7359" w:rsidRPr="00061D81" w:rsidRDefault="008F7359" w:rsidP="008F7359">
            <w:pPr>
              <w:jc w:val="center"/>
              <w:rPr>
                <w:b/>
                <w:bCs/>
                <w:color w:val="000000"/>
              </w:rPr>
            </w:pPr>
            <w:r w:rsidRPr="00061D81">
              <w:rPr>
                <w:b/>
                <w:bCs/>
                <w:color w:val="000000"/>
              </w:rPr>
              <w:t>2030</w:t>
            </w:r>
          </w:p>
        </w:tc>
      </w:tr>
      <w:tr w:rsidR="008F7359" w:rsidRPr="00061D81" w:rsidTr="00061D81">
        <w:trPr>
          <w:trHeight w:val="288"/>
        </w:trPr>
        <w:tc>
          <w:tcPr>
            <w:tcW w:w="16215"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ВОДОСНАБЖЕНИЕ</w:t>
            </w:r>
          </w:p>
        </w:tc>
      </w:tr>
      <w:tr w:rsidR="008F7359" w:rsidRPr="00061D81" w:rsidTr="00061D81">
        <w:trPr>
          <w:trHeight w:val="288"/>
        </w:trPr>
        <w:tc>
          <w:tcPr>
            <w:tcW w:w="16215"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МО "Поселок Ханымей"</w:t>
            </w:r>
          </w:p>
        </w:tc>
      </w:tr>
      <w:tr w:rsidR="008F7359" w:rsidRPr="00061D81" w:rsidTr="00061D81">
        <w:trPr>
          <w:trHeight w:val="456"/>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 xml:space="preserve">Проект 1. Строительство и </w:t>
            </w:r>
            <w:r w:rsidR="00061D81" w:rsidRPr="00061D81">
              <w:rPr>
                <w:b/>
                <w:bCs/>
                <w:color w:val="000000"/>
              </w:rPr>
              <w:t>реконструкция головных</w:t>
            </w:r>
            <w:r w:rsidRPr="00061D81">
              <w:rPr>
                <w:b/>
                <w:bCs/>
                <w:color w:val="000000"/>
              </w:rPr>
              <w:t xml:space="preserve"> сооружений</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21266,00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2400,00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1064,00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3161,00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6409,00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2283,00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577,00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1653,00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3719,00</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r>
      <w:tr w:rsidR="008F7359" w:rsidRPr="00061D81" w:rsidTr="00061D81">
        <w:trPr>
          <w:trHeight w:val="4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1.1.</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Разработка гидрогеологического заключения и проекта бурения двух скважин</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384,00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384,00</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144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1.2.</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Разработка проекта зоны санитарной охраны и согласование его в ФФБУЗ «ЦГиЭ в ЯНАО», Управлении Роспотребнадзора по ЯНАО, Ямалнедра и Департаменте природно-ресурсного регулирования, лесных отношений и развития нефтегазового комплекса ЯНАО</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150,00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150,00</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1.3.</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Строительство двух артезианских скважин</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5760,00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right"/>
              <w:rPr>
                <w:color w:val="000000"/>
              </w:rPr>
            </w:pPr>
            <w:r w:rsidRPr="00061D81">
              <w:rPr>
                <w:color w:val="000000"/>
              </w:rPr>
              <w:t>5760,00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1.4.</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Приобретение и монтаж двух насосных станций</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1800,00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1800,00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lastRenderedPageBreak/>
              <w:t>1.5.</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Капитальный ремонт артскважины водозабора №2</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2860,00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2283,00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577,00</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1.6.</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Капитальный ремонт артскважины МПС №2</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3719,00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right"/>
              <w:rPr>
                <w:color w:val="000000"/>
              </w:rPr>
            </w:pPr>
            <w:r w:rsidRPr="00061D81">
              <w:rPr>
                <w:color w:val="000000"/>
              </w:rPr>
              <w:t>3719,00</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1.7.</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Модернизация СОВ-2400 (замена оборудования)</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3718,00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600,00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530,00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286,00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649,00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1653,00</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1.8.</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xml:space="preserve">Капитальный ремонт артскважины водозабора №1 </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2875,00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2875,00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jc w:val="cente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56"/>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Проект 2. Строительство и реконструкция водопроводных сетей</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178859,00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714,40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1967,54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19529,69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21716,54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22437,00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22510,99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20305,27</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22185,59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22648,00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22871,99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1972,00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2.1.</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сети ХВС от ТК-10 до ТК-1</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2006,19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662,00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1344,19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2.2.</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061D81" w:rsidP="008F7359">
            <w:pPr>
              <w:jc w:val="center"/>
              <w:rPr>
                <w:color w:val="000000"/>
              </w:rPr>
            </w:pPr>
            <w:r w:rsidRPr="00061D81">
              <w:rPr>
                <w:color w:val="000000"/>
              </w:rPr>
              <w:t>Реконструкция сети</w:t>
            </w:r>
            <w:r w:rsidR="008F7359" w:rsidRPr="00061D81">
              <w:rPr>
                <w:color w:val="000000"/>
              </w:rPr>
              <w:t xml:space="preserve"> ХВС от ТК-23 до ТК-24:</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52,40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52,40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2.3.</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061D81" w:rsidP="008F7359">
            <w:pPr>
              <w:jc w:val="center"/>
              <w:rPr>
                <w:color w:val="000000"/>
              </w:rPr>
            </w:pPr>
            <w:r w:rsidRPr="00061D81">
              <w:rPr>
                <w:color w:val="000000"/>
              </w:rPr>
              <w:t>Реконструкция сети</w:t>
            </w:r>
            <w:r w:rsidR="008F7359" w:rsidRPr="00061D81">
              <w:rPr>
                <w:color w:val="000000"/>
              </w:rPr>
              <w:t xml:space="preserve"> ХВС от ТК-14 до ТК-23:</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261,34</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261,34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2.4.</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061D81" w:rsidP="008F7359">
            <w:pPr>
              <w:jc w:val="center"/>
              <w:rPr>
                <w:color w:val="000000"/>
              </w:rPr>
            </w:pPr>
            <w:r w:rsidRPr="00061D81">
              <w:rPr>
                <w:color w:val="000000"/>
              </w:rPr>
              <w:t>Реконструкция сети</w:t>
            </w:r>
            <w:r w:rsidR="008F7359" w:rsidRPr="00061D81">
              <w:rPr>
                <w:color w:val="000000"/>
              </w:rPr>
              <w:t xml:space="preserve"> ХВС от ТК-172 до ТК-178:</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329,69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329,69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8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2.5.</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061D81" w:rsidP="008F7359">
            <w:pPr>
              <w:jc w:val="center"/>
              <w:rPr>
                <w:color w:val="000000"/>
              </w:rPr>
            </w:pPr>
            <w:r w:rsidRPr="00061D81">
              <w:rPr>
                <w:color w:val="000000"/>
              </w:rPr>
              <w:t>Реконструкция сети</w:t>
            </w:r>
            <w:r w:rsidR="008F7359" w:rsidRPr="00061D81">
              <w:rPr>
                <w:color w:val="000000"/>
              </w:rPr>
              <w:t xml:space="preserve"> ХВС от ТК-14 до д.№7А ул. Молодежная</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334,84</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334,84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2.6.</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сети ХВС от ТК-0 до ТК-1</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562,27</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562,27</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2.7.</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xml:space="preserve">Реконструкция сети </w:t>
            </w:r>
            <w:r w:rsidRPr="00061D81">
              <w:rPr>
                <w:color w:val="000000"/>
              </w:rPr>
              <w:lastRenderedPageBreak/>
              <w:t>ХВС от ТК-1 до ТК-39</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lastRenderedPageBreak/>
              <w:t>1265,59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1265,59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2.8.</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сети ХВС от ТК-39 до ТК-40</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983,99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983,99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2.9.</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сети ХВС от ТК-40 до ТК-51</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1100,00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1100,00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8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2.10.</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водовода от скважины №2 мкр.МПС вдо ТК-10</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1529,70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1529,70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2.11.</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Реконструкция водовода от СОВ-2400 до ТК-69</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3752,99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688,00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3064,99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2.12.</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Замена сетей ХВС</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13080,00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362,00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652,00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2549,00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246,00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543,00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1720,00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3448,00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2688,00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right"/>
              <w:rPr>
                <w:color w:val="000000"/>
              </w:rPr>
            </w:pPr>
            <w:r w:rsidRPr="00061D81">
              <w:rPr>
                <w:color w:val="000000"/>
              </w:rPr>
              <w:t>872,00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288"/>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2.15.</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Проведение реконструкции водопроводных сетей</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153600,00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rPr>
                <w:color w:val="000000"/>
              </w:rPr>
            </w:pPr>
            <w:r w:rsidRPr="00061D81">
              <w:rPr>
                <w:color w:val="000000"/>
              </w:rPr>
              <w:t> </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19200,00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color w:val="000000"/>
              </w:rPr>
            </w:pPr>
            <w:r w:rsidRPr="00061D81">
              <w:rPr>
                <w:color w:val="000000"/>
              </w:rPr>
              <w:t> </w:t>
            </w:r>
          </w:p>
        </w:tc>
        <w:tc>
          <w:tcPr>
            <w:tcW w:w="866"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c>
          <w:tcPr>
            <w:tcW w:w="685" w:type="dxa"/>
            <w:tcBorders>
              <w:top w:val="nil"/>
              <w:left w:val="nil"/>
              <w:bottom w:val="single" w:sz="4" w:space="0" w:color="auto"/>
              <w:right w:val="single" w:sz="4" w:space="0" w:color="auto"/>
            </w:tcBorders>
            <w:shd w:val="clear" w:color="auto" w:fill="auto"/>
            <w:noWrap/>
            <w:vAlign w:val="center"/>
            <w:hideMark/>
          </w:tcPr>
          <w:p w:rsidR="008F7359" w:rsidRPr="00061D81" w:rsidRDefault="008F7359" w:rsidP="008F7359">
            <w:pPr>
              <w:rPr>
                <w:color w:val="000000"/>
              </w:rPr>
            </w:pPr>
            <w:r w:rsidRPr="00061D81">
              <w:rPr>
                <w:color w:val="000000"/>
              </w:rPr>
              <w:t> </w:t>
            </w:r>
          </w:p>
        </w:tc>
      </w:tr>
      <w:tr w:rsidR="008F7359" w:rsidRPr="00061D81" w:rsidTr="00061D81">
        <w:trPr>
          <w:trHeight w:val="456"/>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w:t>
            </w:r>
          </w:p>
        </w:tc>
        <w:tc>
          <w:tcPr>
            <w:tcW w:w="2220"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 xml:space="preserve">Итого, необходимый объем </w:t>
            </w:r>
            <w:r w:rsidR="00061D81" w:rsidRPr="00061D81">
              <w:rPr>
                <w:b/>
                <w:bCs/>
                <w:color w:val="000000"/>
              </w:rPr>
              <w:t>капитальных вложений</w:t>
            </w:r>
          </w:p>
        </w:tc>
        <w:tc>
          <w:tcPr>
            <w:tcW w:w="1502"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200125,00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3114,40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3031,54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22690,69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28125,54</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22437,00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22510,99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22588,27</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22762,59</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22648,00</w:t>
            </w:r>
          </w:p>
        </w:tc>
        <w:tc>
          <w:tcPr>
            <w:tcW w:w="9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22871,99</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3625,00</w:t>
            </w:r>
          </w:p>
        </w:tc>
        <w:tc>
          <w:tcPr>
            <w:tcW w:w="866"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3719,00</w:t>
            </w:r>
          </w:p>
        </w:tc>
        <w:tc>
          <w:tcPr>
            <w:tcW w:w="685" w:type="dxa"/>
            <w:tcBorders>
              <w:top w:val="nil"/>
              <w:left w:val="nil"/>
              <w:bottom w:val="single" w:sz="4" w:space="0" w:color="auto"/>
              <w:right w:val="single" w:sz="4" w:space="0" w:color="auto"/>
            </w:tcBorders>
            <w:shd w:val="clear" w:color="auto" w:fill="auto"/>
            <w:vAlign w:val="center"/>
            <w:hideMark/>
          </w:tcPr>
          <w:p w:rsidR="008F7359" w:rsidRPr="00061D81" w:rsidRDefault="008F7359" w:rsidP="008F7359">
            <w:pPr>
              <w:jc w:val="center"/>
              <w:rPr>
                <w:b/>
                <w:bCs/>
                <w:color w:val="000000"/>
              </w:rPr>
            </w:pPr>
            <w:r w:rsidRPr="00061D81">
              <w:rPr>
                <w:b/>
                <w:bCs/>
                <w:color w:val="000000"/>
              </w:rPr>
              <w:t>0,00</w:t>
            </w:r>
          </w:p>
        </w:tc>
      </w:tr>
    </w:tbl>
    <w:p w:rsidR="00951054" w:rsidRDefault="00951054" w:rsidP="00C95725">
      <w:pPr>
        <w:spacing w:line="276" w:lineRule="auto"/>
        <w:ind w:firstLine="709"/>
        <w:jc w:val="both"/>
        <w:rPr>
          <w:rFonts w:eastAsia="Calibri"/>
          <w:sz w:val="24"/>
          <w:szCs w:val="24"/>
        </w:rPr>
      </w:pPr>
    </w:p>
    <w:p w:rsidR="00951054" w:rsidRPr="00C95725" w:rsidRDefault="00951054" w:rsidP="00C95725">
      <w:pPr>
        <w:spacing w:line="276" w:lineRule="auto"/>
        <w:ind w:firstLine="709"/>
        <w:jc w:val="both"/>
        <w:rPr>
          <w:rFonts w:eastAsia="Calibri"/>
          <w:sz w:val="24"/>
          <w:szCs w:val="24"/>
        </w:rPr>
      </w:pPr>
    </w:p>
    <w:p w:rsidR="000B14CE" w:rsidRPr="00E87A75" w:rsidRDefault="000B14CE" w:rsidP="00C95725">
      <w:pPr>
        <w:spacing w:line="276" w:lineRule="auto"/>
        <w:jc w:val="both"/>
        <w:rPr>
          <w:rFonts w:eastAsia="Calibri"/>
          <w:sz w:val="24"/>
          <w:szCs w:val="24"/>
          <w:lang w:val="en-US"/>
        </w:rPr>
      </w:pPr>
    </w:p>
    <w:p w:rsidR="000B14CE" w:rsidRPr="00E87A75" w:rsidRDefault="000B14CE" w:rsidP="00C95725">
      <w:pPr>
        <w:spacing w:line="276" w:lineRule="auto"/>
        <w:jc w:val="both"/>
        <w:rPr>
          <w:rFonts w:eastAsia="Calibri"/>
          <w:sz w:val="24"/>
          <w:szCs w:val="24"/>
          <w:lang w:val="en-US"/>
        </w:rPr>
      </w:pPr>
    </w:p>
    <w:p w:rsidR="00073683" w:rsidRPr="00E87A75" w:rsidRDefault="00073683" w:rsidP="00C95725">
      <w:pPr>
        <w:spacing w:line="276" w:lineRule="auto"/>
        <w:rPr>
          <w:rFonts w:eastAsia="Calibri"/>
          <w:sz w:val="24"/>
          <w:szCs w:val="24"/>
        </w:rPr>
        <w:sectPr w:rsidR="00073683" w:rsidRPr="00E87A75" w:rsidSect="00073683">
          <w:pgSz w:w="16838" w:h="11906" w:orient="landscape"/>
          <w:pgMar w:top="1701" w:right="1134" w:bottom="851" w:left="1134" w:header="709" w:footer="709" w:gutter="0"/>
          <w:cols w:space="708"/>
          <w:docGrid w:linePitch="360"/>
        </w:sectPr>
      </w:pPr>
    </w:p>
    <w:p w:rsidR="003E5DF0" w:rsidRPr="00E87A75" w:rsidRDefault="003E5DF0" w:rsidP="00C95725">
      <w:pPr>
        <w:pStyle w:val="AAA"/>
        <w:numPr>
          <w:ilvl w:val="0"/>
          <w:numId w:val="1"/>
        </w:numPr>
        <w:tabs>
          <w:tab w:val="left" w:pos="540"/>
        </w:tabs>
        <w:spacing w:after="0" w:line="276" w:lineRule="auto"/>
        <w:ind w:left="426"/>
        <w:outlineLvl w:val="0"/>
        <w:rPr>
          <w:b/>
          <w:bCs/>
          <w:caps/>
          <w:sz w:val="24"/>
          <w:szCs w:val="24"/>
        </w:rPr>
      </w:pPr>
      <w:bookmarkStart w:id="41" w:name="_Toc403669074"/>
      <w:r w:rsidRPr="00E87A75">
        <w:rPr>
          <w:b/>
          <w:bCs/>
          <w:caps/>
          <w:sz w:val="24"/>
          <w:szCs w:val="24"/>
        </w:rPr>
        <w:lastRenderedPageBreak/>
        <w:t>Целевые показатели развития систем</w:t>
      </w:r>
      <w:r w:rsidR="00B20D02" w:rsidRPr="00E87A75">
        <w:rPr>
          <w:b/>
          <w:bCs/>
          <w:caps/>
          <w:sz w:val="24"/>
          <w:szCs w:val="24"/>
        </w:rPr>
        <w:t xml:space="preserve"> водоснабжения</w:t>
      </w:r>
      <w:bookmarkEnd w:id="41"/>
      <w:r w:rsidR="00B20D02" w:rsidRPr="00E87A75">
        <w:rPr>
          <w:b/>
          <w:bCs/>
          <w:caps/>
          <w:sz w:val="24"/>
          <w:szCs w:val="24"/>
        </w:rPr>
        <w:t xml:space="preserve"> </w:t>
      </w:r>
    </w:p>
    <w:p w:rsidR="002B7FAD" w:rsidRPr="00E87A75" w:rsidRDefault="002B7FAD" w:rsidP="00C95725">
      <w:pPr>
        <w:pStyle w:val="23"/>
        <w:spacing w:before="0" w:after="0"/>
        <w:rPr>
          <w:szCs w:val="24"/>
        </w:rPr>
      </w:pPr>
      <w:r w:rsidRPr="00E87A75">
        <w:rPr>
          <w:szCs w:val="24"/>
        </w:rPr>
        <w:t xml:space="preserve">Результаты реализации мероприятий определяются с достижением уровня запланированных технических и финансово-экономических целевых показателей. </w:t>
      </w:r>
    </w:p>
    <w:p w:rsidR="002B7FAD" w:rsidRPr="00E87A75" w:rsidRDefault="002B7FAD" w:rsidP="00C95725">
      <w:pPr>
        <w:pStyle w:val="23"/>
        <w:spacing w:before="0" w:after="0"/>
        <w:rPr>
          <w:szCs w:val="24"/>
        </w:rPr>
      </w:pPr>
      <w:r w:rsidRPr="00E87A75">
        <w:rPr>
          <w:szCs w:val="24"/>
        </w:rPr>
        <w:t>Перечень целевых показателей с детализацией по системам коммунальной инфраструктуры принят согласно Методики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w:t>
      </w:r>
      <w:r w:rsidR="00C95725">
        <w:rPr>
          <w:szCs w:val="24"/>
        </w:rPr>
        <w:t xml:space="preserve"> г.</w:t>
      </w:r>
      <w:r w:rsidRPr="00E87A75">
        <w:rPr>
          <w:szCs w:val="24"/>
        </w:rPr>
        <w:t xml:space="preserve"> № 48:</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критерии доступности коммунальных услуг для населения;</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спроса на коммунальные ресурсы и перспективные нагрузки;</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качества поставляемого ресурса;</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степени охвата потребителей приборами учета;</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надежности поставки ресурсов;</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эффективности производства и транспортировки ресурсов;</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эффективности потребления коммунальных ресурсов;</w:t>
      </w:r>
    </w:p>
    <w:p w:rsidR="002B7FAD" w:rsidRPr="00E87A75" w:rsidRDefault="002B7FAD" w:rsidP="00C95725">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воздействия на окружающую среду.</w:t>
      </w:r>
    </w:p>
    <w:p w:rsidR="002B7FAD" w:rsidRPr="00E87A75" w:rsidRDefault="002B7FAD" w:rsidP="00C95725">
      <w:pPr>
        <w:pStyle w:val="23"/>
        <w:spacing w:before="0" w:after="0"/>
        <w:rPr>
          <w:szCs w:val="24"/>
        </w:rPr>
      </w:pPr>
      <w:r w:rsidRPr="00E87A75">
        <w:rPr>
          <w:szCs w:val="24"/>
        </w:rPr>
        <w:t>При формировании требований к конечному состоянию коммунальной инфраструктуры п. Ханымей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w:t>
      </w:r>
      <w:r w:rsidR="00572953">
        <w:rPr>
          <w:szCs w:val="24"/>
        </w:rPr>
        <w:t xml:space="preserve"> г.</w:t>
      </w:r>
      <w:r w:rsidRPr="00E87A75">
        <w:rPr>
          <w:szCs w:val="24"/>
        </w:rPr>
        <w:t xml:space="preserve"> № 48.</w:t>
      </w:r>
    </w:p>
    <w:p w:rsidR="002B7FAD" w:rsidRPr="00E87A75" w:rsidRDefault="002B7FAD" w:rsidP="00C95725">
      <w:pPr>
        <w:pStyle w:val="23"/>
        <w:spacing w:before="0" w:after="0"/>
        <w:rPr>
          <w:szCs w:val="24"/>
        </w:rPr>
      </w:pPr>
      <w:r w:rsidRPr="00E87A75">
        <w:rPr>
          <w:szCs w:val="24"/>
        </w:rPr>
        <w:t>Целевые показатели устанавливаются по каждому виду коммунальных услуг и периодически корректируются.</w:t>
      </w:r>
    </w:p>
    <w:p w:rsidR="002B7FAD" w:rsidRPr="00E87A75" w:rsidRDefault="00572953" w:rsidP="00C95725">
      <w:pPr>
        <w:pStyle w:val="23"/>
        <w:spacing w:before="0" w:after="0"/>
        <w:rPr>
          <w:szCs w:val="24"/>
        </w:rPr>
      </w:pPr>
      <w:r>
        <w:rPr>
          <w:szCs w:val="24"/>
        </w:rPr>
        <w:t>Таблица 8</w:t>
      </w:r>
      <w:r w:rsidR="002B7FAD" w:rsidRPr="00E87A75">
        <w:rPr>
          <w:szCs w:val="24"/>
        </w:rPr>
        <w:t xml:space="preserve">.1. Целевые показатели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4649"/>
        <w:gridCol w:w="4360"/>
      </w:tblGrid>
      <w:tr w:rsidR="002B7FAD" w:rsidRPr="00E87A75" w:rsidTr="002B7FAD">
        <w:trPr>
          <w:trHeight w:val="421"/>
          <w:tblHeader/>
        </w:trPr>
        <w:tc>
          <w:tcPr>
            <w:tcW w:w="293" w:type="pct"/>
            <w:vAlign w:val="center"/>
          </w:tcPr>
          <w:p w:rsidR="002B7FAD" w:rsidRPr="00E87A75" w:rsidRDefault="002B7FAD" w:rsidP="00572953">
            <w:pPr>
              <w:spacing w:line="276" w:lineRule="auto"/>
              <w:jc w:val="center"/>
              <w:rPr>
                <w:b/>
                <w:sz w:val="24"/>
                <w:szCs w:val="24"/>
              </w:rPr>
            </w:pPr>
            <w:r w:rsidRPr="00E87A75">
              <w:rPr>
                <w:b/>
                <w:sz w:val="24"/>
                <w:szCs w:val="24"/>
              </w:rPr>
              <w:t>№</w:t>
            </w:r>
          </w:p>
        </w:tc>
        <w:tc>
          <w:tcPr>
            <w:tcW w:w="2429" w:type="pct"/>
            <w:vAlign w:val="center"/>
          </w:tcPr>
          <w:p w:rsidR="002B7FAD" w:rsidRPr="00E87A75" w:rsidRDefault="002B7FAD" w:rsidP="00E818A2">
            <w:pPr>
              <w:spacing w:line="276" w:lineRule="auto"/>
              <w:jc w:val="center"/>
              <w:rPr>
                <w:b/>
                <w:sz w:val="24"/>
                <w:szCs w:val="24"/>
              </w:rPr>
            </w:pPr>
            <w:r w:rsidRPr="00E87A75">
              <w:rPr>
                <w:b/>
                <w:sz w:val="24"/>
                <w:szCs w:val="24"/>
              </w:rPr>
              <w:t xml:space="preserve">Ожидаемые результаты </w:t>
            </w:r>
          </w:p>
        </w:tc>
        <w:tc>
          <w:tcPr>
            <w:tcW w:w="2278" w:type="pct"/>
            <w:vAlign w:val="center"/>
          </w:tcPr>
          <w:p w:rsidR="002B7FAD" w:rsidRPr="00E87A75" w:rsidRDefault="002B7FAD" w:rsidP="00E818A2">
            <w:pPr>
              <w:spacing w:line="276" w:lineRule="auto"/>
              <w:jc w:val="center"/>
              <w:rPr>
                <w:b/>
                <w:sz w:val="24"/>
                <w:szCs w:val="24"/>
              </w:rPr>
            </w:pPr>
            <w:r w:rsidRPr="00E87A75">
              <w:rPr>
                <w:b/>
                <w:sz w:val="24"/>
                <w:szCs w:val="24"/>
              </w:rPr>
              <w:t>Целевые показатели</w:t>
            </w:r>
          </w:p>
        </w:tc>
      </w:tr>
      <w:tr w:rsidR="002B7FAD" w:rsidRPr="00E87A75" w:rsidTr="002B7FAD">
        <w:trPr>
          <w:trHeight w:val="264"/>
          <w:tblHeader/>
        </w:trPr>
        <w:tc>
          <w:tcPr>
            <w:tcW w:w="293" w:type="pct"/>
            <w:vAlign w:val="center"/>
          </w:tcPr>
          <w:p w:rsidR="002B7FAD" w:rsidRPr="00E87A75" w:rsidRDefault="002B7FAD" w:rsidP="00E818A2">
            <w:pPr>
              <w:spacing w:line="276" w:lineRule="auto"/>
              <w:jc w:val="center"/>
              <w:rPr>
                <w:sz w:val="24"/>
                <w:szCs w:val="24"/>
              </w:rPr>
            </w:pPr>
            <w:r w:rsidRPr="00E87A75">
              <w:rPr>
                <w:sz w:val="24"/>
                <w:szCs w:val="24"/>
              </w:rPr>
              <w:t>1</w:t>
            </w:r>
          </w:p>
        </w:tc>
        <w:tc>
          <w:tcPr>
            <w:tcW w:w="4707" w:type="pct"/>
            <w:gridSpan w:val="2"/>
            <w:vAlign w:val="center"/>
          </w:tcPr>
          <w:p w:rsidR="002B7FAD" w:rsidRPr="00E87A75" w:rsidRDefault="002B7FAD" w:rsidP="00E818A2">
            <w:pPr>
              <w:spacing w:line="276" w:lineRule="auto"/>
              <w:jc w:val="center"/>
              <w:rPr>
                <w:sz w:val="24"/>
                <w:szCs w:val="24"/>
              </w:rPr>
            </w:pPr>
            <w:r w:rsidRPr="00E87A75">
              <w:rPr>
                <w:b/>
                <w:spacing w:val="-3"/>
                <w:sz w:val="24"/>
                <w:szCs w:val="24"/>
              </w:rPr>
              <w:t>Система водоснабжения</w:t>
            </w:r>
          </w:p>
        </w:tc>
      </w:tr>
      <w:tr w:rsidR="002B7FAD" w:rsidRPr="00E87A75" w:rsidTr="002B7FAD">
        <w:trPr>
          <w:trHeight w:val="316"/>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1.1</w:t>
            </w:r>
          </w:p>
        </w:tc>
        <w:tc>
          <w:tcPr>
            <w:tcW w:w="2429" w:type="pct"/>
            <w:vMerge w:val="restart"/>
            <w:vAlign w:val="center"/>
          </w:tcPr>
          <w:p w:rsidR="002B7FAD" w:rsidRPr="00E87A75" w:rsidRDefault="002B7FAD" w:rsidP="00E818A2">
            <w:pPr>
              <w:spacing w:line="276" w:lineRule="auto"/>
              <w:jc w:val="center"/>
              <w:rPr>
                <w:b/>
                <w:spacing w:val="-3"/>
                <w:sz w:val="24"/>
                <w:szCs w:val="24"/>
              </w:rPr>
            </w:pPr>
            <w:r w:rsidRPr="00E87A75">
              <w:rPr>
                <w:b/>
                <w:spacing w:val="-3"/>
                <w:sz w:val="24"/>
                <w:szCs w:val="24"/>
              </w:rPr>
              <w:t>Доступность для потребителей</w:t>
            </w:r>
          </w:p>
          <w:p w:rsidR="002B7FAD" w:rsidRPr="00E87A75" w:rsidRDefault="002B7FAD" w:rsidP="00E818A2">
            <w:pPr>
              <w:spacing w:line="276" w:lineRule="auto"/>
              <w:jc w:val="center"/>
              <w:rPr>
                <w:spacing w:val="-3"/>
                <w:sz w:val="24"/>
                <w:szCs w:val="24"/>
              </w:rPr>
            </w:pPr>
            <w:r w:rsidRPr="00E87A75">
              <w:rPr>
                <w:spacing w:val="-3"/>
                <w:sz w:val="24"/>
                <w:szCs w:val="24"/>
              </w:rPr>
              <w:t>Повышение доступности предоставления коммунальных услуг в части водоснабжения и водоотведения населению</w:t>
            </w: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Доля потребителей в жилых домах, обеспеченных доступом к водоснабжению (водоотведению), %</w:t>
            </w:r>
          </w:p>
        </w:tc>
      </w:tr>
      <w:tr w:rsidR="002B7FAD" w:rsidRPr="00E87A75" w:rsidTr="00CA38A0">
        <w:trPr>
          <w:trHeight w:val="600"/>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Индекс нового строительства сетей водоснабжения и водоотведения, %</w:t>
            </w:r>
          </w:p>
        </w:tc>
      </w:tr>
      <w:tr w:rsidR="002B7FAD" w:rsidRPr="00E87A75" w:rsidTr="002B7FAD">
        <w:trPr>
          <w:cantSplit/>
          <w:trHeight w:val="20"/>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1.2</w:t>
            </w:r>
          </w:p>
        </w:tc>
        <w:tc>
          <w:tcPr>
            <w:tcW w:w="2429" w:type="pct"/>
            <w:vMerge w:val="restart"/>
            <w:vAlign w:val="center"/>
          </w:tcPr>
          <w:p w:rsidR="002B7FAD" w:rsidRPr="00E87A75" w:rsidRDefault="002B7FAD" w:rsidP="00E818A2">
            <w:pPr>
              <w:spacing w:line="276" w:lineRule="auto"/>
              <w:jc w:val="center"/>
              <w:rPr>
                <w:b/>
                <w:spacing w:val="-3"/>
                <w:sz w:val="24"/>
                <w:szCs w:val="24"/>
              </w:rPr>
            </w:pPr>
            <w:r w:rsidRPr="00E87A75">
              <w:rPr>
                <w:b/>
                <w:spacing w:val="-3"/>
                <w:sz w:val="24"/>
                <w:szCs w:val="24"/>
              </w:rPr>
              <w:t>Показатели спроса на услуги водоснабжения и водоотведения</w:t>
            </w:r>
          </w:p>
          <w:p w:rsidR="002B7FAD" w:rsidRPr="00E87A75" w:rsidRDefault="002B7FAD" w:rsidP="00E818A2">
            <w:pPr>
              <w:spacing w:line="276" w:lineRule="auto"/>
              <w:jc w:val="center"/>
              <w:rPr>
                <w:spacing w:val="-3"/>
                <w:sz w:val="24"/>
                <w:szCs w:val="24"/>
              </w:rPr>
            </w:pPr>
            <w:r w:rsidRPr="00E87A75">
              <w:rPr>
                <w:spacing w:val="-3"/>
                <w:sz w:val="24"/>
                <w:szCs w:val="24"/>
              </w:rPr>
              <w:t>Обеспечение сбалансированности Систем водоснабжения (водоотведения)</w:t>
            </w:r>
          </w:p>
        </w:tc>
        <w:tc>
          <w:tcPr>
            <w:tcW w:w="2278" w:type="pct"/>
            <w:vAlign w:val="center"/>
          </w:tcPr>
          <w:p w:rsidR="002B7FAD" w:rsidRPr="00E87A75" w:rsidRDefault="002B7FAD" w:rsidP="00E818A2">
            <w:pPr>
              <w:spacing w:line="276" w:lineRule="auto"/>
              <w:jc w:val="center"/>
              <w:rPr>
                <w:bCs/>
                <w:sz w:val="24"/>
                <w:szCs w:val="24"/>
              </w:rPr>
            </w:pPr>
            <w:r w:rsidRPr="00E87A75">
              <w:rPr>
                <w:bCs/>
                <w:sz w:val="24"/>
                <w:szCs w:val="24"/>
              </w:rPr>
              <w:t>Потребление воды (водоотведение), тыс. м</w:t>
            </w:r>
            <w:r w:rsidRPr="00E87A75">
              <w:rPr>
                <w:bCs/>
                <w:sz w:val="24"/>
                <w:szCs w:val="24"/>
                <w:vertAlign w:val="superscript"/>
              </w:rPr>
              <w:t>3</w:t>
            </w:r>
          </w:p>
        </w:tc>
      </w:tr>
      <w:tr w:rsidR="002B7FAD" w:rsidRPr="00E87A75" w:rsidTr="00CA38A0">
        <w:trPr>
          <w:trHeight w:val="562"/>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Уровень использования производственных мощностей, %</w:t>
            </w:r>
          </w:p>
        </w:tc>
      </w:tr>
      <w:tr w:rsidR="002B7FAD" w:rsidRPr="00E87A75" w:rsidTr="002B7FAD">
        <w:trPr>
          <w:cantSplit/>
          <w:trHeight w:val="20"/>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1.3</w:t>
            </w:r>
          </w:p>
        </w:tc>
        <w:tc>
          <w:tcPr>
            <w:tcW w:w="2429" w:type="pct"/>
            <w:vMerge w:val="restart"/>
            <w:vAlign w:val="center"/>
          </w:tcPr>
          <w:p w:rsidR="002B7FAD" w:rsidRPr="00E87A75" w:rsidRDefault="002B7FAD" w:rsidP="00E818A2">
            <w:pPr>
              <w:spacing w:line="276" w:lineRule="auto"/>
              <w:jc w:val="center"/>
              <w:rPr>
                <w:b/>
                <w:spacing w:val="-3"/>
                <w:sz w:val="24"/>
                <w:szCs w:val="24"/>
              </w:rPr>
            </w:pPr>
            <w:r w:rsidRPr="00E87A75">
              <w:rPr>
                <w:b/>
                <w:spacing w:val="-3"/>
                <w:sz w:val="24"/>
                <w:szCs w:val="24"/>
              </w:rPr>
              <w:t>Показатели качества поставляемых услуг водоснабжения и водоотведения</w:t>
            </w:r>
          </w:p>
          <w:p w:rsidR="002B7FAD" w:rsidRPr="00E87A75" w:rsidRDefault="002B7FAD" w:rsidP="00E818A2">
            <w:pPr>
              <w:spacing w:line="276" w:lineRule="auto"/>
              <w:jc w:val="center"/>
              <w:rPr>
                <w:b/>
                <w:spacing w:val="-3"/>
                <w:sz w:val="24"/>
                <w:szCs w:val="24"/>
              </w:rPr>
            </w:pPr>
            <w:r w:rsidRPr="00E87A75">
              <w:rPr>
                <w:spacing w:val="-3"/>
                <w:sz w:val="24"/>
                <w:szCs w:val="24"/>
              </w:rPr>
              <w:t>Повышение качества предоставления коммунальных услуг в части услуг водоснабжения и водоотведения населению</w:t>
            </w: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Соответствие качества воды установленным требованиям, %</w:t>
            </w:r>
          </w:p>
        </w:tc>
      </w:tr>
      <w:tr w:rsidR="002B7FAD" w:rsidRPr="00E87A75" w:rsidTr="002B7FAD">
        <w:trPr>
          <w:trHeight w:val="20"/>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Соответствие качества сточных вод установленным требованиям, %</w:t>
            </w:r>
          </w:p>
        </w:tc>
      </w:tr>
      <w:tr w:rsidR="002B7FAD" w:rsidRPr="00E87A75" w:rsidTr="002B7FAD">
        <w:trPr>
          <w:trHeight w:val="20"/>
          <w:tblHeader/>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1.4</w:t>
            </w:r>
          </w:p>
        </w:tc>
        <w:tc>
          <w:tcPr>
            <w:tcW w:w="2429" w:type="pct"/>
            <w:vMerge w:val="restart"/>
            <w:vAlign w:val="center"/>
          </w:tcPr>
          <w:p w:rsidR="002B7FAD" w:rsidRPr="00E87A75" w:rsidRDefault="002B7FAD" w:rsidP="00E818A2">
            <w:pPr>
              <w:spacing w:line="276" w:lineRule="auto"/>
              <w:jc w:val="center"/>
              <w:rPr>
                <w:b/>
                <w:spacing w:val="-3"/>
                <w:sz w:val="24"/>
                <w:szCs w:val="24"/>
              </w:rPr>
            </w:pPr>
            <w:r w:rsidRPr="00E87A75">
              <w:rPr>
                <w:b/>
                <w:spacing w:val="-3"/>
                <w:sz w:val="24"/>
                <w:szCs w:val="24"/>
              </w:rPr>
              <w:t>Охват потребителей приборами учета</w:t>
            </w:r>
          </w:p>
          <w:p w:rsidR="002B7FAD" w:rsidRPr="00E87A75" w:rsidRDefault="002B7FAD" w:rsidP="00E818A2">
            <w:pPr>
              <w:spacing w:line="276" w:lineRule="auto"/>
              <w:jc w:val="center"/>
              <w:rPr>
                <w:b/>
                <w:spacing w:val="-3"/>
                <w:sz w:val="24"/>
                <w:szCs w:val="24"/>
              </w:rPr>
            </w:pPr>
            <w:r w:rsidRPr="00E87A75">
              <w:rPr>
                <w:sz w:val="24"/>
                <w:szCs w:val="24"/>
              </w:rPr>
              <w:t xml:space="preserve">Обеспечение сбалансированности </w:t>
            </w:r>
            <w:r w:rsidRPr="00E87A75">
              <w:rPr>
                <w:sz w:val="24"/>
                <w:szCs w:val="24"/>
              </w:rPr>
              <w:lastRenderedPageBreak/>
              <w:t>услугами водоснабжения объектов капитального строительства социального или промышленного назначения</w:t>
            </w: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lastRenderedPageBreak/>
              <w:t>Обеспеченность общедомовыми приборами учета, %</w:t>
            </w:r>
          </w:p>
        </w:tc>
      </w:tr>
      <w:tr w:rsidR="002B7FAD" w:rsidRPr="00E87A75" w:rsidTr="002B7FAD">
        <w:trPr>
          <w:trHeight w:val="20"/>
          <w:tblHeader/>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pacing w:val="-7"/>
                <w:sz w:val="24"/>
                <w:szCs w:val="24"/>
              </w:rPr>
            </w:pPr>
            <w:r w:rsidRPr="00E87A75">
              <w:rPr>
                <w:sz w:val="24"/>
                <w:szCs w:val="24"/>
              </w:rPr>
              <w:t>Обеспеченность индивидуальными приборами учета, %</w:t>
            </w:r>
          </w:p>
        </w:tc>
      </w:tr>
      <w:tr w:rsidR="002B7FAD" w:rsidRPr="00E87A75" w:rsidTr="002B7FAD">
        <w:trPr>
          <w:trHeight w:val="614"/>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1.5</w:t>
            </w:r>
          </w:p>
        </w:tc>
        <w:tc>
          <w:tcPr>
            <w:tcW w:w="2429" w:type="pct"/>
            <w:vMerge w:val="restart"/>
            <w:vAlign w:val="center"/>
          </w:tcPr>
          <w:p w:rsidR="002B7FAD" w:rsidRPr="00E87A75" w:rsidRDefault="002B7FAD" w:rsidP="00E818A2">
            <w:pPr>
              <w:spacing w:line="276" w:lineRule="auto"/>
              <w:jc w:val="center"/>
              <w:rPr>
                <w:b/>
                <w:spacing w:val="-3"/>
                <w:sz w:val="24"/>
                <w:szCs w:val="24"/>
              </w:rPr>
            </w:pPr>
            <w:r w:rsidRPr="00E87A75">
              <w:rPr>
                <w:b/>
                <w:spacing w:val="-3"/>
                <w:sz w:val="24"/>
                <w:szCs w:val="24"/>
              </w:rPr>
              <w:t>Надежность обслуживания систем водоснабжения и водоотведения</w:t>
            </w:r>
          </w:p>
          <w:p w:rsidR="002B7FAD" w:rsidRPr="00E87A75" w:rsidRDefault="002B7FAD" w:rsidP="00E818A2">
            <w:pPr>
              <w:spacing w:line="276" w:lineRule="auto"/>
              <w:jc w:val="center"/>
              <w:rPr>
                <w:sz w:val="24"/>
                <w:szCs w:val="24"/>
              </w:rPr>
            </w:pPr>
            <w:r w:rsidRPr="00E87A75">
              <w:rPr>
                <w:spacing w:val="-3"/>
                <w:sz w:val="24"/>
                <w:szCs w:val="24"/>
              </w:rPr>
              <w:t>Повышение надежности работы системы водоснабжения и водоотведения  в соответствии с нормативными требованиями</w:t>
            </w:r>
          </w:p>
        </w:tc>
        <w:tc>
          <w:tcPr>
            <w:tcW w:w="2278" w:type="pct"/>
            <w:vAlign w:val="center"/>
          </w:tcPr>
          <w:p w:rsidR="002B7FAD" w:rsidRPr="00E87A75" w:rsidRDefault="002B7FAD" w:rsidP="00E818A2">
            <w:pPr>
              <w:spacing w:line="276" w:lineRule="auto"/>
              <w:jc w:val="center"/>
              <w:rPr>
                <w:spacing w:val="-7"/>
                <w:sz w:val="24"/>
                <w:szCs w:val="24"/>
              </w:rPr>
            </w:pPr>
            <w:r w:rsidRPr="00E87A75">
              <w:rPr>
                <w:spacing w:val="-7"/>
                <w:sz w:val="24"/>
                <w:szCs w:val="24"/>
              </w:rPr>
              <w:t>Протяженность сетей, нуждающихся в замене, км</w:t>
            </w:r>
          </w:p>
        </w:tc>
      </w:tr>
      <w:tr w:rsidR="002B7FAD" w:rsidRPr="00E87A75" w:rsidTr="00CA38A0">
        <w:trPr>
          <w:trHeight w:val="77"/>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pacing w:val="-7"/>
                <w:sz w:val="24"/>
                <w:szCs w:val="24"/>
              </w:rPr>
            </w:pPr>
            <w:r w:rsidRPr="00E87A75">
              <w:rPr>
                <w:spacing w:val="-7"/>
                <w:sz w:val="24"/>
                <w:szCs w:val="24"/>
              </w:rPr>
              <w:t>Уровень потерь воды, %</w:t>
            </w:r>
          </w:p>
        </w:tc>
      </w:tr>
      <w:tr w:rsidR="002B7FAD" w:rsidRPr="00E87A75" w:rsidTr="002B7FAD">
        <w:trPr>
          <w:trHeight w:val="614"/>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pacing w:val="-7"/>
                <w:sz w:val="24"/>
                <w:szCs w:val="24"/>
              </w:rPr>
            </w:pPr>
            <w:r w:rsidRPr="00E87A75">
              <w:rPr>
                <w:spacing w:val="-7"/>
                <w:sz w:val="24"/>
                <w:szCs w:val="24"/>
              </w:rPr>
              <w:t>Износ систем водоснабжения и водоотведения, %</w:t>
            </w:r>
          </w:p>
        </w:tc>
      </w:tr>
      <w:tr w:rsidR="002B7FAD" w:rsidRPr="00E87A75" w:rsidTr="002B7FAD">
        <w:trPr>
          <w:trHeight w:val="20"/>
        </w:trPr>
        <w:tc>
          <w:tcPr>
            <w:tcW w:w="293" w:type="pct"/>
            <w:vMerge w:val="restart"/>
            <w:vAlign w:val="center"/>
          </w:tcPr>
          <w:p w:rsidR="002B7FAD" w:rsidRPr="00E87A75" w:rsidRDefault="002B7FAD" w:rsidP="00E818A2">
            <w:pPr>
              <w:spacing w:line="276" w:lineRule="auto"/>
              <w:jc w:val="center"/>
              <w:rPr>
                <w:sz w:val="24"/>
                <w:szCs w:val="24"/>
              </w:rPr>
            </w:pPr>
            <w:r w:rsidRPr="00E87A75">
              <w:rPr>
                <w:sz w:val="24"/>
                <w:szCs w:val="24"/>
              </w:rPr>
              <w:t>1.6</w:t>
            </w:r>
          </w:p>
        </w:tc>
        <w:tc>
          <w:tcPr>
            <w:tcW w:w="2429" w:type="pct"/>
            <w:vMerge w:val="restart"/>
            <w:vAlign w:val="center"/>
          </w:tcPr>
          <w:p w:rsidR="002B7FAD" w:rsidRPr="00E87A75" w:rsidRDefault="002B7FAD" w:rsidP="00E818A2">
            <w:pPr>
              <w:spacing w:line="276" w:lineRule="auto"/>
              <w:jc w:val="center"/>
              <w:rPr>
                <w:sz w:val="24"/>
                <w:szCs w:val="24"/>
              </w:rPr>
            </w:pPr>
            <w:r w:rsidRPr="00E87A75">
              <w:rPr>
                <w:b/>
                <w:spacing w:val="-3"/>
                <w:sz w:val="24"/>
                <w:szCs w:val="24"/>
              </w:rPr>
              <w:t>Ресурсная эффективность водоснабжения и водоотведения</w:t>
            </w:r>
          </w:p>
          <w:p w:rsidR="002B7FAD" w:rsidRPr="00E87A75" w:rsidRDefault="002B7FAD" w:rsidP="00E818A2">
            <w:pPr>
              <w:spacing w:line="276" w:lineRule="auto"/>
              <w:jc w:val="center"/>
              <w:rPr>
                <w:sz w:val="24"/>
                <w:szCs w:val="24"/>
              </w:rPr>
            </w:pPr>
            <w:r w:rsidRPr="00E87A75">
              <w:rPr>
                <w:sz w:val="24"/>
                <w:szCs w:val="24"/>
              </w:rPr>
              <w:t>Повышение эффективности работы систем водоснабжения и водоотведения</w:t>
            </w:r>
          </w:p>
          <w:p w:rsidR="002B7FAD" w:rsidRPr="00E87A75" w:rsidRDefault="002B7FAD" w:rsidP="00E818A2">
            <w:pPr>
              <w:spacing w:line="276" w:lineRule="auto"/>
              <w:jc w:val="center"/>
              <w:rPr>
                <w:sz w:val="24"/>
                <w:szCs w:val="24"/>
              </w:rPr>
            </w:pPr>
            <w:r w:rsidRPr="00E87A75">
              <w:rPr>
                <w:sz w:val="24"/>
                <w:szCs w:val="24"/>
              </w:rPr>
              <w:t>Обеспечение услугами водоснабжения и водоотведения  новых объектов капитального строительства социального или промышленного назначения</w:t>
            </w: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Удельный расход электроэнергии, кВт∙ч/м</w:t>
            </w:r>
            <w:r w:rsidRPr="00E87A75">
              <w:rPr>
                <w:sz w:val="24"/>
                <w:szCs w:val="24"/>
                <w:vertAlign w:val="superscript"/>
              </w:rPr>
              <w:t>3</w:t>
            </w:r>
          </w:p>
        </w:tc>
      </w:tr>
      <w:tr w:rsidR="002B7FAD" w:rsidRPr="00E87A75" w:rsidTr="002B7FAD">
        <w:trPr>
          <w:trHeight w:val="20"/>
        </w:trPr>
        <w:tc>
          <w:tcPr>
            <w:tcW w:w="293" w:type="pct"/>
            <w:vMerge/>
            <w:vAlign w:val="center"/>
          </w:tcPr>
          <w:p w:rsidR="002B7FAD" w:rsidRPr="00E87A75" w:rsidRDefault="002B7FAD" w:rsidP="00E818A2">
            <w:pPr>
              <w:spacing w:line="276" w:lineRule="auto"/>
              <w:jc w:val="center"/>
              <w:rPr>
                <w:sz w:val="24"/>
                <w:szCs w:val="24"/>
              </w:rPr>
            </w:pPr>
          </w:p>
        </w:tc>
        <w:tc>
          <w:tcPr>
            <w:tcW w:w="2429" w:type="pct"/>
            <w:vMerge/>
            <w:vAlign w:val="center"/>
          </w:tcPr>
          <w:p w:rsidR="002B7FAD" w:rsidRPr="00E87A75" w:rsidRDefault="002B7FAD" w:rsidP="00E818A2">
            <w:pPr>
              <w:spacing w:line="276" w:lineRule="auto"/>
              <w:jc w:val="center"/>
              <w:rPr>
                <w:b/>
                <w:spacing w:val="-3"/>
                <w:sz w:val="24"/>
                <w:szCs w:val="24"/>
              </w:rPr>
            </w:pP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Производительность труда, м</w:t>
            </w:r>
            <w:r w:rsidRPr="00E87A75">
              <w:rPr>
                <w:sz w:val="24"/>
                <w:szCs w:val="24"/>
                <w:vertAlign w:val="superscript"/>
              </w:rPr>
              <w:t>3</w:t>
            </w:r>
            <w:r w:rsidRPr="00E87A75">
              <w:rPr>
                <w:sz w:val="24"/>
                <w:szCs w:val="24"/>
              </w:rPr>
              <w:t>/чел</w:t>
            </w:r>
          </w:p>
        </w:tc>
      </w:tr>
      <w:tr w:rsidR="002B7FAD" w:rsidRPr="00E87A75" w:rsidTr="002B7FAD">
        <w:trPr>
          <w:trHeight w:val="20"/>
        </w:trPr>
        <w:tc>
          <w:tcPr>
            <w:tcW w:w="293" w:type="pct"/>
            <w:vAlign w:val="center"/>
          </w:tcPr>
          <w:p w:rsidR="002B7FAD" w:rsidRPr="00E87A75" w:rsidRDefault="002B7FAD" w:rsidP="00E818A2">
            <w:pPr>
              <w:spacing w:line="276" w:lineRule="auto"/>
              <w:jc w:val="center"/>
              <w:rPr>
                <w:sz w:val="24"/>
                <w:szCs w:val="24"/>
              </w:rPr>
            </w:pPr>
            <w:r w:rsidRPr="00E87A75">
              <w:rPr>
                <w:sz w:val="24"/>
                <w:szCs w:val="24"/>
              </w:rPr>
              <w:t>1.7</w:t>
            </w:r>
          </w:p>
        </w:tc>
        <w:tc>
          <w:tcPr>
            <w:tcW w:w="2429" w:type="pct"/>
            <w:vAlign w:val="center"/>
          </w:tcPr>
          <w:p w:rsidR="002B7FAD" w:rsidRPr="00E87A75" w:rsidRDefault="002B7FAD" w:rsidP="00E818A2">
            <w:pPr>
              <w:spacing w:line="276" w:lineRule="auto"/>
              <w:jc w:val="center"/>
              <w:rPr>
                <w:spacing w:val="-3"/>
                <w:sz w:val="24"/>
                <w:szCs w:val="24"/>
              </w:rPr>
            </w:pPr>
            <w:r w:rsidRPr="00E87A75">
              <w:rPr>
                <w:b/>
                <w:spacing w:val="-3"/>
                <w:sz w:val="24"/>
                <w:szCs w:val="24"/>
              </w:rPr>
              <w:t>Эффективность потребления  воды и водоотведения</w:t>
            </w:r>
          </w:p>
        </w:tc>
        <w:tc>
          <w:tcPr>
            <w:tcW w:w="2278" w:type="pct"/>
            <w:vAlign w:val="center"/>
          </w:tcPr>
          <w:p w:rsidR="002B7FAD" w:rsidRPr="00E87A75" w:rsidRDefault="002B7FAD" w:rsidP="00E818A2">
            <w:pPr>
              <w:spacing w:line="276" w:lineRule="auto"/>
              <w:jc w:val="center"/>
              <w:rPr>
                <w:sz w:val="24"/>
                <w:szCs w:val="24"/>
              </w:rPr>
            </w:pPr>
            <w:r w:rsidRPr="00E87A75">
              <w:rPr>
                <w:sz w:val="24"/>
                <w:szCs w:val="24"/>
              </w:rPr>
              <w:t>Удельное водопотребление м</w:t>
            </w:r>
            <w:r w:rsidRPr="00E87A75">
              <w:rPr>
                <w:sz w:val="24"/>
                <w:szCs w:val="24"/>
                <w:vertAlign w:val="superscript"/>
              </w:rPr>
              <w:t>3</w:t>
            </w:r>
            <w:r w:rsidRPr="00E87A75">
              <w:rPr>
                <w:sz w:val="24"/>
                <w:szCs w:val="24"/>
              </w:rPr>
              <w:t>/чел./год.</w:t>
            </w:r>
          </w:p>
        </w:tc>
      </w:tr>
    </w:tbl>
    <w:p w:rsidR="002B7FAD" w:rsidRPr="00E87A75" w:rsidRDefault="002B7FAD" w:rsidP="00572953">
      <w:pPr>
        <w:spacing w:line="276" w:lineRule="auto"/>
        <w:ind w:firstLine="709"/>
        <w:jc w:val="both"/>
        <w:rPr>
          <w:sz w:val="24"/>
          <w:szCs w:val="24"/>
        </w:rPr>
      </w:pPr>
      <w:r w:rsidRPr="00E87A75">
        <w:rPr>
          <w:sz w:val="24"/>
          <w:szCs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2B7FAD" w:rsidRPr="00E87A75" w:rsidRDefault="002B7FAD" w:rsidP="00572953">
      <w:pPr>
        <w:spacing w:line="276" w:lineRule="auto"/>
        <w:ind w:firstLine="709"/>
        <w:jc w:val="both"/>
        <w:rPr>
          <w:sz w:val="24"/>
          <w:szCs w:val="24"/>
        </w:rPr>
      </w:pPr>
      <w:r w:rsidRPr="00E87A75">
        <w:rPr>
          <w:sz w:val="24"/>
          <w:szCs w:val="24"/>
        </w:rPr>
        <w:t>Охват потребителей услугами используется для оценки качества работы систем жизнеобеспечения.</w:t>
      </w:r>
    </w:p>
    <w:p w:rsidR="002B7FAD" w:rsidRPr="00E87A75" w:rsidRDefault="002B7FAD" w:rsidP="00572953">
      <w:pPr>
        <w:spacing w:line="276" w:lineRule="auto"/>
        <w:ind w:firstLine="709"/>
        <w:jc w:val="both"/>
        <w:rPr>
          <w:sz w:val="24"/>
          <w:szCs w:val="24"/>
        </w:rPr>
      </w:pPr>
      <w:r w:rsidRPr="00E87A75">
        <w:rPr>
          <w:sz w:val="24"/>
          <w:szCs w:val="24"/>
        </w:rPr>
        <w:t>Уровень использования производственных мощностей, обеспеченность приборами учета, характеризуют сбалансированность систем.</w:t>
      </w:r>
    </w:p>
    <w:p w:rsidR="002B7FAD" w:rsidRPr="00E87A75" w:rsidRDefault="002B7FAD" w:rsidP="00572953">
      <w:pPr>
        <w:spacing w:line="276" w:lineRule="auto"/>
        <w:ind w:firstLine="709"/>
        <w:jc w:val="both"/>
        <w:rPr>
          <w:sz w:val="24"/>
          <w:szCs w:val="24"/>
        </w:rPr>
      </w:pPr>
      <w:r w:rsidRPr="00E87A75">
        <w:rPr>
          <w:sz w:val="24"/>
          <w:szCs w:val="24"/>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rsidR="002B7FAD" w:rsidRPr="00E87A75" w:rsidRDefault="002B7FAD" w:rsidP="00572953">
      <w:pPr>
        <w:spacing w:line="276" w:lineRule="auto"/>
        <w:ind w:firstLine="709"/>
        <w:jc w:val="both"/>
        <w:rPr>
          <w:sz w:val="24"/>
          <w:szCs w:val="24"/>
        </w:rPr>
      </w:pPr>
      <w:r w:rsidRPr="00E87A75">
        <w:rPr>
          <w:sz w:val="24"/>
          <w:szCs w:val="24"/>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2B7FAD" w:rsidRPr="00E87A75" w:rsidRDefault="002B7FAD" w:rsidP="00572953">
      <w:pPr>
        <w:spacing w:line="276" w:lineRule="auto"/>
        <w:ind w:firstLine="709"/>
        <w:jc w:val="both"/>
        <w:rPr>
          <w:sz w:val="24"/>
          <w:szCs w:val="24"/>
        </w:rPr>
      </w:pPr>
      <w:r w:rsidRPr="00E87A75">
        <w:rPr>
          <w:sz w:val="24"/>
          <w:szCs w:val="24"/>
        </w:rPr>
        <w:t xml:space="preserve">Надежность работы объектов коммунальной инфраструктуры характеризуется обратной величиной </w:t>
      </w:r>
      <w:r w:rsidR="00572953">
        <w:rPr>
          <w:sz w:val="24"/>
          <w:szCs w:val="24"/>
        </w:rPr>
        <w:t>–</w:t>
      </w:r>
      <w:r w:rsidRPr="00E87A75">
        <w:rPr>
          <w:sz w:val="24"/>
          <w:szCs w:val="24"/>
        </w:rPr>
        <w:t xml:space="preserve"> интенсивностью</w:t>
      </w:r>
      <w:r w:rsidR="00572953">
        <w:rPr>
          <w:sz w:val="24"/>
          <w:szCs w:val="24"/>
        </w:rPr>
        <w:t xml:space="preserve"> </w:t>
      </w:r>
      <w:r w:rsidRPr="00E87A75">
        <w:rPr>
          <w:sz w:val="24"/>
          <w:szCs w:val="24"/>
        </w:rPr>
        <w:t xml:space="preserve">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2B7FAD" w:rsidRPr="00E87A75" w:rsidRDefault="002B7FAD" w:rsidP="00572953">
      <w:pPr>
        <w:spacing w:line="276" w:lineRule="auto"/>
        <w:ind w:firstLine="709"/>
        <w:jc w:val="both"/>
        <w:rPr>
          <w:sz w:val="24"/>
          <w:szCs w:val="24"/>
        </w:rPr>
      </w:pPr>
      <w:r w:rsidRPr="00E87A75">
        <w:rPr>
          <w:sz w:val="24"/>
          <w:szCs w:val="24"/>
        </w:rPr>
        <w:t>Ресурсная эффективность определяет рациональность использования ресурсов, характеризуется удельным расходом электроэнергии.</w:t>
      </w:r>
    </w:p>
    <w:p w:rsidR="002B7FAD" w:rsidRPr="00E87A75" w:rsidRDefault="002B7FAD" w:rsidP="00572953">
      <w:pPr>
        <w:spacing w:line="276" w:lineRule="auto"/>
        <w:ind w:firstLine="709"/>
        <w:jc w:val="both"/>
        <w:rPr>
          <w:sz w:val="24"/>
          <w:szCs w:val="24"/>
        </w:rPr>
      </w:pPr>
      <w:r w:rsidRPr="00E87A75">
        <w:rPr>
          <w:sz w:val="24"/>
          <w:szCs w:val="24"/>
        </w:rPr>
        <w:t xml:space="preserve">Результатами реализация мероприятий по развитию систем водоснабжения муниципального </w:t>
      </w:r>
      <w:r w:rsidR="00572953" w:rsidRPr="00E87A75">
        <w:rPr>
          <w:sz w:val="24"/>
          <w:szCs w:val="24"/>
        </w:rPr>
        <w:t>образования являются</w:t>
      </w:r>
      <w:r w:rsidRPr="00E87A75">
        <w:rPr>
          <w:sz w:val="24"/>
          <w:szCs w:val="24"/>
        </w:rPr>
        <w:t>:</w:t>
      </w:r>
    </w:p>
    <w:p w:rsidR="002B7FAD" w:rsidRPr="00E87A75" w:rsidRDefault="002B7FAD" w:rsidP="00572953">
      <w:pPr>
        <w:numPr>
          <w:ilvl w:val="0"/>
          <w:numId w:val="18"/>
        </w:numPr>
        <w:tabs>
          <w:tab w:val="clear" w:pos="1429"/>
          <w:tab w:val="num" w:pos="900"/>
        </w:tabs>
        <w:spacing w:line="276" w:lineRule="auto"/>
        <w:ind w:left="720" w:firstLine="0"/>
        <w:jc w:val="both"/>
        <w:rPr>
          <w:sz w:val="24"/>
          <w:szCs w:val="24"/>
        </w:rPr>
      </w:pPr>
      <w:r w:rsidRPr="00E87A75">
        <w:rPr>
          <w:sz w:val="24"/>
          <w:szCs w:val="24"/>
        </w:rPr>
        <w:t>обеспечение бесперебойной подачи качественной воды от источника до потребителя;</w:t>
      </w:r>
    </w:p>
    <w:p w:rsidR="002B7FAD" w:rsidRPr="00E87A75" w:rsidRDefault="002B7FAD" w:rsidP="00572953">
      <w:pPr>
        <w:numPr>
          <w:ilvl w:val="0"/>
          <w:numId w:val="18"/>
        </w:numPr>
        <w:tabs>
          <w:tab w:val="clear" w:pos="1429"/>
          <w:tab w:val="num" w:pos="900"/>
        </w:tabs>
        <w:spacing w:line="276" w:lineRule="auto"/>
        <w:ind w:left="720" w:firstLine="0"/>
        <w:jc w:val="both"/>
        <w:rPr>
          <w:sz w:val="24"/>
          <w:szCs w:val="24"/>
        </w:rPr>
      </w:pPr>
      <w:r w:rsidRPr="00E87A75">
        <w:rPr>
          <w:sz w:val="24"/>
          <w:szCs w:val="24"/>
        </w:rPr>
        <w:lastRenderedPageBreak/>
        <w:t>улучшение качества жилищно-коммунального обслуживания населения по системе водоснабжения;</w:t>
      </w:r>
    </w:p>
    <w:p w:rsidR="002B7FAD" w:rsidRPr="00E87A75" w:rsidRDefault="002B7FAD" w:rsidP="00572953">
      <w:pPr>
        <w:numPr>
          <w:ilvl w:val="0"/>
          <w:numId w:val="18"/>
        </w:numPr>
        <w:tabs>
          <w:tab w:val="clear" w:pos="1429"/>
          <w:tab w:val="num" w:pos="900"/>
        </w:tabs>
        <w:spacing w:line="276" w:lineRule="auto"/>
        <w:ind w:left="720" w:firstLine="0"/>
        <w:jc w:val="both"/>
        <w:rPr>
          <w:sz w:val="24"/>
          <w:szCs w:val="24"/>
        </w:rPr>
      </w:pPr>
      <w:r w:rsidRPr="00E87A75">
        <w:rPr>
          <w:sz w:val="24"/>
          <w:szCs w:val="24"/>
        </w:rPr>
        <w:t>обеспечение энергосбережения;</w:t>
      </w:r>
    </w:p>
    <w:p w:rsidR="002B7FAD" w:rsidRPr="00E87A75" w:rsidRDefault="002B7FAD" w:rsidP="00572953">
      <w:pPr>
        <w:numPr>
          <w:ilvl w:val="0"/>
          <w:numId w:val="18"/>
        </w:numPr>
        <w:tabs>
          <w:tab w:val="clear" w:pos="1429"/>
          <w:tab w:val="num" w:pos="900"/>
        </w:tabs>
        <w:spacing w:line="276" w:lineRule="auto"/>
        <w:ind w:left="720" w:firstLine="0"/>
        <w:jc w:val="both"/>
        <w:rPr>
          <w:sz w:val="24"/>
          <w:szCs w:val="24"/>
        </w:rPr>
      </w:pPr>
      <w:r w:rsidRPr="00E87A75">
        <w:rPr>
          <w:sz w:val="24"/>
          <w:szCs w:val="24"/>
        </w:rPr>
        <w:t>обеспечение возможности подключения строящихся объектов к системе водоснабжения при гарантированном объеме заявленной мощности.</w:t>
      </w:r>
    </w:p>
    <w:p w:rsidR="002B7FAD" w:rsidRPr="00E87A75" w:rsidRDefault="002B7FAD" w:rsidP="00572953">
      <w:pPr>
        <w:spacing w:line="276" w:lineRule="auto"/>
        <w:ind w:firstLine="709"/>
        <w:jc w:val="both"/>
        <w:rPr>
          <w:sz w:val="24"/>
          <w:szCs w:val="24"/>
        </w:rPr>
      </w:pPr>
      <w:r w:rsidRPr="00E87A75">
        <w:rPr>
          <w:sz w:val="24"/>
          <w:szCs w:val="24"/>
        </w:rPr>
        <w:t>Количественные значения целевых показателей определены с учетом выполнения всех мероприятий в запланированные сроки:</w:t>
      </w:r>
    </w:p>
    <w:p w:rsidR="002B7FAD" w:rsidRPr="00E87A75" w:rsidRDefault="002B7FAD" w:rsidP="00572953">
      <w:pPr>
        <w:numPr>
          <w:ilvl w:val="0"/>
          <w:numId w:val="16"/>
        </w:numPr>
        <w:tabs>
          <w:tab w:val="clear" w:pos="1429"/>
          <w:tab w:val="num" w:pos="180"/>
        </w:tabs>
        <w:spacing w:line="276" w:lineRule="auto"/>
        <w:ind w:left="720"/>
        <w:jc w:val="both"/>
        <w:rPr>
          <w:b/>
          <w:sz w:val="24"/>
          <w:szCs w:val="24"/>
        </w:rPr>
      </w:pPr>
      <w:r w:rsidRPr="00E87A75">
        <w:rPr>
          <w:b/>
          <w:sz w:val="24"/>
          <w:szCs w:val="24"/>
        </w:rPr>
        <w:t>Водоснабжение:</w:t>
      </w:r>
    </w:p>
    <w:p w:rsidR="002B7FAD" w:rsidRPr="00E87A75" w:rsidRDefault="00296B58" w:rsidP="00572953">
      <w:pPr>
        <w:numPr>
          <w:ilvl w:val="0"/>
          <w:numId w:val="16"/>
        </w:numPr>
        <w:spacing w:line="276" w:lineRule="auto"/>
        <w:jc w:val="both"/>
        <w:rPr>
          <w:sz w:val="24"/>
          <w:szCs w:val="24"/>
        </w:rPr>
      </w:pPr>
      <w:r w:rsidRPr="00E87A75">
        <w:rPr>
          <w:sz w:val="24"/>
          <w:szCs w:val="24"/>
        </w:rPr>
        <w:t>Уровень потерь</w:t>
      </w:r>
      <w:r w:rsidR="002B7FAD" w:rsidRPr="00E87A75">
        <w:rPr>
          <w:sz w:val="24"/>
          <w:szCs w:val="24"/>
        </w:rPr>
        <w:t>:</w:t>
      </w:r>
    </w:p>
    <w:p w:rsidR="002B7FAD" w:rsidRPr="00E87A75" w:rsidRDefault="002B7FAD"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201</w:t>
      </w:r>
      <w:r w:rsidR="00CB5C99">
        <w:rPr>
          <w:sz w:val="24"/>
          <w:szCs w:val="24"/>
        </w:rPr>
        <w:t>7</w:t>
      </w:r>
      <w:r w:rsidRPr="00E87A75">
        <w:rPr>
          <w:sz w:val="24"/>
          <w:szCs w:val="24"/>
        </w:rPr>
        <w:t xml:space="preserve"> г. –  </w:t>
      </w:r>
      <w:r w:rsidR="00CB5C99">
        <w:rPr>
          <w:color w:val="000000"/>
          <w:sz w:val="24"/>
          <w:szCs w:val="24"/>
        </w:rPr>
        <w:t>27,6</w:t>
      </w:r>
      <w:r w:rsidR="00296B58" w:rsidRPr="00E87A75">
        <w:rPr>
          <w:color w:val="000000"/>
          <w:sz w:val="24"/>
          <w:szCs w:val="24"/>
        </w:rPr>
        <w:t xml:space="preserve"> </w:t>
      </w:r>
      <w:r w:rsidR="00296B58" w:rsidRPr="00E87A75">
        <w:rPr>
          <w:sz w:val="24"/>
          <w:szCs w:val="24"/>
        </w:rPr>
        <w:t>%</w:t>
      </w:r>
      <w:r w:rsidRPr="00E87A75">
        <w:rPr>
          <w:sz w:val="24"/>
          <w:szCs w:val="24"/>
        </w:rPr>
        <w:t>;</w:t>
      </w:r>
    </w:p>
    <w:p w:rsidR="002B7FAD" w:rsidRPr="00E87A75" w:rsidRDefault="002B7FAD"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w:t>
      </w:r>
      <w:r w:rsidR="00B01E7B" w:rsidRPr="00E87A75">
        <w:rPr>
          <w:sz w:val="24"/>
          <w:szCs w:val="24"/>
        </w:rPr>
        <w:t>30</w:t>
      </w:r>
      <w:r w:rsidRPr="00E87A75">
        <w:rPr>
          <w:sz w:val="24"/>
          <w:szCs w:val="24"/>
        </w:rPr>
        <w:t xml:space="preserve"> г. – </w:t>
      </w:r>
      <w:r w:rsidR="00CB5C99">
        <w:rPr>
          <w:sz w:val="24"/>
          <w:szCs w:val="24"/>
        </w:rPr>
        <w:t>23,4</w:t>
      </w:r>
      <w:r w:rsidR="00296B58" w:rsidRPr="00E87A75">
        <w:rPr>
          <w:sz w:val="24"/>
          <w:szCs w:val="24"/>
        </w:rPr>
        <w:t xml:space="preserve"> %</w:t>
      </w:r>
      <w:r w:rsidRPr="00E87A75">
        <w:rPr>
          <w:sz w:val="24"/>
          <w:szCs w:val="24"/>
        </w:rPr>
        <w:t>.</w:t>
      </w:r>
    </w:p>
    <w:p w:rsidR="002B7FAD" w:rsidRPr="00E87A75" w:rsidRDefault="002B7FAD" w:rsidP="00572953">
      <w:pPr>
        <w:numPr>
          <w:ilvl w:val="0"/>
          <w:numId w:val="16"/>
        </w:numPr>
        <w:spacing w:line="276" w:lineRule="auto"/>
        <w:jc w:val="both"/>
        <w:rPr>
          <w:sz w:val="24"/>
          <w:szCs w:val="24"/>
        </w:rPr>
      </w:pPr>
      <w:r w:rsidRPr="00E87A75">
        <w:rPr>
          <w:sz w:val="24"/>
          <w:szCs w:val="24"/>
        </w:rPr>
        <w:t>Удельный вес сетей, нуждающихся в замене:</w:t>
      </w:r>
    </w:p>
    <w:p w:rsidR="002B7FAD" w:rsidRPr="00E87A75" w:rsidRDefault="00296B58"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201</w:t>
      </w:r>
      <w:r w:rsidR="00B01E7B" w:rsidRPr="00E87A75">
        <w:rPr>
          <w:sz w:val="24"/>
          <w:szCs w:val="24"/>
        </w:rPr>
        <w:t>5</w:t>
      </w:r>
      <w:r w:rsidRPr="00E87A75">
        <w:rPr>
          <w:sz w:val="24"/>
          <w:szCs w:val="24"/>
        </w:rPr>
        <w:t xml:space="preserve"> г. – 100</w:t>
      </w:r>
      <w:r w:rsidR="00572953">
        <w:rPr>
          <w:sz w:val="24"/>
          <w:szCs w:val="24"/>
        </w:rPr>
        <w:t xml:space="preserve"> </w:t>
      </w:r>
      <w:r w:rsidR="002B7FAD" w:rsidRPr="00E87A75">
        <w:rPr>
          <w:sz w:val="24"/>
          <w:szCs w:val="24"/>
        </w:rPr>
        <w:t>%;</w:t>
      </w:r>
    </w:p>
    <w:p w:rsidR="002B7FAD" w:rsidRPr="00E87A75" w:rsidRDefault="002B7FAD"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w:t>
      </w:r>
      <w:r w:rsidR="00B01E7B" w:rsidRPr="00E87A75">
        <w:rPr>
          <w:sz w:val="24"/>
          <w:szCs w:val="24"/>
        </w:rPr>
        <w:t>30</w:t>
      </w:r>
      <w:r w:rsidRPr="00E87A75">
        <w:rPr>
          <w:sz w:val="24"/>
          <w:szCs w:val="24"/>
        </w:rPr>
        <w:t xml:space="preserve"> г. – 0</w:t>
      </w:r>
      <w:r w:rsidR="00572953">
        <w:rPr>
          <w:sz w:val="24"/>
          <w:szCs w:val="24"/>
        </w:rPr>
        <w:t xml:space="preserve"> </w:t>
      </w:r>
      <w:r w:rsidRPr="00E87A75">
        <w:rPr>
          <w:sz w:val="24"/>
          <w:szCs w:val="24"/>
        </w:rPr>
        <w:t>%.</w:t>
      </w:r>
    </w:p>
    <w:p w:rsidR="002B7FAD" w:rsidRPr="00E87A75" w:rsidRDefault="002B7FAD" w:rsidP="00572953">
      <w:pPr>
        <w:numPr>
          <w:ilvl w:val="0"/>
          <w:numId w:val="16"/>
        </w:numPr>
        <w:spacing w:line="276" w:lineRule="auto"/>
        <w:jc w:val="both"/>
        <w:rPr>
          <w:sz w:val="24"/>
          <w:szCs w:val="24"/>
        </w:rPr>
      </w:pPr>
      <w:r w:rsidRPr="00E87A75">
        <w:rPr>
          <w:sz w:val="24"/>
          <w:szCs w:val="24"/>
        </w:rPr>
        <w:t>Соответствие качества питьевой воды установленным требованиям:</w:t>
      </w:r>
    </w:p>
    <w:p w:rsidR="002B7FAD" w:rsidRPr="00E87A75" w:rsidRDefault="002B7FAD"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201</w:t>
      </w:r>
      <w:r w:rsidR="00CB5C99">
        <w:rPr>
          <w:sz w:val="24"/>
          <w:szCs w:val="24"/>
        </w:rPr>
        <w:t>8</w:t>
      </w:r>
      <w:r w:rsidRPr="00E87A75">
        <w:rPr>
          <w:sz w:val="24"/>
          <w:szCs w:val="24"/>
        </w:rPr>
        <w:t xml:space="preserve"> г. – 50</w:t>
      </w:r>
      <w:r w:rsidR="00572953">
        <w:rPr>
          <w:sz w:val="24"/>
          <w:szCs w:val="24"/>
        </w:rPr>
        <w:t xml:space="preserve"> </w:t>
      </w:r>
      <w:r w:rsidRPr="00E87A75">
        <w:rPr>
          <w:sz w:val="24"/>
          <w:szCs w:val="24"/>
        </w:rPr>
        <w:t>%;</w:t>
      </w:r>
    </w:p>
    <w:p w:rsidR="002B7FAD" w:rsidRPr="00E87A75" w:rsidRDefault="002B7FAD" w:rsidP="00572953">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w:t>
      </w:r>
      <w:r w:rsidR="00B01E7B" w:rsidRPr="00E87A75">
        <w:rPr>
          <w:sz w:val="24"/>
          <w:szCs w:val="24"/>
        </w:rPr>
        <w:t>30</w:t>
      </w:r>
      <w:r w:rsidRPr="00E87A75">
        <w:rPr>
          <w:sz w:val="24"/>
          <w:szCs w:val="24"/>
        </w:rPr>
        <w:t xml:space="preserve"> г. – 100</w:t>
      </w:r>
      <w:r w:rsidR="00572953">
        <w:rPr>
          <w:sz w:val="24"/>
          <w:szCs w:val="24"/>
        </w:rPr>
        <w:t xml:space="preserve"> </w:t>
      </w:r>
      <w:r w:rsidRPr="00E87A75">
        <w:rPr>
          <w:sz w:val="24"/>
          <w:szCs w:val="24"/>
        </w:rPr>
        <w:t>%.</w:t>
      </w:r>
    </w:p>
    <w:p w:rsidR="002B7FAD" w:rsidRPr="00E87A75" w:rsidRDefault="002B7FAD" w:rsidP="00572953">
      <w:pPr>
        <w:spacing w:line="276" w:lineRule="auto"/>
        <w:ind w:firstLine="709"/>
        <w:rPr>
          <w:b/>
          <w:bCs/>
          <w:color w:val="000000"/>
          <w:sz w:val="24"/>
          <w:szCs w:val="24"/>
        </w:rPr>
        <w:sectPr w:rsidR="002B7FAD" w:rsidRPr="00E87A75" w:rsidSect="002B7FAD">
          <w:pgSz w:w="11906" w:h="16838"/>
          <w:pgMar w:top="1134" w:right="851" w:bottom="1134" w:left="1701" w:header="709" w:footer="709" w:gutter="0"/>
          <w:cols w:space="708"/>
          <w:docGrid w:linePitch="360"/>
        </w:sectPr>
      </w:pPr>
      <w:r w:rsidRPr="00E87A75">
        <w:rPr>
          <w:sz w:val="24"/>
          <w:szCs w:val="24"/>
        </w:rPr>
        <w:t>Целевые показатели развития системы вод</w:t>
      </w:r>
      <w:r w:rsidR="00EC4A7D" w:rsidRPr="00E87A75">
        <w:rPr>
          <w:sz w:val="24"/>
          <w:szCs w:val="24"/>
        </w:rPr>
        <w:t xml:space="preserve">оснабжения приведены в таблице </w:t>
      </w:r>
      <w:r w:rsidR="00572953">
        <w:rPr>
          <w:sz w:val="24"/>
          <w:szCs w:val="24"/>
        </w:rPr>
        <w:t>8</w:t>
      </w:r>
      <w:r w:rsidRPr="00E87A75">
        <w:rPr>
          <w:sz w:val="24"/>
          <w:szCs w:val="24"/>
        </w:rPr>
        <w:t>.2</w:t>
      </w:r>
      <w:r w:rsidR="00572953">
        <w:rPr>
          <w:sz w:val="24"/>
          <w:szCs w:val="24"/>
        </w:rPr>
        <w:t>.</w:t>
      </w:r>
    </w:p>
    <w:p w:rsidR="002B7FAD" w:rsidRPr="00E87A75" w:rsidRDefault="00EC4A7D" w:rsidP="00572953">
      <w:pPr>
        <w:pStyle w:val="23"/>
        <w:spacing w:before="0" w:after="0"/>
      </w:pPr>
      <w:r w:rsidRPr="00E87A75">
        <w:lastRenderedPageBreak/>
        <w:t xml:space="preserve">Таблица </w:t>
      </w:r>
      <w:r w:rsidR="00572953">
        <w:t>8</w:t>
      </w:r>
      <w:r w:rsidR="002B7FAD" w:rsidRPr="00E87A75">
        <w:t>.2.</w:t>
      </w:r>
      <w:r w:rsidR="00572953">
        <w:t xml:space="preserve"> </w:t>
      </w:r>
      <w:r w:rsidR="002B7FAD" w:rsidRPr="00E87A75">
        <w:t>Целевые показатели развития системы водоснабжения</w:t>
      </w:r>
      <w:r w:rsidR="00572953">
        <w:t xml:space="preserve"> п. Ханымей</w:t>
      </w:r>
    </w:p>
    <w:tbl>
      <w:tblPr>
        <w:tblW w:w="5000" w:type="pct"/>
        <w:tblLook w:val="04A0" w:firstRow="1" w:lastRow="0" w:firstColumn="1" w:lastColumn="0" w:noHBand="0" w:noVBand="1"/>
      </w:tblPr>
      <w:tblGrid>
        <w:gridCol w:w="1163"/>
        <w:gridCol w:w="4389"/>
        <w:gridCol w:w="1768"/>
        <w:gridCol w:w="1085"/>
        <w:gridCol w:w="1085"/>
        <w:gridCol w:w="1085"/>
        <w:gridCol w:w="1085"/>
        <w:gridCol w:w="1088"/>
        <w:gridCol w:w="2038"/>
      </w:tblGrid>
      <w:tr w:rsidR="00152412" w:rsidRPr="00E87A75" w:rsidTr="00152412">
        <w:trPr>
          <w:trHeight w:val="20"/>
          <w:tblHeader/>
        </w:trPr>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52412" w:rsidRPr="00E87A75" w:rsidRDefault="00152412" w:rsidP="00572953">
            <w:pPr>
              <w:jc w:val="center"/>
              <w:rPr>
                <w:b/>
                <w:bCs/>
                <w:color w:val="000000"/>
                <w:sz w:val="22"/>
                <w:szCs w:val="22"/>
              </w:rPr>
            </w:pPr>
            <w:r w:rsidRPr="00E87A75">
              <w:rPr>
                <w:b/>
                <w:bCs/>
                <w:color w:val="000000"/>
                <w:sz w:val="22"/>
                <w:szCs w:val="22"/>
              </w:rPr>
              <w:t>№</w:t>
            </w:r>
          </w:p>
        </w:tc>
        <w:tc>
          <w:tcPr>
            <w:tcW w:w="1484"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296B58">
            <w:pPr>
              <w:jc w:val="center"/>
              <w:rPr>
                <w:b/>
                <w:bCs/>
                <w:color w:val="000000"/>
                <w:sz w:val="22"/>
                <w:szCs w:val="22"/>
              </w:rPr>
            </w:pPr>
            <w:r w:rsidRPr="00E87A75">
              <w:rPr>
                <w:b/>
                <w:bCs/>
                <w:color w:val="000000"/>
                <w:sz w:val="22"/>
                <w:szCs w:val="22"/>
              </w:rPr>
              <w:t>Наименование</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296B58">
            <w:pPr>
              <w:jc w:val="center"/>
              <w:rPr>
                <w:b/>
                <w:bCs/>
                <w:color w:val="000000"/>
                <w:sz w:val="22"/>
                <w:szCs w:val="22"/>
              </w:rPr>
            </w:pPr>
            <w:r w:rsidRPr="00E87A75">
              <w:rPr>
                <w:b/>
                <w:bCs/>
                <w:color w:val="000000"/>
                <w:sz w:val="22"/>
                <w:szCs w:val="22"/>
              </w:rPr>
              <w:t>Единицы измерения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201</w:t>
            </w:r>
            <w:r w:rsidR="00EC522B">
              <w:rPr>
                <w:b/>
                <w:bCs/>
                <w:color w:val="000000"/>
                <w:sz w:val="22"/>
                <w:szCs w:val="22"/>
              </w:rPr>
              <w:t>8</w:t>
            </w:r>
            <w:r w:rsidRPr="00E87A75">
              <w:rPr>
                <w:b/>
                <w:bCs/>
                <w:color w:val="000000"/>
                <w:sz w:val="22"/>
                <w:szCs w:val="22"/>
              </w:rPr>
              <w:t xml:space="preserve"> г.</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201</w:t>
            </w:r>
            <w:r w:rsidR="00EC522B">
              <w:rPr>
                <w:b/>
                <w:bCs/>
                <w:color w:val="000000"/>
                <w:sz w:val="22"/>
                <w:szCs w:val="22"/>
              </w:rPr>
              <w:t>9</w:t>
            </w:r>
            <w:r w:rsidRPr="00E87A75">
              <w:rPr>
                <w:b/>
                <w:bCs/>
                <w:color w:val="000000"/>
                <w:sz w:val="22"/>
                <w:szCs w:val="22"/>
              </w:rPr>
              <w:t xml:space="preserve"> г.</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20</w:t>
            </w:r>
            <w:r w:rsidR="00EC522B">
              <w:rPr>
                <w:b/>
                <w:bCs/>
                <w:color w:val="000000"/>
                <w:sz w:val="22"/>
                <w:szCs w:val="22"/>
              </w:rPr>
              <w:t>20</w:t>
            </w:r>
            <w:r w:rsidRPr="00E87A75">
              <w:rPr>
                <w:b/>
                <w:bCs/>
                <w:color w:val="000000"/>
                <w:sz w:val="22"/>
                <w:szCs w:val="22"/>
              </w:rPr>
              <w:t xml:space="preserve"> г.</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202</w:t>
            </w:r>
            <w:r w:rsidR="00A57F0D">
              <w:rPr>
                <w:b/>
                <w:bCs/>
                <w:color w:val="000000"/>
                <w:sz w:val="22"/>
                <w:szCs w:val="22"/>
              </w:rPr>
              <w:t>1</w:t>
            </w:r>
            <w:r w:rsidRPr="00E87A75">
              <w:rPr>
                <w:b/>
                <w:bCs/>
                <w:color w:val="000000"/>
                <w:sz w:val="22"/>
                <w:szCs w:val="22"/>
              </w:rPr>
              <w:t xml:space="preserve"> г.</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202</w:t>
            </w:r>
            <w:r w:rsidR="00A57F0D">
              <w:rPr>
                <w:b/>
                <w:bCs/>
                <w:color w:val="000000"/>
                <w:sz w:val="22"/>
                <w:szCs w:val="22"/>
              </w:rPr>
              <w:t>2</w:t>
            </w:r>
            <w:r w:rsidRPr="00E87A75">
              <w:rPr>
                <w:b/>
                <w:bCs/>
                <w:color w:val="000000"/>
                <w:sz w:val="22"/>
                <w:szCs w:val="22"/>
              </w:rPr>
              <w:t xml:space="preserve"> г.</w:t>
            </w:r>
          </w:p>
        </w:tc>
        <w:tc>
          <w:tcPr>
            <w:tcW w:w="689" w:type="pct"/>
            <w:tcBorders>
              <w:top w:val="single" w:sz="4" w:space="0" w:color="auto"/>
              <w:left w:val="nil"/>
              <w:bottom w:val="single" w:sz="4" w:space="0" w:color="auto"/>
              <w:right w:val="single" w:sz="4" w:space="0" w:color="auto"/>
            </w:tcBorders>
            <w:shd w:val="clear" w:color="auto" w:fill="auto"/>
            <w:vAlign w:val="center"/>
            <w:hideMark/>
          </w:tcPr>
          <w:p w:rsidR="00152412" w:rsidRPr="00E87A75" w:rsidRDefault="00152412" w:rsidP="00152412">
            <w:pPr>
              <w:jc w:val="center"/>
              <w:rPr>
                <w:b/>
                <w:bCs/>
                <w:color w:val="000000"/>
                <w:sz w:val="22"/>
                <w:szCs w:val="22"/>
              </w:rPr>
            </w:pPr>
            <w:r w:rsidRPr="00E87A75">
              <w:rPr>
                <w:b/>
                <w:bCs/>
                <w:color w:val="000000"/>
                <w:sz w:val="22"/>
                <w:szCs w:val="22"/>
              </w:rPr>
              <w:t>к 2030 г.</w:t>
            </w:r>
          </w:p>
        </w:tc>
      </w:tr>
      <w:tr w:rsidR="00296B58" w:rsidRPr="00E87A75" w:rsidTr="00EC4A7D">
        <w:trPr>
          <w:trHeight w:val="20"/>
          <w:tblHeader/>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Водоснабжение</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1</w:t>
            </w:r>
          </w:p>
        </w:tc>
        <w:tc>
          <w:tcPr>
            <w:tcW w:w="4607" w:type="pct"/>
            <w:gridSpan w:val="8"/>
            <w:tcBorders>
              <w:top w:val="single" w:sz="4" w:space="0" w:color="auto"/>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Надежность (бесперебойность) снабжения услугой</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1.1</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Продолжительность (бесперебойность) поставки товаров и услуг</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572953">
            <w:pPr>
              <w:jc w:val="center"/>
              <w:rPr>
                <w:color w:val="000000"/>
                <w:sz w:val="22"/>
                <w:szCs w:val="22"/>
              </w:rPr>
            </w:pPr>
            <w:r w:rsidRPr="00E87A75">
              <w:rPr>
                <w:color w:val="000000"/>
                <w:sz w:val="22"/>
                <w:szCs w:val="22"/>
              </w:rPr>
              <w:t>час/день</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24</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1.2</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Аварийность систем коммунальной инфраструктуры</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ед./км</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1.3</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Износ сетей водоснабжения</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80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75</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70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65</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60</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55</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1.4</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Удельный вес сетей, нуждающихся в замене</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90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80</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70</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1.5</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Коэффициент потерь</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м</w:t>
            </w:r>
            <w:r w:rsidRPr="00E87A75">
              <w:rPr>
                <w:color w:val="000000"/>
                <w:sz w:val="22"/>
                <w:szCs w:val="22"/>
                <w:vertAlign w:val="superscript"/>
              </w:rPr>
              <w:t>3</w:t>
            </w:r>
            <w:r w:rsidRPr="00E87A75">
              <w:rPr>
                <w:color w:val="000000"/>
                <w:sz w:val="22"/>
                <w:szCs w:val="22"/>
              </w:rPr>
              <w:t>/км в год</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5767</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5594</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5426</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5263</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5105</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4952</w:t>
            </w:r>
          </w:p>
        </w:tc>
      </w:tr>
      <w:tr w:rsidR="00B01E7B" w:rsidRPr="00E87A75" w:rsidTr="00B01E7B">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B01E7B" w:rsidRPr="00E87A75" w:rsidRDefault="00B01E7B" w:rsidP="00296B58">
            <w:pPr>
              <w:jc w:val="center"/>
              <w:rPr>
                <w:color w:val="000000"/>
                <w:sz w:val="22"/>
                <w:szCs w:val="22"/>
              </w:rPr>
            </w:pPr>
            <w:r w:rsidRPr="00E87A75">
              <w:rPr>
                <w:color w:val="000000"/>
                <w:sz w:val="22"/>
                <w:szCs w:val="22"/>
              </w:rPr>
              <w:t>1.6</w:t>
            </w:r>
          </w:p>
        </w:tc>
        <w:tc>
          <w:tcPr>
            <w:tcW w:w="1484" w:type="pct"/>
            <w:tcBorders>
              <w:top w:val="nil"/>
              <w:left w:val="nil"/>
              <w:bottom w:val="single" w:sz="4" w:space="0" w:color="auto"/>
              <w:right w:val="single" w:sz="4" w:space="0" w:color="auto"/>
            </w:tcBorders>
            <w:shd w:val="clear" w:color="000000" w:fill="FFFFFF"/>
            <w:vAlign w:val="center"/>
            <w:hideMark/>
          </w:tcPr>
          <w:p w:rsidR="00B01E7B" w:rsidRPr="00E87A75" w:rsidRDefault="00B01E7B" w:rsidP="00296B58">
            <w:pPr>
              <w:jc w:val="center"/>
              <w:rPr>
                <w:color w:val="000000"/>
                <w:sz w:val="22"/>
                <w:szCs w:val="22"/>
              </w:rPr>
            </w:pPr>
            <w:r w:rsidRPr="00E87A75">
              <w:rPr>
                <w:color w:val="000000"/>
                <w:sz w:val="22"/>
                <w:szCs w:val="22"/>
              </w:rPr>
              <w:t>Уровень потерь</w:t>
            </w:r>
          </w:p>
        </w:tc>
        <w:tc>
          <w:tcPr>
            <w:tcW w:w="598" w:type="pct"/>
            <w:tcBorders>
              <w:top w:val="nil"/>
              <w:left w:val="nil"/>
              <w:bottom w:val="single" w:sz="4" w:space="0" w:color="auto"/>
              <w:right w:val="single" w:sz="4" w:space="0" w:color="auto"/>
            </w:tcBorders>
            <w:shd w:val="clear" w:color="000000" w:fill="FFFFFF"/>
            <w:vAlign w:val="center"/>
            <w:hideMark/>
          </w:tcPr>
          <w:p w:rsidR="00B01E7B" w:rsidRPr="00E87A75" w:rsidRDefault="00B01E7B"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27,</w:t>
            </w:r>
            <w:r w:rsidR="00BB29F9">
              <w:rPr>
                <w:color w:val="000000"/>
                <w:sz w:val="22"/>
                <w:szCs w:val="22"/>
              </w:rPr>
              <w:t>6</w:t>
            </w:r>
          </w:p>
        </w:tc>
        <w:tc>
          <w:tcPr>
            <w:tcW w:w="367"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27,</w:t>
            </w:r>
            <w:r w:rsidR="00BB29F9">
              <w:rPr>
                <w:color w:val="000000"/>
                <w:sz w:val="22"/>
                <w:szCs w:val="22"/>
              </w:rPr>
              <w:t>6</w:t>
            </w:r>
          </w:p>
        </w:tc>
        <w:tc>
          <w:tcPr>
            <w:tcW w:w="367"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27,</w:t>
            </w:r>
            <w:r w:rsidR="00BB29F9">
              <w:rPr>
                <w:color w:val="000000"/>
                <w:sz w:val="22"/>
                <w:szCs w:val="22"/>
              </w:rPr>
              <w:t>6</w:t>
            </w:r>
          </w:p>
        </w:tc>
        <w:tc>
          <w:tcPr>
            <w:tcW w:w="367"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w:t>
            </w:r>
            <w:r w:rsidR="00BB29F9">
              <w:rPr>
                <w:color w:val="000000"/>
                <w:sz w:val="22"/>
                <w:szCs w:val="22"/>
              </w:rPr>
              <w:t>7</w:t>
            </w:r>
            <w:r w:rsidRPr="00E87A75">
              <w:rPr>
                <w:color w:val="000000"/>
                <w:sz w:val="22"/>
                <w:szCs w:val="22"/>
              </w:rPr>
              <w:t>,</w:t>
            </w:r>
            <w:r w:rsidR="00BB29F9">
              <w:rPr>
                <w:color w:val="000000"/>
                <w:sz w:val="22"/>
                <w:szCs w:val="22"/>
              </w:rPr>
              <w:t>6</w:t>
            </w:r>
          </w:p>
        </w:tc>
        <w:tc>
          <w:tcPr>
            <w:tcW w:w="368"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w:t>
            </w:r>
            <w:r w:rsidR="00BB29F9">
              <w:rPr>
                <w:color w:val="000000"/>
                <w:sz w:val="22"/>
                <w:szCs w:val="22"/>
              </w:rPr>
              <w:t>7</w:t>
            </w:r>
            <w:r w:rsidRPr="00E87A75">
              <w:rPr>
                <w:color w:val="000000"/>
                <w:sz w:val="22"/>
                <w:szCs w:val="22"/>
              </w:rPr>
              <w:t>,</w:t>
            </w:r>
            <w:r w:rsidR="00BB29F9">
              <w:rPr>
                <w:color w:val="000000"/>
                <w:sz w:val="22"/>
                <w:szCs w:val="22"/>
              </w:rPr>
              <w:t>6</w:t>
            </w:r>
          </w:p>
        </w:tc>
        <w:tc>
          <w:tcPr>
            <w:tcW w:w="689" w:type="pct"/>
            <w:tcBorders>
              <w:top w:val="nil"/>
              <w:left w:val="nil"/>
              <w:bottom w:val="single" w:sz="4" w:space="0" w:color="auto"/>
              <w:right w:val="single" w:sz="4" w:space="0" w:color="auto"/>
            </w:tcBorders>
            <w:shd w:val="clear" w:color="000000" w:fill="FFFFFF"/>
            <w:vAlign w:val="bottom"/>
            <w:hideMark/>
          </w:tcPr>
          <w:p w:rsidR="00B01E7B" w:rsidRPr="00E87A75" w:rsidRDefault="00B01E7B">
            <w:pPr>
              <w:jc w:val="center"/>
              <w:rPr>
                <w:color w:val="000000"/>
                <w:sz w:val="22"/>
                <w:szCs w:val="22"/>
              </w:rPr>
            </w:pPr>
            <w:r w:rsidRPr="00E87A75">
              <w:rPr>
                <w:color w:val="000000"/>
                <w:sz w:val="22"/>
                <w:szCs w:val="22"/>
              </w:rPr>
              <w:t>2</w:t>
            </w:r>
            <w:r w:rsidR="00BB29F9">
              <w:rPr>
                <w:color w:val="000000"/>
                <w:sz w:val="22"/>
                <w:szCs w:val="22"/>
              </w:rPr>
              <w:t>3</w:t>
            </w:r>
            <w:r w:rsidRPr="00E87A75">
              <w:rPr>
                <w:color w:val="000000"/>
                <w:sz w:val="22"/>
                <w:szCs w:val="22"/>
              </w:rPr>
              <w:t>,</w:t>
            </w:r>
            <w:r w:rsidR="00BB29F9">
              <w:rPr>
                <w:color w:val="000000"/>
                <w:sz w:val="22"/>
                <w:szCs w:val="22"/>
              </w:rPr>
              <w:t>4</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2</w:t>
            </w:r>
          </w:p>
        </w:tc>
        <w:tc>
          <w:tcPr>
            <w:tcW w:w="4607" w:type="pct"/>
            <w:gridSpan w:val="8"/>
            <w:tcBorders>
              <w:top w:val="single" w:sz="4" w:space="0" w:color="auto"/>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Показатели качества предоставляемых услуг</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2.1</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Соответствие качества очистки питьевой воды установленным требованиям</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2.2</w:t>
            </w:r>
          </w:p>
        </w:tc>
        <w:tc>
          <w:tcPr>
            <w:tcW w:w="1484"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Соответствие качества питьевой воды установленным требованиям при подаче потребителям</w:t>
            </w:r>
          </w:p>
        </w:tc>
        <w:tc>
          <w:tcPr>
            <w:tcW w:w="59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w:t>
            </w:r>
          </w:p>
        </w:tc>
        <w:tc>
          <w:tcPr>
            <w:tcW w:w="367"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20</w:t>
            </w:r>
          </w:p>
        </w:tc>
        <w:tc>
          <w:tcPr>
            <w:tcW w:w="368"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30</w:t>
            </w:r>
          </w:p>
        </w:tc>
        <w:tc>
          <w:tcPr>
            <w:tcW w:w="689" w:type="pct"/>
            <w:tcBorders>
              <w:top w:val="nil"/>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color w:val="000000"/>
                <w:sz w:val="22"/>
                <w:szCs w:val="22"/>
              </w:rPr>
            </w:pPr>
            <w:r w:rsidRPr="00E87A75">
              <w:rPr>
                <w:color w:val="000000"/>
                <w:sz w:val="22"/>
                <w:szCs w:val="22"/>
              </w:rPr>
              <w:t>100</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3</w:t>
            </w:r>
          </w:p>
        </w:tc>
        <w:tc>
          <w:tcPr>
            <w:tcW w:w="4607" w:type="pct"/>
            <w:gridSpan w:val="8"/>
            <w:tcBorders>
              <w:top w:val="single" w:sz="4" w:space="0" w:color="auto"/>
              <w:left w:val="nil"/>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Доступность товаров и услуг для потребителей</w:t>
            </w:r>
          </w:p>
        </w:tc>
      </w:tr>
      <w:tr w:rsidR="00152412" w:rsidRPr="00E87A75" w:rsidTr="00152412">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3.1</w:t>
            </w:r>
          </w:p>
        </w:tc>
        <w:tc>
          <w:tcPr>
            <w:tcW w:w="1484"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Удельное водопотребление</w:t>
            </w:r>
          </w:p>
        </w:tc>
        <w:tc>
          <w:tcPr>
            <w:tcW w:w="598"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м</w:t>
            </w:r>
            <w:r w:rsidRPr="00E87A75">
              <w:rPr>
                <w:color w:val="000000"/>
                <w:sz w:val="22"/>
                <w:szCs w:val="22"/>
                <w:vertAlign w:val="superscript"/>
              </w:rPr>
              <w:t>3</w:t>
            </w:r>
            <w:r w:rsidRPr="00E87A75">
              <w:rPr>
                <w:color w:val="000000"/>
                <w:sz w:val="22"/>
                <w:szCs w:val="22"/>
              </w:rPr>
              <w:t>/чел.</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29,65</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29,60</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29,55</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29,46</w:t>
            </w:r>
          </w:p>
        </w:tc>
        <w:tc>
          <w:tcPr>
            <w:tcW w:w="368"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29,41</w:t>
            </w:r>
          </w:p>
        </w:tc>
        <w:tc>
          <w:tcPr>
            <w:tcW w:w="689"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29,08</w:t>
            </w:r>
          </w:p>
        </w:tc>
      </w:tr>
      <w:tr w:rsidR="00152412" w:rsidRPr="00E87A75" w:rsidTr="00152412">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3.2</w:t>
            </w:r>
          </w:p>
        </w:tc>
        <w:tc>
          <w:tcPr>
            <w:tcW w:w="1484"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Индекс нового строительства</w:t>
            </w:r>
          </w:p>
        </w:tc>
        <w:tc>
          <w:tcPr>
            <w:tcW w:w="598"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ед.</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c>
          <w:tcPr>
            <w:tcW w:w="367"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c>
          <w:tcPr>
            <w:tcW w:w="368"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c>
          <w:tcPr>
            <w:tcW w:w="689" w:type="pct"/>
            <w:tcBorders>
              <w:top w:val="nil"/>
              <w:left w:val="nil"/>
              <w:bottom w:val="single" w:sz="4" w:space="0" w:color="auto"/>
              <w:right w:val="single" w:sz="4" w:space="0" w:color="auto"/>
            </w:tcBorders>
            <w:shd w:val="clear" w:color="000000" w:fill="FFFFFF"/>
            <w:vAlign w:val="bottom"/>
            <w:hideMark/>
          </w:tcPr>
          <w:p w:rsidR="00152412" w:rsidRPr="00E87A75" w:rsidRDefault="00152412">
            <w:pPr>
              <w:jc w:val="center"/>
              <w:rPr>
                <w:color w:val="000000"/>
                <w:sz w:val="22"/>
                <w:szCs w:val="22"/>
              </w:rPr>
            </w:pPr>
            <w:r w:rsidRPr="00E87A75">
              <w:rPr>
                <w:color w:val="000000"/>
                <w:sz w:val="22"/>
                <w:szCs w:val="22"/>
              </w:rPr>
              <w:t>0</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296B58" w:rsidRPr="00E87A75" w:rsidRDefault="00296B58" w:rsidP="00296B58">
            <w:pPr>
              <w:jc w:val="center"/>
              <w:rPr>
                <w:b/>
                <w:bCs/>
                <w:color w:val="000000"/>
                <w:sz w:val="22"/>
                <w:szCs w:val="22"/>
              </w:rPr>
            </w:pPr>
            <w:r w:rsidRPr="00E87A75">
              <w:rPr>
                <w:b/>
                <w:bCs/>
                <w:color w:val="000000"/>
                <w:sz w:val="22"/>
                <w:szCs w:val="22"/>
              </w:rPr>
              <w:t>4</w:t>
            </w:r>
          </w:p>
        </w:tc>
        <w:tc>
          <w:tcPr>
            <w:tcW w:w="4607" w:type="pct"/>
            <w:gridSpan w:val="8"/>
            <w:tcBorders>
              <w:top w:val="single" w:sz="4" w:space="0" w:color="auto"/>
              <w:left w:val="nil"/>
              <w:bottom w:val="single" w:sz="4" w:space="0" w:color="auto"/>
              <w:right w:val="single" w:sz="4" w:space="0" w:color="auto"/>
            </w:tcBorders>
            <w:shd w:val="clear" w:color="000000" w:fill="FFFFFF"/>
            <w:vAlign w:val="center"/>
            <w:hideMark/>
          </w:tcPr>
          <w:p w:rsidR="00296B58" w:rsidRPr="00E87A75" w:rsidRDefault="00296B58" w:rsidP="00572953">
            <w:pPr>
              <w:jc w:val="center"/>
              <w:rPr>
                <w:b/>
                <w:bCs/>
                <w:color w:val="000000"/>
                <w:sz w:val="22"/>
                <w:szCs w:val="22"/>
              </w:rPr>
            </w:pPr>
            <w:r w:rsidRPr="00E87A75">
              <w:rPr>
                <w:b/>
                <w:bCs/>
                <w:color w:val="000000"/>
                <w:sz w:val="22"/>
                <w:szCs w:val="22"/>
              </w:rPr>
              <w:t>Эффективность деятельности</w:t>
            </w:r>
          </w:p>
        </w:tc>
      </w:tr>
      <w:tr w:rsidR="00152412" w:rsidRPr="00E87A75" w:rsidTr="00152412">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4.1</w:t>
            </w:r>
          </w:p>
        </w:tc>
        <w:tc>
          <w:tcPr>
            <w:tcW w:w="1484"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Эффективность использования энергии (энергоемкость производства)</w:t>
            </w:r>
          </w:p>
        </w:tc>
        <w:tc>
          <w:tcPr>
            <w:tcW w:w="598"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кВт•ч/м</w:t>
            </w:r>
            <w:r w:rsidRPr="00E87A75">
              <w:rPr>
                <w:color w:val="000000"/>
                <w:sz w:val="22"/>
                <w:szCs w:val="22"/>
                <w:vertAlign w:val="superscript"/>
              </w:rPr>
              <w:t>3</w:t>
            </w:r>
          </w:p>
        </w:tc>
        <w:tc>
          <w:tcPr>
            <w:tcW w:w="367"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1,439</w:t>
            </w:r>
          </w:p>
        </w:tc>
        <w:tc>
          <w:tcPr>
            <w:tcW w:w="367"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1,438</w:t>
            </w:r>
          </w:p>
        </w:tc>
        <w:tc>
          <w:tcPr>
            <w:tcW w:w="367"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1,438</w:t>
            </w:r>
          </w:p>
        </w:tc>
        <w:tc>
          <w:tcPr>
            <w:tcW w:w="367"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1,438</w:t>
            </w:r>
          </w:p>
        </w:tc>
        <w:tc>
          <w:tcPr>
            <w:tcW w:w="368"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1,438</w:t>
            </w:r>
          </w:p>
        </w:tc>
        <w:tc>
          <w:tcPr>
            <w:tcW w:w="689" w:type="pct"/>
            <w:tcBorders>
              <w:top w:val="nil"/>
              <w:left w:val="nil"/>
              <w:bottom w:val="single" w:sz="4" w:space="0" w:color="auto"/>
              <w:right w:val="single" w:sz="4" w:space="0" w:color="auto"/>
            </w:tcBorders>
            <w:shd w:val="clear" w:color="000000" w:fill="FFFFFF"/>
            <w:vAlign w:val="center"/>
            <w:hideMark/>
          </w:tcPr>
          <w:p w:rsidR="00152412" w:rsidRPr="00E87A75" w:rsidRDefault="00152412" w:rsidP="00152412">
            <w:pPr>
              <w:jc w:val="center"/>
              <w:rPr>
                <w:color w:val="000000"/>
                <w:sz w:val="22"/>
                <w:szCs w:val="22"/>
              </w:rPr>
            </w:pPr>
            <w:r w:rsidRPr="00E87A75">
              <w:rPr>
                <w:color w:val="000000"/>
                <w:sz w:val="22"/>
                <w:szCs w:val="22"/>
              </w:rPr>
              <w:t>1,432</w:t>
            </w:r>
          </w:p>
        </w:tc>
      </w:tr>
      <w:tr w:rsidR="00296B58" w:rsidRPr="00E87A75" w:rsidTr="00EC4A7D">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296B58" w:rsidRPr="00E87A75" w:rsidRDefault="00296B58" w:rsidP="00296B58">
            <w:pPr>
              <w:jc w:val="center"/>
              <w:rPr>
                <w:b/>
                <w:bCs/>
                <w:color w:val="000000"/>
                <w:sz w:val="22"/>
                <w:szCs w:val="22"/>
              </w:rPr>
            </w:pPr>
            <w:r w:rsidRPr="00E87A75">
              <w:rPr>
                <w:b/>
                <w:bCs/>
                <w:color w:val="000000"/>
                <w:sz w:val="22"/>
                <w:szCs w:val="22"/>
              </w:rPr>
              <w:t>5</w:t>
            </w:r>
          </w:p>
        </w:tc>
        <w:tc>
          <w:tcPr>
            <w:tcW w:w="4607" w:type="pct"/>
            <w:gridSpan w:val="8"/>
            <w:tcBorders>
              <w:top w:val="single" w:sz="4" w:space="0" w:color="auto"/>
              <w:left w:val="nil"/>
              <w:bottom w:val="single" w:sz="4" w:space="0" w:color="auto"/>
              <w:right w:val="single" w:sz="4" w:space="0" w:color="auto"/>
            </w:tcBorders>
            <w:shd w:val="clear" w:color="auto" w:fill="auto"/>
            <w:vAlign w:val="center"/>
            <w:hideMark/>
          </w:tcPr>
          <w:p w:rsidR="00296B58" w:rsidRPr="00E87A75" w:rsidRDefault="00296B58" w:rsidP="00296B58">
            <w:pPr>
              <w:jc w:val="center"/>
              <w:rPr>
                <w:b/>
                <w:bCs/>
                <w:color w:val="000000"/>
                <w:sz w:val="22"/>
                <w:szCs w:val="22"/>
              </w:rPr>
            </w:pPr>
            <w:r w:rsidRPr="00E87A75">
              <w:rPr>
                <w:b/>
                <w:bCs/>
                <w:color w:val="000000"/>
                <w:sz w:val="22"/>
                <w:szCs w:val="22"/>
              </w:rPr>
              <w:t>Сбалансированность систем коммунальной инфраструктуры</w:t>
            </w:r>
          </w:p>
        </w:tc>
      </w:tr>
      <w:tr w:rsidR="00152412" w:rsidRPr="00E87A75" w:rsidTr="00152412">
        <w:trPr>
          <w:trHeight w:val="20"/>
        </w:trPr>
        <w:tc>
          <w:tcPr>
            <w:tcW w:w="393" w:type="pct"/>
            <w:tcBorders>
              <w:top w:val="nil"/>
              <w:left w:val="single" w:sz="4" w:space="0" w:color="auto"/>
              <w:bottom w:val="single" w:sz="4" w:space="0" w:color="auto"/>
              <w:right w:val="single" w:sz="4" w:space="0" w:color="auto"/>
            </w:tcBorders>
            <w:shd w:val="clear" w:color="000000" w:fill="FFFFFF"/>
            <w:vAlign w:val="center"/>
            <w:hideMark/>
          </w:tcPr>
          <w:p w:rsidR="00152412" w:rsidRPr="00E87A75" w:rsidRDefault="00152412" w:rsidP="00296B58">
            <w:pPr>
              <w:jc w:val="center"/>
              <w:rPr>
                <w:color w:val="000000"/>
                <w:sz w:val="22"/>
                <w:szCs w:val="22"/>
              </w:rPr>
            </w:pPr>
            <w:r w:rsidRPr="00E87A75">
              <w:rPr>
                <w:color w:val="000000"/>
                <w:sz w:val="22"/>
                <w:szCs w:val="22"/>
              </w:rPr>
              <w:t>5.1</w:t>
            </w:r>
          </w:p>
        </w:tc>
        <w:tc>
          <w:tcPr>
            <w:tcW w:w="1484" w:type="pct"/>
            <w:tcBorders>
              <w:top w:val="nil"/>
              <w:left w:val="nil"/>
              <w:bottom w:val="single" w:sz="4" w:space="0" w:color="auto"/>
              <w:right w:val="single" w:sz="4" w:space="0" w:color="auto"/>
            </w:tcBorders>
            <w:shd w:val="clear" w:color="auto" w:fill="auto"/>
            <w:vAlign w:val="center"/>
            <w:hideMark/>
          </w:tcPr>
          <w:p w:rsidR="00152412" w:rsidRPr="00E87A75" w:rsidRDefault="00152412" w:rsidP="00296B58">
            <w:pPr>
              <w:jc w:val="center"/>
              <w:rPr>
                <w:color w:val="000000"/>
                <w:sz w:val="22"/>
                <w:szCs w:val="22"/>
              </w:rPr>
            </w:pPr>
            <w:r w:rsidRPr="00E87A75">
              <w:rPr>
                <w:color w:val="000000"/>
                <w:sz w:val="22"/>
                <w:szCs w:val="22"/>
              </w:rPr>
              <w:t>Обеспеченность приборами учета</w:t>
            </w:r>
          </w:p>
        </w:tc>
        <w:tc>
          <w:tcPr>
            <w:tcW w:w="598" w:type="pct"/>
            <w:tcBorders>
              <w:top w:val="nil"/>
              <w:left w:val="nil"/>
              <w:bottom w:val="single" w:sz="4" w:space="0" w:color="auto"/>
              <w:right w:val="single" w:sz="4" w:space="0" w:color="auto"/>
            </w:tcBorders>
            <w:shd w:val="clear" w:color="auto" w:fill="auto"/>
            <w:vAlign w:val="center"/>
            <w:hideMark/>
          </w:tcPr>
          <w:p w:rsidR="00152412" w:rsidRPr="00E87A75" w:rsidRDefault="00152412" w:rsidP="00296B58">
            <w:pPr>
              <w:jc w:val="center"/>
              <w:rPr>
                <w:color w:val="000000"/>
                <w:sz w:val="22"/>
                <w:szCs w:val="22"/>
              </w:rPr>
            </w:pPr>
            <w:r w:rsidRPr="00E87A75">
              <w:rPr>
                <w:color w:val="000000"/>
                <w:sz w:val="22"/>
                <w:szCs w:val="22"/>
              </w:rPr>
              <w:t>%</w:t>
            </w:r>
          </w:p>
        </w:tc>
        <w:tc>
          <w:tcPr>
            <w:tcW w:w="367"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90</w:t>
            </w:r>
          </w:p>
        </w:tc>
        <w:tc>
          <w:tcPr>
            <w:tcW w:w="367"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91</w:t>
            </w:r>
          </w:p>
        </w:tc>
        <w:tc>
          <w:tcPr>
            <w:tcW w:w="367"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92</w:t>
            </w:r>
          </w:p>
        </w:tc>
        <w:tc>
          <w:tcPr>
            <w:tcW w:w="367"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93</w:t>
            </w:r>
          </w:p>
        </w:tc>
        <w:tc>
          <w:tcPr>
            <w:tcW w:w="368"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95</w:t>
            </w:r>
          </w:p>
        </w:tc>
        <w:tc>
          <w:tcPr>
            <w:tcW w:w="689" w:type="pct"/>
            <w:tcBorders>
              <w:top w:val="nil"/>
              <w:left w:val="nil"/>
              <w:bottom w:val="single" w:sz="4" w:space="0" w:color="auto"/>
              <w:right w:val="single" w:sz="4" w:space="0" w:color="auto"/>
            </w:tcBorders>
            <w:shd w:val="clear" w:color="auto" w:fill="auto"/>
            <w:vAlign w:val="bottom"/>
            <w:hideMark/>
          </w:tcPr>
          <w:p w:rsidR="00152412" w:rsidRPr="00E87A75" w:rsidRDefault="00152412">
            <w:pPr>
              <w:jc w:val="center"/>
              <w:rPr>
                <w:color w:val="000000"/>
                <w:sz w:val="22"/>
                <w:szCs w:val="22"/>
              </w:rPr>
            </w:pPr>
            <w:r w:rsidRPr="00E87A75">
              <w:rPr>
                <w:color w:val="000000"/>
                <w:sz w:val="22"/>
                <w:szCs w:val="22"/>
              </w:rPr>
              <w:t>100</w:t>
            </w:r>
          </w:p>
        </w:tc>
      </w:tr>
    </w:tbl>
    <w:p w:rsidR="00296B58" w:rsidRPr="00E87A75" w:rsidRDefault="00296B58" w:rsidP="002B7FAD">
      <w:pPr>
        <w:autoSpaceDE w:val="0"/>
        <w:autoSpaceDN w:val="0"/>
        <w:adjustRightInd w:val="0"/>
        <w:ind w:firstLine="540"/>
        <w:jc w:val="both"/>
        <w:rPr>
          <w:b/>
          <w:bCs/>
        </w:rPr>
        <w:sectPr w:rsidR="00296B58" w:rsidRPr="00E87A75" w:rsidSect="002B7FAD">
          <w:pgSz w:w="16838" w:h="11906" w:orient="landscape"/>
          <w:pgMar w:top="1701" w:right="1134" w:bottom="851" w:left="1134" w:header="720" w:footer="720" w:gutter="0"/>
          <w:cols w:space="720"/>
          <w:noEndnote/>
        </w:sectPr>
      </w:pPr>
    </w:p>
    <w:p w:rsidR="00172C3B" w:rsidRPr="00E87A75" w:rsidRDefault="00172C3B" w:rsidP="00572953">
      <w:pPr>
        <w:pStyle w:val="AAA"/>
        <w:numPr>
          <w:ilvl w:val="0"/>
          <w:numId w:val="1"/>
        </w:numPr>
        <w:tabs>
          <w:tab w:val="left" w:pos="540"/>
        </w:tabs>
        <w:spacing w:after="0" w:line="276" w:lineRule="auto"/>
        <w:outlineLvl w:val="0"/>
        <w:rPr>
          <w:b/>
          <w:bCs/>
          <w:caps/>
          <w:sz w:val="24"/>
          <w:szCs w:val="24"/>
        </w:rPr>
      </w:pPr>
      <w:bookmarkStart w:id="42" w:name="_Toc401845309"/>
      <w:bookmarkStart w:id="43" w:name="_Toc403669075"/>
      <w:r w:rsidRPr="00E87A75">
        <w:rPr>
          <w:b/>
          <w:bCs/>
          <w:caps/>
          <w:sz w:val="24"/>
          <w:szCs w:val="24"/>
        </w:rPr>
        <w:lastRenderedPageBreak/>
        <w:t>существующее положение в сфере водоотведения</w:t>
      </w:r>
      <w:bookmarkEnd w:id="43"/>
      <w:r w:rsidRPr="00E87A75">
        <w:rPr>
          <w:b/>
          <w:bCs/>
          <w:caps/>
          <w:sz w:val="24"/>
          <w:szCs w:val="24"/>
        </w:rPr>
        <w:t xml:space="preserve"> </w:t>
      </w:r>
      <w:bookmarkStart w:id="44" w:name="_Toc325966942"/>
      <w:bookmarkStart w:id="45" w:name="_Toc340075744"/>
      <w:bookmarkEnd w:id="42"/>
    </w:p>
    <w:p w:rsidR="00172C3B" w:rsidRPr="00E87A75" w:rsidRDefault="00172C3B" w:rsidP="00572953">
      <w:pPr>
        <w:pStyle w:val="AAA"/>
        <w:numPr>
          <w:ilvl w:val="1"/>
          <w:numId w:val="1"/>
        </w:numPr>
        <w:tabs>
          <w:tab w:val="left" w:pos="540"/>
        </w:tabs>
        <w:spacing w:after="0" w:line="276" w:lineRule="auto"/>
        <w:ind w:left="1066" w:hanging="357"/>
        <w:outlineLvl w:val="1"/>
        <w:rPr>
          <w:b/>
          <w:bCs/>
          <w:caps/>
          <w:sz w:val="24"/>
          <w:szCs w:val="24"/>
        </w:rPr>
      </w:pPr>
      <w:bookmarkStart w:id="46" w:name="_Toc374532049"/>
      <w:bookmarkStart w:id="47" w:name="_Toc401845310"/>
      <w:bookmarkStart w:id="48" w:name="_Toc403669076"/>
      <w:r w:rsidRPr="00E87A75">
        <w:rPr>
          <w:b/>
          <w:bCs/>
          <w:sz w:val="24"/>
          <w:szCs w:val="24"/>
        </w:rPr>
        <w:t>Описание структуры системы сбора, очистки и отведения сточных вод на территории поселения</w:t>
      </w:r>
      <w:bookmarkEnd w:id="46"/>
      <w:bookmarkEnd w:id="47"/>
      <w:bookmarkEnd w:id="48"/>
    </w:p>
    <w:p w:rsidR="00D85472" w:rsidRPr="00E87A75" w:rsidRDefault="00D85472"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 п. Ханымей существует система централизованного водоотведения.</w:t>
      </w:r>
    </w:p>
    <w:p w:rsidR="00C653E1" w:rsidRPr="00E87A75" w:rsidRDefault="00C653E1"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Система централизованного водоотведения </w:t>
      </w:r>
      <w:r w:rsidR="00D85472" w:rsidRPr="00E87A75">
        <w:rPr>
          <w:rFonts w:ascii="Times New Roman" w:eastAsia="Calibri" w:hAnsi="Times New Roman" w:cs="Times New Roman"/>
          <w:sz w:val="24"/>
          <w:szCs w:val="24"/>
        </w:rPr>
        <w:t>является комплексом</w:t>
      </w:r>
      <w:r w:rsidRPr="00E87A75">
        <w:rPr>
          <w:rFonts w:ascii="Times New Roman" w:eastAsia="Calibri" w:hAnsi="Times New Roman" w:cs="Times New Roman"/>
          <w:sz w:val="24"/>
          <w:szCs w:val="24"/>
        </w:rPr>
        <w:t xml:space="preserve"> инженерных сооружений, оборудования и санитарных мероприятий, обеспечивающих сбор и отведение за пределы населенных мест и промышленных предприятий загрязненных сточных вод, а также их очистку и обезвреживание перед сбросом в водоем (на рельеф). </w:t>
      </w:r>
    </w:p>
    <w:p w:rsidR="00E1382C" w:rsidRPr="00E87A75" w:rsidRDefault="00E1382C" w:rsidP="00572953">
      <w:pPr>
        <w:pStyle w:val="ConsPlusNormal"/>
        <w:spacing w:line="276" w:lineRule="auto"/>
        <w:jc w:val="both"/>
        <w:rPr>
          <w:rFonts w:ascii="Times New Roman" w:eastAsia="Calibri" w:hAnsi="Times New Roman" w:cs="Times New Roman"/>
          <w:sz w:val="24"/>
          <w:szCs w:val="24"/>
        </w:rPr>
      </w:pPr>
    </w:p>
    <w:p w:rsidR="00172C3B" w:rsidRPr="00E87A75" w:rsidRDefault="00172C3B" w:rsidP="00572953">
      <w:pPr>
        <w:pStyle w:val="AAA"/>
        <w:numPr>
          <w:ilvl w:val="1"/>
          <w:numId w:val="1"/>
        </w:numPr>
        <w:tabs>
          <w:tab w:val="left" w:pos="540"/>
          <w:tab w:val="left" w:pos="1276"/>
          <w:tab w:val="left" w:pos="9355"/>
        </w:tabs>
        <w:spacing w:after="0" w:line="276" w:lineRule="auto"/>
        <w:ind w:right="-6"/>
        <w:outlineLvl w:val="1"/>
        <w:rPr>
          <w:b/>
          <w:bCs/>
          <w:caps/>
          <w:sz w:val="24"/>
          <w:szCs w:val="24"/>
        </w:rPr>
      </w:pPr>
      <w:bookmarkStart w:id="49" w:name="_Toc374532050"/>
      <w:bookmarkStart w:id="50" w:name="_Toc401845311"/>
      <w:bookmarkStart w:id="51" w:name="_Toc403669077"/>
      <w:r w:rsidRPr="00E87A75">
        <w:rPr>
          <w:b/>
          <w:bCs/>
          <w:sz w:val="24"/>
          <w:szCs w:val="24"/>
        </w:rPr>
        <w:t>Описание существующих канализационных очистных сооружений</w:t>
      </w:r>
      <w:bookmarkEnd w:id="49"/>
      <w:bookmarkEnd w:id="50"/>
      <w:bookmarkEnd w:id="51"/>
    </w:p>
    <w:p w:rsidR="00A23997" w:rsidRPr="00E87A75" w:rsidRDefault="00A23997"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В п. Ханымей действуют канализационно-очистные сооружения, которые расположены в западной части поселка. Также имеются поля фильтрации, расположенные в юго-восточной части поселка. Ранее планировалось, что </w:t>
      </w:r>
      <w:r w:rsidR="00E359EE">
        <w:rPr>
          <w:rFonts w:ascii="Times New Roman" w:eastAsia="Calibri" w:hAnsi="Times New Roman" w:cs="Times New Roman"/>
          <w:sz w:val="24"/>
          <w:szCs w:val="24"/>
        </w:rPr>
        <w:t>п</w:t>
      </w:r>
      <w:r w:rsidRPr="00E87A75">
        <w:rPr>
          <w:rFonts w:ascii="Times New Roman" w:eastAsia="Calibri" w:hAnsi="Times New Roman" w:cs="Times New Roman"/>
          <w:sz w:val="24"/>
          <w:szCs w:val="24"/>
        </w:rPr>
        <w:t>оля фильтрации будут эксплуатироваться в составе комплекса канализационно-очистных сооружений, но строительство комплекса не было завершено</w:t>
      </w:r>
      <w:r w:rsidR="004B0596" w:rsidRPr="00E87A75">
        <w:rPr>
          <w:rFonts w:ascii="Times New Roman" w:eastAsia="Calibri" w:hAnsi="Times New Roman" w:cs="Times New Roman"/>
          <w:sz w:val="24"/>
          <w:szCs w:val="24"/>
        </w:rPr>
        <w:t>.</w:t>
      </w:r>
    </w:p>
    <w:p w:rsidR="00A23997" w:rsidRPr="00E87A75" w:rsidRDefault="00B15C70"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К централизованной системе водоотведения присоединен только мкр. МПС и кв</w:t>
      </w:r>
      <w:r w:rsidR="00E359EE">
        <w:rPr>
          <w:rFonts w:ascii="Times New Roman" w:eastAsia="Calibri" w:hAnsi="Times New Roman" w:cs="Times New Roman"/>
          <w:sz w:val="24"/>
          <w:szCs w:val="24"/>
        </w:rPr>
        <w:t xml:space="preserve">артал </w:t>
      </w:r>
      <w:r w:rsidRPr="00E87A75">
        <w:rPr>
          <w:rFonts w:ascii="Times New Roman" w:eastAsia="Calibri" w:hAnsi="Times New Roman" w:cs="Times New Roman"/>
          <w:sz w:val="24"/>
          <w:szCs w:val="24"/>
        </w:rPr>
        <w:t>Школьный.</w:t>
      </w:r>
      <w:r w:rsidR="00A23997" w:rsidRPr="00E87A75">
        <w:rPr>
          <w:rFonts w:ascii="Times New Roman" w:eastAsia="Calibri" w:hAnsi="Times New Roman" w:cs="Times New Roman"/>
          <w:sz w:val="24"/>
          <w:szCs w:val="24"/>
        </w:rPr>
        <w:t xml:space="preserve"> Фактическая производительность КОС составляет 50 % от проектной мощности. Работает один аэротенк из двух. К системе канализации действующей КОС подключены мкр. Школьный и МПС. Стоки через КНС №</w:t>
      </w:r>
      <w:r w:rsidR="00E359EE">
        <w:rPr>
          <w:rFonts w:ascii="Times New Roman" w:eastAsia="Calibri" w:hAnsi="Times New Roman" w:cs="Times New Roman"/>
          <w:sz w:val="24"/>
          <w:szCs w:val="24"/>
        </w:rPr>
        <w:t xml:space="preserve"> </w:t>
      </w:r>
      <w:r w:rsidR="00A23997" w:rsidRPr="00E87A75">
        <w:rPr>
          <w:rFonts w:ascii="Times New Roman" w:eastAsia="Calibri" w:hAnsi="Times New Roman" w:cs="Times New Roman"/>
          <w:sz w:val="24"/>
          <w:szCs w:val="24"/>
        </w:rPr>
        <w:t>1 и №</w:t>
      </w:r>
      <w:r w:rsidR="00E359EE">
        <w:rPr>
          <w:rFonts w:ascii="Times New Roman" w:eastAsia="Calibri" w:hAnsi="Times New Roman" w:cs="Times New Roman"/>
          <w:sz w:val="24"/>
          <w:szCs w:val="24"/>
        </w:rPr>
        <w:t xml:space="preserve"> </w:t>
      </w:r>
      <w:r w:rsidR="00A23997" w:rsidRPr="00E87A75">
        <w:rPr>
          <w:rFonts w:ascii="Times New Roman" w:eastAsia="Calibri" w:hAnsi="Times New Roman" w:cs="Times New Roman"/>
          <w:sz w:val="24"/>
          <w:szCs w:val="24"/>
        </w:rPr>
        <w:t>2 перекачиваются неочищенными на поле фильтрации КОС в южной части п. Ханымей.</w:t>
      </w:r>
    </w:p>
    <w:p w:rsidR="00E71634" w:rsidRPr="00E87A75" w:rsidRDefault="00E71634"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 состав станции очистки сточных вод входят:</w:t>
      </w:r>
    </w:p>
    <w:p w:rsidR="00E71634" w:rsidRPr="00E87A75" w:rsidRDefault="00E71634" w:rsidP="00572953">
      <w:pPr>
        <w:pStyle w:val="a3"/>
        <w:numPr>
          <w:ilvl w:val="0"/>
          <w:numId w:val="12"/>
        </w:numPr>
        <w:spacing w:line="276" w:lineRule="auto"/>
        <w:contextualSpacing w:val="0"/>
        <w:rPr>
          <w:rFonts w:eastAsia="Calibri"/>
          <w:sz w:val="24"/>
          <w:szCs w:val="24"/>
        </w:rPr>
      </w:pPr>
      <w:r w:rsidRPr="00E87A75">
        <w:rPr>
          <w:rFonts w:eastAsia="Calibri"/>
          <w:sz w:val="24"/>
          <w:szCs w:val="24"/>
        </w:rPr>
        <w:t>Приемное отделение канализационно-насосной станции объемом 13 м</w:t>
      </w:r>
      <w:r w:rsidRPr="00E87A75">
        <w:rPr>
          <w:rFonts w:eastAsia="Calibri"/>
          <w:sz w:val="24"/>
          <w:szCs w:val="24"/>
          <w:vertAlign w:val="superscript"/>
        </w:rPr>
        <w:t>3</w:t>
      </w:r>
      <w:r w:rsidRPr="00E87A75">
        <w:rPr>
          <w:rFonts w:eastAsia="Calibri"/>
          <w:sz w:val="24"/>
          <w:szCs w:val="24"/>
        </w:rPr>
        <w:t>.</w:t>
      </w:r>
    </w:p>
    <w:p w:rsidR="00E71634" w:rsidRPr="00E87A75" w:rsidRDefault="00E71634" w:rsidP="00572953">
      <w:pPr>
        <w:pStyle w:val="a3"/>
        <w:numPr>
          <w:ilvl w:val="0"/>
          <w:numId w:val="12"/>
        </w:numPr>
        <w:spacing w:line="276" w:lineRule="auto"/>
        <w:contextualSpacing w:val="0"/>
        <w:rPr>
          <w:rFonts w:eastAsia="Calibri"/>
          <w:sz w:val="24"/>
          <w:szCs w:val="24"/>
        </w:rPr>
      </w:pPr>
      <w:r w:rsidRPr="00E87A75">
        <w:rPr>
          <w:rFonts w:eastAsia="Calibri"/>
          <w:sz w:val="24"/>
          <w:szCs w:val="24"/>
        </w:rPr>
        <w:t>Два насоса типа СМ-165/200 производительностью 50 м</w:t>
      </w:r>
      <w:r w:rsidRPr="00E87A75">
        <w:rPr>
          <w:rFonts w:eastAsia="Calibri"/>
          <w:sz w:val="24"/>
          <w:szCs w:val="24"/>
          <w:vertAlign w:val="superscript"/>
        </w:rPr>
        <w:t>3</w:t>
      </w:r>
      <w:r w:rsidRPr="00E87A75">
        <w:rPr>
          <w:rFonts w:eastAsia="Calibri"/>
          <w:sz w:val="24"/>
          <w:szCs w:val="24"/>
        </w:rPr>
        <w:t>/ч.</w:t>
      </w:r>
    </w:p>
    <w:p w:rsidR="00E71634" w:rsidRPr="00E87A75" w:rsidRDefault="00E71634" w:rsidP="00572953">
      <w:pPr>
        <w:pStyle w:val="a3"/>
        <w:numPr>
          <w:ilvl w:val="0"/>
          <w:numId w:val="12"/>
        </w:numPr>
        <w:spacing w:line="276" w:lineRule="auto"/>
        <w:contextualSpacing w:val="0"/>
        <w:rPr>
          <w:rFonts w:eastAsia="Calibri"/>
          <w:sz w:val="24"/>
          <w:szCs w:val="24"/>
        </w:rPr>
      </w:pPr>
      <w:r w:rsidRPr="00E87A75">
        <w:rPr>
          <w:rFonts w:eastAsia="Calibri"/>
          <w:sz w:val="24"/>
          <w:szCs w:val="24"/>
        </w:rPr>
        <w:t>Блок емкостей (аэротенки и контактные резервуары).</w:t>
      </w:r>
    </w:p>
    <w:p w:rsidR="00E71634" w:rsidRPr="00E87A75" w:rsidRDefault="00E71634" w:rsidP="00572953">
      <w:pPr>
        <w:pStyle w:val="a3"/>
        <w:numPr>
          <w:ilvl w:val="0"/>
          <w:numId w:val="12"/>
        </w:numPr>
        <w:spacing w:line="276" w:lineRule="auto"/>
        <w:contextualSpacing w:val="0"/>
        <w:rPr>
          <w:rFonts w:eastAsia="Calibri"/>
          <w:sz w:val="24"/>
          <w:szCs w:val="24"/>
        </w:rPr>
      </w:pPr>
      <w:r w:rsidRPr="00E87A75">
        <w:rPr>
          <w:rFonts w:eastAsia="Calibri"/>
          <w:sz w:val="24"/>
          <w:szCs w:val="24"/>
        </w:rPr>
        <w:t>Хлораторная установка</w:t>
      </w:r>
      <w:r w:rsidR="00E060D0" w:rsidRPr="00E87A75">
        <w:rPr>
          <w:rFonts w:eastAsia="Calibri"/>
          <w:sz w:val="24"/>
          <w:szCs w:val="24"/>
        </w:rPr>
        <w:t>.</w:t>
      </w:r>
    </w:p>
    <w:p w:rsidR="00E71634"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Процесс очистки сточных вод основан на способности микроорганизмов определенных видов, </w:t>
      </w:r>
      <w:r w:rsidR="00E71634" w:rsidRPr="00E87A75">
        <w:rPr>
          <w:rFonts w:ascii="Times New Roman" w:eastAsia="Calibri" w:hAnsi="Times New Roman" w:cs="Times New Roman"/>
          <w:sz w:val="24"/>
          <w:szCs w:val="24"/>
        </w:rPr>
        <w:t>ада</w:t>
      </w:r>
      <w:r w:rsidRPr="00E87A75">
        <w:rPr>
          <w:rFonts w:ascii="Times New Roman" w:eastAsia="Calibri" w:hAnsi="Times New Roman" w:cs="Times New Roman"/>
          <w:sz w:val="24"/>
          <w:szCs w:val="24"/>
        </w:rPr>
        <w:t xml:space="preserve">птированных в данной среде, разлагать в процессе биологического окисления вредные органические вещества в присутствии кислорода. </w:t>
      </w:r>
      <w:r w:rsidR="00E71634" w:rsidRPr="00E87A75">
        <w:rPr>
          <w:rFonts w:ascii="Times New Roman" w:eastAsia="Calibri" w:hAnsi="Times New Roman" w:cs="Times New Roman"/>
          <w:sz w:val="24"/>
          <w:szCs w:val="24"/>
        </w:rPr>
        <w:t>О</w:t>
      </w:r>
      <w:r w:rsidRPr="00E87A75">
        <w:rPr>
          <w:rFonts w:ascii="Times New Roman" w:eastAsia="Calibri" w:hAnsi="Times New Roman" w:cs="Times New Roman"/>
          <w:sz w:val="24"/>
          <w:szCs w:val="24"/>
        </w:rPr>
        <w:t>снову этой экосистемы составляют бактерии в виде хлопьевидных скоплений, преимущественно</w:t>
      </w:r>
      <w:r w:rsidR="00E71634" w:rsidRPr="00E87A75">
        <w:rPr>
          <w:rFonts w:ascii="Times New Roman" w:eastAsia="Calibri" w:hAnsi="Times New Roman" w:cs="Times New Roman"/>
          <w:sz w:val="24"/>
          <w:szCs w:val="24"/>
        </w:rPr>
        <w:t xml:space="preserve"> палочковидной формы</w:t>
      </w:r>
      <w:r w:rsidRPr="00E87A75">
        <w:rPr>
          <w:rFonts w:ascii="Times New Roman" w:eastAsia="Calibri" w:hAnsi="Times New Roman" w:cs="Times New Roman"/>
          <w:sz w:val="24"/>
          <w:szCs w:val="24"/>
        </w:rPr>
        <w:t xml:space="preserve">. </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Кроме бактериальных хлопьев в биоценоз активного ила входят одноклеточные организмы всех основных групп: саркодовые, голые и раковинные</w:t>
      </w:r>
      <w:r w:rsidR="00E71634" w:rsidRPr="00E87A75">
        <w:rPr>
          <w:rFonts w:ascii="Times New Roman" w:eastAsia="Calibri" w:hAnsi="Times New Roman" w:cs="Times New Roman"/>
          <w:sz w:val="24"/>
          <w:szCs w:val="24"/>
        </w:rPr>
        <w:t xml:space="preserve"> амебы, жгутиконосцы, инфузории</w:t>
      </w:r>
      <w:r w:rsidRPr="00E87A75">
        <w:rPr>
          <w:rFonts w:ascii="Times New Roman" w:eastAsia="Calibri" w:hAnsi="Times New Roman" w:cs="Times New Roman"/>
          <w:sz w:val="24"/>
          <w:szCs w:val="24"/>
        </w:rPr>
        <w:t>.</w:t>
      </w:r>
      <w:r w:rsidR="00E71634" w:rsidRPr="00E87A75">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Интенсивное перемешивание воды в аэротенках несколько ограничивает число их видов в сравнении с экосистемами пр</w:t>
      </w:r>
      <w:r w:rsidR="00E71634" w:rsidRPr="00E87A75">
        <w:rPr>
          <w:rFonts w:ascii="Times New Roman" w:eastAsia="Calibri" w:hAnsi="Times New Roman" w:cs="Times New Roman"/>
          <w:sz w:val="24"/>
          <w:szCs w:val="24"/>
        </w:rPr>
        <w:t>иродных вод</w:t>
      </w:r>
      <w:r w:rsidR="00E359EE">
        <w:rPr>
          <w:rFonts w:ascii="Times New Roman" w:eastAsia="Calibri" w:hAnsi="Times New Roman" w:cs="Times New Roman"/>
          <w:sz w:val="24"/>
          <w:szCs w:val="24"/>
        </w:rPr>
        <w:t>.</w:t>
      </w:r>
      <w:r w:rsidRPr="00E87A75">
        <w:rPr>
          <w:rFonts w:ascii="Times New Roman" w:eastAsia="Calibri" w:hAnsi="Times New Roman" w:cs="Times New Roman"/>
          <w:sz w:val="24"/>
          <w:szCs w:val="24"/>
        </w:rPr>
        <w:t xml:space="preserve"> </w:t>
      </w:r>
      <w:r w:rsidR="00E359EE">
        <w:rPr>
          <w:rFonts w:ascii="Times New Roman" w:eastAsia="Calibri" w:hAnsi="Times New Roman" w:cs="Times New Roman"/>
          <w:sz w:val="24"/>
          <w:szCs w:val="24"/>
        </w:rPr>
        <w:t>В</w:t>
      </w:r>
      <w:r w:rsidRPr="00E87A75">
        <w:rPr>
          <w:rFonts w:ascii="Times New Roman" w:eastAsia="Calibri" w:hAnsi="Times New Roman" w:cs="Times New Roman"/>
          <w:sz w:val="24"/>
          <w:szCs w:val="24"/>
        </w:rPr>
        <w:t xml:space="preserve"> аэротенках обычно присутствует незначительно зеленые жгутиконосцы, инфузории полисапробной зоны. </w:t>
      </w:r>
    </w:p>
    <w:p w:rsidR="00E71634"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 соответствии с технологической схемой, сточные воды поселка поступают в приемное отделение канализационно-насосной станции объемом 13</w:t>
      </w:r>
      <w:r w:rsidR="00E71634" w:rsidRPr="00E87A75">
        <w:rPr>
          <w:rFonts w:ascii="Times New Roman" w:eastAsia="Calibri" w:hAnsi="Times New Roman" w:cs="Times New Roman"/>
          <w:sz w:val="24"/>
          <w:szCs w:val="24"/>
        </w:rPr>
        <w:t xml:space="preserve"> м</w:t>
      </w:r>
      <w:r w:rsidR="00E71634" w:rsidRPr="00E87A75">
        <w:rPr>
          <w:rFonts w:ascii="Times New Roman" w:eastAsia="Calibri" w:hAnsi="Times New Roman" w:cs="Times New Roman"/>
          <w:sz w:val="24"/>
          <w:szCs w:val="24"/>
          <w:vertAlign w:val="superscript"/>
        </w:rPr>
        <w:t>3</w:t>
      </w:r>
      <w:r w:rsidRPr="00E87A75">
        <w:rPr>
          <w:rFonts w:ascii="Times New Roman" w:eastAsia="Calibri" w:hAnsi="Times New Roman" w:cs="Times New Roman"/>
          <w:sz w:val="24"/>
          <w:szCs w:val="24"/>
        </w:rPr>
        <w:t>,</w:t>
      </w:r>
      <w:r w:rsidR="00E71634" w:rsidRPr="00E87A75">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где по уровню выставлен электрод,</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поэтому при наполнении приемного отделения автоматически срабатывает перекачивающий насос марки см-165/200. По напорному коллектору диаметром 219</w:t>
      </w:r>
      <w:r w:rsidR="00E71634" w:rsidRPr="00E87A75">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мм стоки подаются в распределительный бак гаситель, а затем стоки сливаются в аэротенки б</w:t>
      </w:r>
      <w:r w:rsidR="00E71634" w:rsidRPr="00E87A75">
        <w:rPr>
          <w:rFonts w:ascii="Times New Roman" w:eastAsia="Calibri" w:hAnsi="Times New Roman" w:cs="Times New Roman"/>
          <w:sz w:val="24"/>
          <w:szCs w:val="24"/>
        </w:rPr>
        <w:t xml:space="preserve">лока емкостей. </w:t>
      </w:r>
    </w:p>
    <w:p w:rsidR="006828A9" w:rsidRPr="00E87A75" w:rsidRDefault="00E71634"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 блоке емкостей</w:t>
      </w:r>
      <w:r w:rsidR="006828A9" w:rsidRPr="00E87A75">
        <w:rPr>
          <w:rFonts w:ascii="Times New Roman" w:eastAsia="Calibri" w:hAnsi="Times New Roman" w:cs="Times New Roman"/>
          <w:sz w:val="24"/>
          <w:szCs w:val="24"/>
        </w:rPr>
        <w:t>, в состав которого входят аэротенки объемом 600</w:t>
      </w:r>
      <w:r w:rsidRPr="00E87A75">
        <w:rPr>
          <w:rFonts w:ascii="Times New Roman" w:eastAsia="Calibri" w:hAnsi="Times New Roman" w:cs="Times New Roman"/>
          <w:sz w:val="24"/>
          <w:szCs w:val="24"/>
        </w:rPr>
        <w:t xml:space="preserve"> м</w:t>
      </w:r>
      <w:r w:rsidRPr="00E87A75">
        <w:rPr>
          <w:rFonts w:ascii="Times New Roman" w:eastAsia="Calibri" w:hAnsi="Times New Roman" w:cs="Times New Roman"/>
          <w:sz w:val="24"/>
          <w:szCs w:val="24"/>
          <w:vertAlign w:val="superscript"/>
        </w:rPr>
        <w:t>3</w:t>
      </w:r>
      <w:r w:rsidR="006828A9" w:rsidRPr="00E87A75">
        <w:rPr>
          <w:rFonts w:ascii="Times New Roman" w:eastAsia="Calibri" w:hAnsi="Times New Roman" w:cs="Times New Roman"/>
          <w:sz w:val="24"/>
          <w:szCs w:val="24"/>
        </w:rPr>
        <w:t>,</w:t>
      </w:r>
      <w:r w:rsidR="00E359EE">
        <w:rPr>
          <w:rFonts w:ascii="Times New Roman" w:eastAsia="Calibri" w:hAnsi="Times New Roman" w:cs="Times New Roman"/>
          <w:sz w:val="24"/>
          <w:szCs w:val="24"/>
        </w:rPr>
        <w:t xml:space="preserve"> </w:t>
      </w:r>
      <w:r w:rsidR="006828A9" w:rsidRPr="00E87A75">
        <w:rPr>
          <w:rFonts w:ascii="Times New Roman" w:eastAsia="Calibri" w:hAnsi="Times New Roman" w:cs="Times New Roman"/>
          <w:sz w:val="24"/>
          <w:szCs w:val="24"/>
        </w:rPr>
        <w:t>отстойная зона размером 3</w:t>
      </w:r>
      <w:r w:rsidRPr="00E87A75">
        <w:rPr>
          <w:rFonts w:ascii="Times New Roman" w:eastAsia="Calibri" w:hAnsi="Times New Roman" w:cs="Times New Roman"/>
          <w:sz w:val="24"/>
          <w:szCs w:val="24"/>
        </w:rPr>
        <w:t xml:space="preserve"> </w:t>
      </w:r>
      <w:r w:rsidR="006828A9" w:rsidRPr="00E87A75">
        <w:rPr>
          <w:rFonts w:ascii="Times New Roman" w:eastAsia="Calibri" w:hAnsi="Times New Roman" w:cs="Times New Roman"/>
          <w:sz w:val="24"/>
          <w:szCs w:val="24"/>
        </w:rPr>
        <w:t>м на 6</w:t>
      </w:r>
      <w:r w:rsidRPr="00E87A75">
        <w:rPr>
          <w:rFonts w:ascii="Times New Roman" w:eastAsia="Calibri" w:hAnsi="Times New Roman" w:cs="Times New Roman"/>
          <w:sz w:val="24"/>
          <w:szCs w:val="24"/>
        </w:rPr>
        <w:t xml:space="preserve"> </w:t>
      </w:r>
      <w:r w:rsidR="006828A9" w:rsidRPr="00E87A75">
        <w:rPr>
          <w:rFonts w:ascii="Times New Roman" w:eastAsia="Calibri" w:hAnsi="Times New Roman" w:cs="Times New Roman"/>
          <w:sz w:val="24"/>
          <w:szCs w:val="24"/>
        </w:rPr>
        <w:t>м,</w:t>
      </w:r>
      <w:r w:rsidRPr="00E87A75">
        <w:rPr>
          <w:rFonts w:ascii="Times New Roman" w:eastAsia="Calibri" w:hAnsi="Times New Roman" w:cs="Times New Roman"/>
          <w:sz w:val="24"/>
          <w:szCs w:val="24"/>
        </w:rPr>
        <w:t xml:space="preserve"> </w:t>
      </w:r>
      <w:r w:rsidR="006828A9" w:rsidRPr="00E87A75">
        <w:rPr>
          <w:rFonts w:ascii="Times New Roman" w:eastAsia="Calibri" w:hAnsi="Times New Roman" w:cs="Times New Roman"/>
          <w:sz w:val="24"/>
          <w:szCs w:val="24"/>
        </w:rPr>
        <w:t>контактного резервуара размером 1,5 на 3</w:t>
      </w:r>
      <w:r w:rsidRPr="00E87A75">
        <w:rPr>
          <w:rFonts w:ascii="Times New Roman" w:eastAsia="Calibri" w:hAnsi="Times New Roman" w:cs="Times New Roman"/>
          <w:sz w:val="24"/>
          <w:szCs w:val="24"/>
        </w:rPr>
        <w:t xml:space="preserve"> </w:t>
      </w:r>
      <w:r w:rsidR="00E060D0" w:rsidRPr="00E87A75">
        <w:rPr>
          <w:rFonts w:ascii="Times New Roman" w:eastAsia="Calibri" w:hAnsi="Times New Roman" w:cs="Times New Roman"/>
          <w:sz w:val="24"/>
          <w:szCs w:val="24"/>
        </w:rPr>
        <w:t>м</w:t>
      </w:r>
      <w:r w:rsidR="006828A9" w:rsidRPr="00E87A75">
        <w:rPr>
          <w:rFonts w:ascii="Times New Roman" w:eastAsia="Calibri" w:hAnsi="Times New Roman" w:cs="Times New Roman"/>
          <w:sz w:val="24"/>
          <w:szCs w:val="24"/>
        </w:rPr>
        <w:t>,</w:t>
      </w:r>
      <w:r w:rsidR="00E060D0" w:rsidRPr="00E87A75">
        <w:rPr>
          <w:rFonts w:ascii="Times New Roman" w:eastAsia="Calibri" w:hAnsi="Times New Roman" w:cs="Times New Roman"/>
          <w:sz w:val="24"/>
          <w:szCs w:val="24"/>
        </w:rPr>
        <w:t xml:space="preserve"> </w:t>
      </w:r>
      <w:r w:rsidR="006828A9" w:rsidRPr="00E87A75">
        <w:rPr>
          <w:rFonts w:ascii="Times New Roman" w:eastAsia="Calibri" w:hAnsi="Times New Roman" w:cs="Times New Roman"/>
          <w:sz w:val="24"/>
          <w:szCs w:val="24"/>
        </w:rPr>
        <w:t xml:space="preserve">сточная вода подвергается биологической очистке в смеси с активным илом в аэротенках продленной </w:t>
      </w:r>
      <w:r w:rsidR="006828A9" w:rsidRPr="00E87A75">
        <w:rPr>
          <w:rFonts w:ascii="Times New Roman" w:eastAsia="Calibri" w:hAnsi="Times New Roman" w:cs="Times New Roman"/>
          <w:sz w:val="24"/>
          <w:szCs w:val="24"/>
        </w:rPr>
        <w:lastRenderedPageBreak/>
        <w:t xml:space="preserve">аэрации. Аэрация в аэротенках </w:t>
      </w:r>
      <w:r w:rsidR="0086216F" w:rsidRPr="00E87A75">
        <w:rPr>
          <w:rFonts w:ascii="Times New Roman" w:eastAsia="Calibri" w:hAnsi="Times New Roman" w:cs="Times New Roman"/>
          <w:sz w:val="24"/>
          <w:szCs w:val="24"/>
        </w:rPr>
        <w:t>пневматическая</w:t>
      </w:r>
      <w:r w:rsidR="006828A9" w:rsidRPr="00E87A75">
        <w:rPr>
          <w:rFonts w:ascii="Times New Roman" w:eastAsia="Calibri" w:hAnsi="Times New Roman" w:cs="Times New Roman"/>
          <w:sz w:val="24"/>
          <w:szCs w:val="24"/>
        </w:rPr>
        <w:t xml:space="preserve"> через распределительные лучи диаметром 57</w:t>
      </w:r>
      <w:r w:rsidRPr="00E87A75">
        <w:rPr>
          <w:rFonts w:ascii="Times New Roman" w:eastAsia="Calibri" w:hAnsi="Times New Roman" w:cs="Times New Roman"/>
          <w:sz w:val="24"/>
          <w:szCs w:val="24"/>
        </w:rPr>
        <w:t> </w:t>
      </w:r>
      <w:r w:rsidR="006828A9" w:rsidRPr="00E87A75">
        <w:rPr>
          <w:rFonts w:ascii="Times New Roman" w:eastAsia="Calibri" w:hAnsi="Times New Roman" w:cs="Times New Roman"/>
          <w:sz w:val="24"/>
          <w:szCs w:val="24"/>
        </w:rPr>
        <w:t>мм на 3</w:t>
      </w:r>
      <w:r w:rsidRPr="00E87A75">
        <w:rPr>
          <w:rFonts w:ascii="Times New Roman" w:eastAsia="Calibri" w:hAnsi="Times New Roman" w:cs="Times New Roman"/>
          <w:sz w:val="24"/>
          <w:szCs w:val="24"/>
        </w:rPr>
        <w:t> </w:t>
      </w:r>
      <w:r w:rsidR="006828A9" w:rsidRPr="00E87A75">
        <w:rPr>
          <w:rFonts w:ascii="Times New Roman" w:eastAsia="Calibri" w:hAnsi="Times New Roman" w:cs="Times New Roman"/>
          <w:sz w:val="24"/>
          <w:szCs w:val="24"/>
        </w:rPr>
        <w:t>мм.</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Поступая в отстойную зону сточные воды частично отстаиваются от ила и взвешенных частиц и по трубопроводу диаметром 100</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мм поступают в конусную емкость.</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Подача воздуха в аэротенки производится компрессором марки ЭФ-103,</w:t>
      </w:r>
      <w:r w:rsidR="00E71634" w:rsidRPr="00E87A75">
        <w:rPr>
          <w:rFonts w:ascii="Times New Roman" w:eastAsia="Calibri" w:hAnsi="Times New Roman" w:cs="Times New Roman"/>
          <w:sz w:val="24"/>
          <w:szCs w:val="24"/>
        </w:rPr>
        <w:t xml:space="preserve"> производительностью-470 м</w:t>
      </w:r>
      <w:r w:rsidR="000B76D2" w:rsidRPr="00E87A75">
        <w:rPr>
          <w:rFonts w:ascii="Times New Roman" w:eastAsia="Calibri" w:hAnsi="Times New Roman" w:cs="Times New Roman"/>
          <w:sz w:val="24"/>
          <w:szCs w:val="24"/>
          <w:vertAlign w:val="superscript"/>
        </w:rPr>
        <w:t>3</w:t>
      </w:r>
      <w:r w:rsidR="00E71634" w:rsidRPr="00E87A75">
        <w:rPr>
          <w:rFonts w:ascii="Times New Roman" w:eastAsia="Calibri" w:hAnsi="Times New Roman" w:cs="Times New Roman"/>
          <w:sz w:val="24"/>
          <w:szCs w:val="24"/>
        </w:rPr>
        <w:t>/</w:t>
      </w:r>
      <w:r w:rsidRPr="00E87A75">
        <w:rPr>
          <w:rFonts w:ascii="Times New Roman" w:eastAsia="Calibri" w:hAnsi="Times New Roman" w:cs="Times New Roman"/>
          <w:sz w:val="24"/>
          <w:szCs w:val="24"/>
        </w:rPr>
        <w:t>час,</w:t>
      </w:r>
      <w:r w:rsidR="00E71634" w:rsidRPr="00E87A75">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мощностью-15 кВт.</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Для непрерывного возврата активного ила из конусов отстойной зоны в зону аэрации</w:t>
      </w:r>
      <w:r w:rsidR="00BF4F47" w:rsidRPr="00E87A75">
        <w:rPr>
          <w:rFonts w:ascii="Times New Roman" w:eastAsia="Calibri" w:hAnsi="Times New Roman" w:cs="Times New Roman"/>
          <w:sz w:val="24"/>
          <w:szCs w:val="24"/>
        </w:rPr>
        <w:t xml:space="preserve"> в каждом аэротенке предусмотрено</w:t>
      </w:r>
      <w:r w:rsidRPr="00E87A75">
        <w:rPr>
          <w:rFonts w:ascii="Times New Roman" w:eastAsia="Calibri" w:hAnsi="Times New Roman" w:cs="Times New Roman"/>
          <w:sz w:val="24"/>
          <w:szCs w:val="24"/>
        </w:rPr>
        <w:t xml:space="preserve"> по четыре эрлифта.</w:t>
      </w:r>
      <w:r w:rsidR="00BF4F47" w:rsidRPr="00E87A75">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Этим</w:t>
      </w:r>
      <w:r w:rsidR="00BF4F47" w:rsidRPr="00E87A75">
        <w:rPr>
          <w:rFonts w:ascii="Times New Roman" w:eastAsia="Calibri" w:hAnsi="Times New Roman" w:cs="Times New Roman"/>
          <w:sz w:val="24"/>
          <w:szCs w:val="24"/>
        </w:rPr>
        <w:t>и</w:t>
      </w:r>
      <w:r w:rsidRPr="00E87A75">
        <w:rPr>
          <w:rFonts w:ascii="Times New Roman" w:eastAsia="Calibri" w:hAnsi="Times New Roman" w:cs="Times New Roman"/>
          <w:sz w:val="24"/>
          <w:szCs w:val="24"/>
        </w:rPr>
        <w:t xml:space="preserve"> же эрлифтами осуществляется периодический возврат избыточного ила из конусов вторичных отстойников в емкость аэробного разложения осадка.</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Осветленная вода в зоне вторичных отстойников </w:t>
      </w:r>
      <w:r w:rsidR="00BF4F47" w:rsidRPr="00E87A75">
        <w:rPr>
          <w:rFonts w:ascii="Times New Roman" w:eastAsia="Calibri" w:hAnsi="Times New Roman" w:cs="Times New Roman"/>
          <w:sz w:val="24"/>
          <w:szCs w:val="24"/>
        </w:rPr>
        <w:t>поступает</w:t>
      </w:r>
      <w:r w:rsidRPr="00E87A75">
        <w:rPr>
          <w:rFonts w:ascii="Times New Roman" w:eastAsia="Calibri" w:hAnsi="Times New Roman" w:cs="Times New Roman"/>
          <w:sz w:val="24"/>
          <w:szCs w:val="24"/>
        </w:rPr>
        <w:t xml:space="preserve"> по трубопроводу d 100</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мм в контактный резервуар емкости для обеззараживания. Для обеззараживания очищенных стоков используется активный хлор. С этой целью в трубопровод d 100</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 xml:space="preserve">мм подается раствор хлорной извести. </w:t>
      </w:r>
    </w:p>
    <w:p w:rsidR="006828A9" w:rsidRPr="00E87A75" w:rsidRDefault="006828A9"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Процесс обеззараживания происходит в контактном резервуаре, продолжительность контакта 30 мин. Обеззараженная вода и очищенная уходит из контактного резервуара самотеком и сбрасывается в болото безымянное.</w:t>
      </w:r>
    </w:p>
    <w:p w:rsidR="00172C3B" w:rsidRPr="00E87A75" w:rsidRDefault="00172C3B" w:rsidP="00E359EE">
      <w:pPr>
        <w:pStyle w:val="ConsPlusNormal"/>
        <w:spacing w:line="276" w:lineRule="auto"/>
        <w:jc w:val="both"/>
        <w:rPr>
          <w:rFonts w:ascii="Times New Roman" w:eastAsia="Calibri" w:hAnsi="Times New Roman" w:cs="Times New Roman"/>
          <w:sz w:val="24"/>
          <w:szCs w:val="24"/>
        </w:rPr>
      </w:pPr>
    </w:p>
    <w:p w:rsidR="00172C3B" w:rsidRPr="00E87A75" w:rsidRDefault="00172C3B" w:rsidP="00572953">
      <w:pPr>
        <w:pStyle w:val="AAA"/>
        <w:numPr>
          <w:ilvl w:val="1"/>
          <w:numId w:val="1"/>
        </w:numPr>
        <w:tabs>
          <w:tab w:val="left" w:pos="540"/>
        </w:tabs>
        <w:spacing w:after="0" w:line="276" w:lineRule="auto"/>
        <w:ind w:left="1066" w:hanging="357"/>
        <w:outlineLvl w:val="1"/>
        <w:rPr>
          <w:b/>
          <w:bCs/>
          <w:caps/>
          <w:sz w:val="24"/>
          <w:szCs w:val="24"/>
        </w:rPr>
      </w:pPr>
      <w:bookmarkStart w:id="52" w:name="_Toc374532051"/>
      <w:bookmarkStart w:id="53" w:name="_Toc401845312"/>
      <w:bookmarkStart w:id="54" w:name="_Toc403669078"/>
      <w:r w:rsidRPr="00E87A75">
        <w:rPr>
          <w:b/>
          <w:bCs/>
          <w:caps/>
          <w:sz w:val="24"/>
          <w:szCs w:val="24"/>
        </w:rPr>
        <w:t>О</w:t>
      </w:r>
      <w:r w:rsidRPr="00E87A75">
        <w:rPr>
          <w:b/>
          <w:bCs/>
          <w:sz w:val="24"/>
          <w:szCs w:val="24"/>
        </w:rPr>
        <w:t>писание технологических зон водоотведения, зон централизованного и нецентрализованного водоотведения</w:t>
      </w:r>
      <w:bookmarkEnd w:id="52"/>
      <w:bookmarkEnd w:id="53"/>
      <w:bookmarkEnd w:id="54"/>
    </w:p>
    <w:p w:rsidR="00BD1C6B" w:rsidRPr="00E87A75" w:rsidRDefault="00866590"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ab/>
      </w:r>
      <w:r w:rsidR="00546D3D" w:rsidRPr="00E87A75">
        <w:rPr>
          <w:rFonts w:ascii="Times New Roman" w:eastAsia="Calibri" w:hAnsi="Times New Roman" w:cs="Times New Roman"/>
          <w:sz w:val="24"/>
          <w:szCs w:val="24"/>
        </w:rPr>
        <w:t>В зону централизованного водоотведения входят</w:t>
      </w:r>
      <w:r w:rsidR="00BD1C6B" w:rsidRPr="00E87A75">
        <w:rPr>
          <w:rFonts w:ascii="Times New Roman" w:eastAsia="Calibri" w:hAnsi="Times New Roman" w:cs="Times New Roman"/>
          <w:sz w:val="24"/>
          <w:szCs w:val="24"/>
        </w:rPr>
        <w:t xml:space="preserve"> </w:t>
      </w:r>
      <w:r w:rsidR="00E359EE" w:rsidRPr="00E87A75">
        <w:rPr>
          <w:rFonts w:ascii="Times New Roman" w:eastAsia="Calibri" w:hAnsi="Times New Roman" w:cs="Times New Roman"/>
          <w:sz w:val="24"/>
          <w:szCs w:val="24"/>
        </w:rPr>
        <w:t>объекты,</w:t>
      </w:r>
      <w:r w:rsidR="00BD1C6B" w:rsidRPr="00E87A75">
        <w:rPr>
          <w:rFonts w:ascii="Times New Roman" w:eastAsia="Calibri" w:hAnsi="Times New Roman" w:cs="Times New Roman"/>
          <w:sz w:val="24"/>
          <w:szCs w:val="24"/>
        </w:rPr>
        <w:t xml:space="preserve"> расположенные </w:t>
      </w:r>
      <w:r w:rsidR="00A23997" w:rsidRPr="00E87A75">
        <w:rPr>
          <w:rFonts w:ascii="Times New Roman" w:eastAsia="Calibri" w:hAnsi="Times New Roman" w:cs="Times New Roman"/>
          <w:sz w:val="24"/>
          <w:szCs w:val="24"/>
        </w:rPr>
        <w:t>в мкр. МПС и кв</w:t>
      </w:r>
      <w:r w:rsidR="00E359EE">
        <w:rPr>
          <w:rFonts w:ascii="Times New Roman" w:eastAsia="Calibri" w:hAnsi="Times New Roman" w:cs="Times New Roman"/>
          <w:sz w:val="24"/>
          <w:szCs w:val="24"/>
        </w:rPr>
        <w:t xml:space="preserve">артале </w:t>
      </w:r>
      <w:r w:rsidR="00A23997" w:rsidRPr="00E87A75">
        <w:rPr>
          <w:rFonts w:ascii="Times New Roman" w:eastAsia="Calibri" w:hAnsi="Times New Roman" w:cs="Times New Roman"/>
          <w:sz w:val="24"/>
          <w:szCs w:val="24"/>
        </w:rPr>
        <w:t xml:space="preserve">Школьный. Отведение сточных вод </w:t>
      </w:r>
      <w:r w:rsidR="00717CC6" w:rsidRPr="00E87A75">
        <w:rPr>
          <w:rFonts w:ascii="Times New Roman" w:eastAsia="Calibri" w:hAnsi="Times New Roman" w:cs="Times New Roman"/>
          <w:sz w:val="24"/>
          <w:szCs w:val="24"/>
        </w:rPr>
        <w:t>от объектов,</w:t>
      </w:r>
      <w:r w:rsidR="00A23997" w:rsidRPr="00E87A75">
        <w:rPr>
          <w:rFonts w:ascii="Times New Roman" w:eastAsia="Calibri" w:hAnsi="Times New Roman" w:cs="Times New Roman"/>
          <w:sz w:val="24"/>
          <w:szCs w:val="24"/>
        </w:rPr>
        <w:t xml:space="preserve"> расположенных вдоль улиц </w:t>
      </w:r>
      <w:r w:rsidR="00BD1C6B" w:rsidRPr="00E87A75">
        <w:rPr>
          <w:rFonts w:ascii="Times New Roman" w:eastAsia="Calibri" w:hAnsi="Times New Roman" w:cs="Times New Roman"/>
          <w:sz w:val="24"/>
          <w:szCs w:val="24"/>
        </w:rPr>
        <w:t>ул. Строителей, ул. Восточная, ул. Республики, ул. Заполярная и в микрорайон</w:t>
      </w:r>
      <w:r w:rsidR="00A23997" w:rsidRPr="00E87A75">
        <w:rPr>
          <w:rFonts w:ascii="Times New Roman" w:eastAsia="Calibri" w:hAnsi="Times New Roman" w:cs="Times New Roman"/>
          <w:sz w:val="24"/>
          <w:szCs w:val="24"/>
        </w:rPr>
        <w:t xml:space="preserve">е </w:t>
      </w:r>
      <w:r w:rsidR="00BD1C6B" w:rsidRPr="00E87A75">
        <w:rPr>
          <w:rFonts w:ascii="Times New Roman" w:eastAsia="Calibri" w:hAnsi="Times New Roman" w:cs="Times New Roman"/>
          <w:sz w:val="24"/>
          <w:szCs w:val="24"/>
        </w:rPr>
        <w:t>Комсомольский</w:t>
      </w:r>
      <w:r w:rsidR="00A23997" w:rsidRPr="00E87A75">
        <w:rPr>
          <w:rFonts w:ascii="Times New Roman" w:eastAsia="Calibri" w:hAnsi="Times New Roman" w:cs="Times New Roman"/>
          <w:sz w:val="24"/>
          <w:szCs w:val="24"/>
        </w:rPr>
        <w:t xml:space="preserve"> осуществляется централизовано на поля фильтрации в юго-западной части п. Ханымей.</w:t>
      </w:r>
    </w:p>
    <w:p w:rsidR="00BD1C6B" w:rsidRPr="00E87A75" w:rsidRDefault="00BD1C6B"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ab/>
      </w:r>
      <w:r w:rsidR="007B4ECD" w:rsidRPr="00E87A75">
        <w:rPr>
          <w:rFonts w:ascii="Times New Roman" w:eastAsia="Calibri" w:hAnsi="Times New Roman" w:cs="Times New Roman"/>
          <w:sz w:val="24"/>
          <w:szCs w:val="24"/>
        </w:rPr>
        <w:t>В северо-восточной части п. Ханымей организована зона</w:t>
      </w:r>
      <w:r w:rsidRPr="00E87A75">
        <w:rPr>
          <w:rFonts w:ascii="Times New Roman" w:eastAsia="Calibri" w:hAnsi="Times New Roman" w:cs="Times New Roman"/>
          <w:sz w:val="24"/>
          <w:szCs w:val="24"/>
        </w:rPr>
        <w:t xml:space="preserve"> децентрализованного водоотведения (район ул. Мира и ул. Первопроходцев).</w:t>
      </w:r>
    </w:p>
    <w:p w:rsidR="00172C3B" w:rsidRPr="00E87A75" w:rsidRDefault="00172C3B" w:rsidP="00572953">
      <w:pPr>
        <w:spacing w:line="276" w:lineRule="auto"/>
        <w:jc w:val="both"/>
      </w:pPr>
    </w:p>
    <w:p w:rsidR="00172C3B" w:rsidRPr="00E87A75" w:rsidRDefault="00172C3B" w:rsidP="00572953">
      <w:pPr>
        <w:pStyle w:val="AAA"/>
        <w:numPr>
          <w:ilvl w:val="1"/>
          <w:numId w:val="1"/>
        </w:numPr>
        <w:tabs>
          <w:tab w:val="left" w:pos="540"/>
        </w:tabs>
        <w:spacing w:after="0" w:line="276" w:lineRule="auto"/>
        <w:ind w:left="1066" w:hanging="357"/>
        <w:outlineLvl w:val="1"/>
        <w:rPr>
          <w:b/>
          <w:bCs/>
          <w:caps/>
          <w:sz w:val="24"/>
          <w:szCs w:val="24"/>
        </w:rPr>
      </w:pPr>
      <w:bookmarkStart w:id="55" w:name="_Toc374532052"/>
      <w:bookmarkStart w:id="56" w:name="_Toc401845313"/>
      <w:bookmarkStart w:id="57" w:name="_Toc403669079"/>
      <w:r w:rsidRPr="00E87A75">
        <w:rPr>
          <w:b/>
          <w:bCs/>
          <w:sz w:val="24"/>
          <w:szCs w:val="24"/>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55"/>
      <w:bookmarkEnd w:id="56"/>
      <w:bookmarkEnd w:id="57"/>
    </w:p>
    <w:p w:rsidR="00172C3B" w:rsidRPr="00E87A75" w:rsidRDefault="00A23997"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У</w:t>
      </w:r>
      <w:r w:rsidR="00BD1C6B" w:rsidRPr="00E87A75">
        <w:rPr>
          <w:rFonts w:ascii="Times New Roman" w:eastAsia="Calibri" w:hAnsi="Times New Roman" w:cs="Times New Roman"/>
          <w:sz w:val="24"/>
          <w:szCs w:val="24"/>
        </w:rPr>
        <w:t>тилизация осадков сточных вод на</w:t>
      </w:r>
      <w:r w:rsidRPr="00E87A75">
        <w:rPr>
          <w:rFonts w:ascii="Times New Roman" w:eastAsia="Calibri" w:hAnsi="Times New Roman" w:cs="Times New Roman"/>
          <w:sz w:val="24"/>
          <w:szCs w:val="24"/>
        </w:rPr>
        <w:t xml:space="preserve"> действующих</w:t>
      </w:r>
      <w:r w:rsidR="00BD1C6B" w:rsidRPr="00E87A75">
        <w:rPr>
          <w:rFonts w:ascii="Times New Roman" w:eastAsia="Calibri" w:hAnsi="Times New Roman" w:cs="Times New Roman"/>
          <w:sz w:val="24"/>
          <w:szCs w:val="24"/>
        </w:rPr>
        <w:t xml:space="preserve"> очистных сооружениях </w:t>
      </w:r>
      <w:r w:rsidRPr="00E87A75">
        <w:rPr>
          <w:rFonts w:ascii="Times New Roman" w:eastAsia="Calibri" w:hAnsi="Times New Roman" w:cs="Times New Roman"/>
          <w:sz w:val="24"/>
          <w:szCs w:val="24"/>
        </w:rPr>
        <w:t xml:space="preserve">производится посредством отведения активного ила из отстойной зоны на иловые площадки вымораживания. </w:t>
      </w:r>
      <w:r w:rsidR="00BD1C6B" w:rsidRPr="00E87A75">
        <w:rPr>
          <w:rFonts w:ascii="Times New Roman" w:eastAsia="Calibri" w:hAnsi="Times New Roman" w:cs="Times New Roman"/>
          <w:sz w:val="24"/>
          <w:szCs w:val="24"/>
        </w:rPr>
        <w:t>Сброс ила производится один</w:t>
      </w:r>
      <w:r w:rsidRPr="00E87A75">
        <w:rPr>
          <w:rFonts w:ascii="Times New Roman" w:eastAsia="Calibri" w:hAnsi="Times New Roman" w:cs="Times New Roman"/>
          <w:sz w:val="24"/>
          <w:szCs w:val="24"/>
        </w:rPr>
        <w:t xml:space="preserve"> </w:t>
      </w:r>
      <w:r w:rsidR="00BD1C6B" w:rsidRPr="00E87A75">
        <w:rPr>
          <w:rFonts w:ascii="Times New Roman" w:eastAsia="Calibri" w:hAnsi="Times New Roman" w:cs="Times New Roman"/>
          <w:sz w:val="24"/>
          <w:szCs w:val="24"/>
        </w:rPr>
        <w:t>раз в 7-10 дней. Подсушенный ил один раз в год убирается с помощью</w:t>
      </w:r>
      <w:r w:rsidRPr="00E87A75">
        <w:rPr>
          <w:rFonts w:ascii="Times New Roman" w:eastAsia="Calibri" w:hAnsi="Times New Roman" w:cs="Times New Roman"/>
          <w:sz w:val="24"/>
          <w:szCs w:val="24"/>
        </w:rPr>
        <w:t xml:space="preserve"> </w:t>
      </w:r>
      <w:r w:rsidR="00BD1C6B" w:rsidRPr="00E87A75">
        <w:rPr>
          <w:rFonts w:ascii="Times New Roman" w:eastAsia="Calibri" w:hAnsi="Times New Roman" w:cs="Times New Roman"/>
          <w:sz w:val="24"/>
          <w:szCs w:val="24"/>
        </w:rPr>
        <w:t>экскаватора и может использоваться (по согласованию с органами санитарного</w:t>
      </w:r>
      <w:r w:rsidRPr="00E87A75">
        <w:rPr>
          <w:rFonts w:ascii="Times New Roman" w:eastAsia="Calibri" w:hAnsi="Times New Roman" w:cs="Times New Roman"/>
          <w:sz w:val="24"/>
          <w:szCs w:val="24"/>
        </w:rPr>
        <w:t xml:space="preserve"> </w:t>
      </w:r>
      <w:r w:rsidR="00BD1C6B" w:rsidRPr="00E87A75">
        <w:rPr>
          <w:rFonts w:ascii="Times New Roman" w:eastAsia="Calibri" w:hAnsi="Times New Roman" w:cs="Times New Roman"/>
          <w:sz w:val="24"/>
          <w:szCs w:val="24"/>
        </w:rPr>
        <w:t>надзора) в качестве удобрения</w:t>
      </w:r>
      <w:r w:rsidRPr="00E87A75">
        <w:rPr>
          <w:rFonts w:ascii="Times New Roman" w:eastAsia="Calibri" w:hAnsi="Times New Roman" w:cs="Times New Roman"/>
          <w:sz w:val="24"/>
          <w:szCs w:val="24"/>
        </w:rPr>
        <w:t>.</w:t>
      </w:r>
    </w:p>
    <w:p w:rsidR="00181435" w:rsidRPr="00E87A75" w:rsidRDefault="00181435" w:rsidP="00E359EE">
      <w:pPr>
        <w:pStyle w:val="ConsPlusNormal"/>
        <w:spacing w:line="276" w:lineRule="auto"/>
        <w:jc w:val="both"/>
        <w:rPr>
          <w:rFonts w:ascii="Times New Roman" w:eastAsia="Calibri" w:hAnsi="Times New Roman" w:cs="Times New Roman"/>
          <w:sz w:val="24"/>
          <w:szCs w:val="24"/>
        </w:rPr>
      </w:pPr>
    </w:p>
    <w:p w:rsidR="00172C3B" w:rsidRPr="00E87A75" w:rsidRDefault="00172C3B" w:rsidP="00572953">
      <w:pPr>
        <w:pStyle w:val="AAA"/>
        <w:numPr>
          <w:ilvl w:val="1"/>
          <w:numId w:val="1"/>
        </w:numPr>
        <w:tabs>
          <w:tab w:val="left" w:pos="540"/>
        </w:tabs>
        <w:spacing w:after="0" w:line="276" w:lineRule="auto"/>
        <w:ind w:left="1066" w:hanging="357"/>
        <w:outlineLvl w:val="1"/>
        <w:rPr>
          <w:b/>
          <w:bCs/>
          <w:caps/>
          <w:sz w:val="24"/>
          <w:szCs w:val="24"/>
        </w:rPr>
      </w:pPr>
      <w:bookmarkStart w:id="58" w:name="_Toc374532053"/>
      <w:bookmarkStart w:id="59" w:name="_Toc401845314"/>
      <w:bookmarkStart w:id="60" w:name="_Toc403669080"/>
      <w:r w:rsidRPr="00E87A75">
        <w:rPr>
          <w:b/>
          <w:bCs/>
          <w:sz w:val="24"/>
          <w:szCs w:val="24"/>
        </w:rPr>
        <w:t>Описание состояния и функционирования канализационных коллекторов и сетей, сооружений на них</w:t>
      </w:r>
      <w:bookmarkEnd w:id="58"/>
      <w:bookmarkEnd w:id="59"/>
      <w:bookmarkEnd w:id="60"/>
    </w:p>
    <w:p w:rsidR="00E060D0" w:rsidRPr="00E87A75" w:rsidRDefault="005E4BD3"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Сети водоотведения п</w:t>
      </w:r>
      <w:r w:rsidR="00E060D0" w:rsidRPr="00E87A75">
        <w:rPr>
          <w:rFonts w:ascii="Times New Roman" w:eastAsia="Calibri" w:hAnsi="Times New Roman" w:cs="Times New Roman"/>
          <w:sz w:val="24"/>
          <w:szCs w:val="24"/>
        </w:rPr>
        <w:t>. Ханымей закольцованы отдельно в мкр. МПС и в западной части поселка. Глубина заложения канализационных сетей - до 6 м. Протяженность сетей на 01.</w:t>
      </w:r>
      <w:r w:rsidR="006C6511" w:rsidRPr="00E87A75">
        <w:rPr>
          <w:rFonts w:ascii="Times New Roman" w:eastAsia="Calibri" w:hAnsi="Times New Roman" w:cs="Times New Roman"/>
          <w:sz w:val="24"/>
          <w:szCs w:val="24"/>
        </w:rPr>
        <w:t>0</w:t>
      </w:r>
      <w:r w:rsidR="00717CC6">
        <w:rPr>
          <w:rFonts w:ascii="Times New Roman" w:eastAsia="Calibri" w:hAnsi="Times New Roman" w:cs="Times New Roman"/>
          <w:sz w:val="24"/>
          <w:szCs w:val="24"/>
        </w:rPr>
        <w:t>1</w:t>
      </w:r>
      <w:r w:rsidR="006C6511" w:rsidRPr="00E87A75">
        <w:rPr>
          <w:rFonts w:ascii="Times New Roman" w:eastAsia="Calibri" w:hAnsi="Times New Roman" w:cs="Times New Roman"/>
          <w:sz w:val="24"/>
          <w:szCs w:val="24"/>
        </w:rPr>
        <w:t>.201</w:t>
      </w:r>
      <w:r w:rsidR="00717CC6">
        <w:rPr>
          <w:rFonts w:ascii="Times New Roman" w:eastAsia="Calibri" w:hAnsi="Times New Roman" w:cs="Times New Roman"/>
          <w:sz w:val="24"/>
          <w:szCs w:val="24"/>
        </w:rPr>
        <w:t>8</w:t>
      </w:r>
      <w:r w:rsidR="00E060D0" w:rsidRPr="00E87A75">
        <w:rPr>
          <w:rFonts w:ascii="Times New Roman" w:eastAsia="Calibri" w:hAnsi="Times New Roman" w:cs="Times New Roman"/>
          <w:sz w:val="24"/>
          <w:szCs w:val="24"/>
        </w:rPr>
        <w:t xml:space="preserve"> г. составляет 16,9 км. Перечень сетей канализации приведен в Приложении </w:t>
      </w:r>
      <w:r w:rsidR="00D56640" w:rsidRPr="00E87A75">
        <w:rPr>
          <w:rFonts w:ascii="Times New Roman" w:eastAsia="Calibri" w:hAnsi="Times New Roman" w:cs="Times New Roman"/>
          <w:sz w:val="24"/>
          <w:szCs w:val="24"/>
        </w:rPr>
        <w:t>Г</w:t>
      </w:r>
      <w:r w:rsidR="00E060D0" w:rsidRPr="00E87A75">
        <w:rPr>
          <w:rFonts w:ascii="Times New Roman" w:eastAsia="Calibri" w:hAnsi="Times New Roman" w:cs="Times New Roman"/>
          <w:sz w:val="24"/>
          <w:szCs w:val="24"/>
        </w:rPr>
        <w:t>.</w:t>
      </w:r>
    </w:p>
    <w:p w:rsidR="00E060D0" w:rsidRPr="00E87A75" w:rsidRDefault="00E060D0"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Канализационная сеть пос. Ханымей обеспечивает отведение сточных вод от потребителей по уличным коллекторам в перекачивающие канализационные станции, </w:t>
      </w:r>
      <w:r w:rsidRPr="00E87A75">
        <w:rPr>
          <w:rFonts w:ascii="Times New Roman" w:eastAsia="Calibri" w:hAnsi="Times New Roman" w:cs="Times New Roman"/>
          <w:sz w:val="24"/>
          <w:szCs w:val="24"/>
        </w:rPr>
        <w:lastRenderedPageBreak/>
        <w:t xml:space="preserve">далее </w:t>
      </w:r>
      <w:r w:rsidR="00E359EE">
        <w:rPr>
          <w:rFonts w:ascii="Times New Roman" w:eastAsia="Calibri" w:hAnsi="Times New Roman" w:cs="Times New Roman"/>
          <w:sz w:val="24"/>
          <w:szCs w:val="24"/>
        </w:rPr>
        <w:t>–</w:t>
      </w:r>
      <w:r w:rsidRPr="00E87A75">
        <w:rPr>
          <w:rFonts w:ascii="Times New Roman" w:eastAsia="Calibri" w:hAnsi="Times New Roman" w:cs="Times New Roman"/>
          <w:sz w:val="24"/>
          <w:szCs w:val="24"/>
        </w:rPr>
        <w:t xml:space="preserve"> на</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очистные сооружения и сброс их после очистки в реку Чучуяха (сточные воды от мкр. МПС и кв</w:t>
      </w:r>
      <w:r w:rsidR="00E359EE">
        <w:rPr>
          <w:rFonts w:ascii="Times New Roman" w:eastAsia="Calibri" w:hAnsi="Times New Roman" w:cs="Times New Roman"/>
          <w:sz w:val="24"/>
          <w:szCs w:val="24"/>
        </w:rPr>
        <w:t xml:space="preserve">артала </w:t>
      </w:r>
      <w:r w:rsidRPr="00E87A75">
        <w:rPr>
          <w:rFonts w:ascii="Times New Roman" w:eastAsia="Calibri" w:hAnsi="Times New Roman" w:cs="Times New Roman"/>
          <w:sz w:val="24"/>
          <w:szCs w:val="24"/>
        </w:rPr>
        <w:t>Школьный), и без очистки на рельеф (</w:t>
      </w:r>
      <w:r w:rsidR="003A1187" w:rsidRPr="00E87A75">
        <w:rPr>
          <w:rFonts w:ascii="Times New Roman" w:eastAsia="Calibri" w:hAnsi="Times New Roman" w:cs="Times New Roman"/>
          <w:sz w:val="24"/>
          <w:szCs w:val="24"/>
        </w:rPr>
        <w:t>с</w:t>
      </w:r>
      <w:r w:rsidRPr="00E87A75">
        <w:rPr>
          <w:rFonts w:ascii="Times New Roman" w:eastAsia="Calibri" w:hAnsi="Times New Roman" w:cs="Times New Roman"/>
          <w:sz w:val="24"/>
          <w:szCs w:val="24"/>
        </w:rPr>
        <w:t>точные воды от центральной часть поселка).</w:t>
      </w:r>
    </w:p>
    <w:p w:rsidR="00380640" w:rsidRPr="00E87A75" w:rsidRDefault="00380640"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Ввиду того, что канализационные сети проложены в центральной части п. Ханымей глубже чем в южной, не обеспечивается самотечный режим отведения сточных вод. Для перекачки сточных вод на поля фильтрации используются канализационные насосные станции (КНС). Характеристика КНС приведена в таблице</w:t>
      </w:r>
      <w:r w:rsidR="004D1EB4" w:rsidRPr="00E87A75">
        <w:rPr>
          <w:rFonts w:ascii="Times New Roman" w:eastAsia="Calibri" w:hAnsi="Times New Roman" w:cs="Times New Roman"/>
          <w:sz w:val="24"/>
          <w:szCs w:val="24"/>
        </w:rPr>
        <w:t xml:space="preserve"> </w:t>
      </w:r>
      <w:r w:rsidR="00E359EE">
        <w:rPr>
          <w:rFonts w:ascii="Times New Roman" w:eastAsia="Calibri" w:hAnsi="Times New Roman" w:cs="Times New Roman"/>
          <w:sz w:val="24"/>
          <w:szCs w:val="24"/>
        </w:rPr>
        <w:t>9</w:t>
      </w:r>
      <w:r w:rsidR="00FB0B42" w:rsidRPr="00E87A75">
        <w:rPr>
          <w:rFonts w:ascii="Times New Roman" w:eastAsia="Calibri" w:hAnsi="Times New Roman" w:cs="Times New Roman"/>
          <w:sz w:val="24"/>
          <w:szCs w:val="24"/>
        </w:rPr>
        <w:t>.5.1.</w:t>
      </w:r>
    </w:p>
    <w:p w:rsidR="0056345E" w:rsidRPr="00E87A75" w:rsidRDefault="0056345E" w:rsidP="00572953">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Техническое состояние КНС удовлетворительное. Из-за засорения и мусора нарушается работа насосных агрегатов и ломается крыльчатка насосов, вследствие чего эксплуатационному персоналу приходится раз в два года производить замену рабочих колес насосов. Установка насосных агрегатов с крыльчаткой, устойчивой к работе в загрязн</w:t>
      </w:r>
      <w:r w:rsidR="00E359EE">
        <w:rPr>
          <w:rFonts w:ascii="Times New Roman" w:eastAsia="Calibri" w:hAnsi="Times New Roman" w:cs="Times New Roman"/>
          <w:sz w:val="24"/>
          <w:szCs w:val="24"/>
        </w:rPr>
        <w:t>е</w:t>
      </w:r>
      <w:r w:rsidRPr="00E87A75">
        <w:rPr>
          <w:rFonts w:ascii="Times New Roman" w:eastAsia="Calibri" w:hAnsi="Times New Roman" w:cs="Times New Roman"/>
          <w:sz w:val="24"/>
          <w:szCs w:val="24"/>
        </w:rPr>
        <w:t>нной среде позволит избежать частых замен засорения КНС и повысить надежность работы системы водоотведения.</w:t>
      </w:r>
    </w:p>
    <w:p w:rsidR="00FB0B42" w:rsidRPr="00E87A75" w:rsidRDefault="00FB0B42" w:rsidP="00572953">
      <w:pPr>
        <w:pStyle w:val="ConsPlusNormal"/>
        <w:spacing w:line="276" w:lineRule="auto"/>
        <w:ind w:firstLine="539"/>
        <w:jc w:val="both"/>
        <w:rPr>
          <w:rFonts w:ascii="Times New Roman" w:eastAsia="Calibri" w:hAnsi="Times New Roman" w:cs="Times New Roman"/>
          <w:sz w:val="24"/>
          <w:szCs w:val="24"/>
        </w:rPr>
      </w:pPr>
    </w:p>
    <w:p w:rsidR="00380640" w:rsidRPr="00E87A75" w:rsidRDefault="00380640" w:rsidP="00572953">
      <w:pPr>
        <w:pStyle w:val="ConsPlusNormal"/>
        <w:spacing w:line="276" w:lineRule="auto"/>
        <w:ind w:firstLine="539"/>
        <w:jc w:val="both"/>
        <w:rPr>
          <w:rFonts w:ascii="Times New Roman" w:eastAsia="Calibri" w:hAnsi="Times New Roman" w:cs="Times New Roman"/>
          <w:sz w:val="24"/>
          <w:szCs w:val="24"/>
        </w:rPr>
      </w:pPr>
    </w:p>
    <w:p w:rsidR="00380640" w:rsidRPr="00E87A75" w:rsidRDefault="00380640" w:rsidP="00572953">
      <w:pPr>
        <w:spacing w:line="276" w:lineRule="auto"/>
        <w:jc w:val="center"/>
        <w:rPr>
          <w:rFonts w:ascii="Arial" w:hAnsi="Arial" w:cs="Arial"/>
        </w:rPr>
        <w:sectPr w:rsidR="00380640" w:rsidRPr="00E87A75" w:rsidSect="001D7EEE">
          <w:pgSz w:w="11906" w:h="16838"/>
          <w:pgMar w:top="1134" w:right="851" w:bottom="1134" w:left="1701" w:header="283" w:footer="709" w:gutter="0"/>
          <w:cols w:space="708"/>
          <w:docGrid w:linePitch="360"/>
        </w:sectPr>
      </w:pPr>
    </w:p>
    <w:p w:rsidR="00FB0B42" w:rsidRPr="00E87A75" w:rsidRDefault="00FB0B42" w:rsidP="00E359EE">
      <w:pPr>
        <w:pStyle w:val="ac"/>
        <w:keepNext/>
        <w:spacing w:after="0" w:line="276" w:lineRule="auto"/>
        <w:ind w:firstLine="709"/>
        <w:rPr>
          <w:rFonts w:eastAsia="Calibri"/>
          <w:b w:val="0"/>
          <w:bCs w:val="0"/>
          <w:color w:val="auto"/>
          <w:sz w:val="24"/>
          <w:szCs w:val="24"/>
        </w:rPr>
      </w:pPr>
      <w:r w:rsidRPr="00E87A75">
        <w:rPr>
          <w:rFonts w:eastAsia="Calibri"/>
          <w:b w:val="0"/>
          <w:bCs w:val="0"/>
          <w:color w:val="auto"/>
          <w:sz w:val="24"/>
          <w:szCs w:val="24"/>
        </w:rPr>
        <w:lastRenderedPageBreak/>
        <w:t xml:space="preserve">Таблица </w:t>
      </w:r>
      <w:r w:rsidR="00E359EE">
        <w:rPr>
          <w:rFonts w:eastAsia="Calibri"/>
          <w:b w:val="0"/>
          <w:bCs w:val="0"/>
          <w:color w:val="auto"/>
          <w:sz w:val="24"/>
          <w:szCs w:val="24"/>
        </w:rPr>
        <w:t>9</w:t>
      </w:r>
      <w:r w:rsidRPr="00E87A75">
        <w:rPr>
          <w:rFonts w:eastAsia="Calibri"/>
          <w:b w:val="0"/>
          <w:bCs w:val="0"/>
          <w:color w:val="auto"/>
          <w:sz w:val="24"/>
          <w:szCs w:val="24"/>
        </w:rPr>
        <w:t>.5.1</w:t>
      </w:r>
      <w:r w:rsidR="00E818A2" w:rsidRPr="00E87A75">
        <w:rPr>
          <w:rFonts w:eastAsia="Calibri"/>
          <w:b w:val="0"/>
          <w:bCs w:val="0"/>
          <w:color w:val="auto"/>
          <w:sz w:val="24"/>
          <w:szCs w:val="24"/>
        </w:rPr>
        <w:t xml:space="preserve">. </w:t>
      </w:r>
      <w:r w:rsidRPr="00E87A75">
        <w:rPr>
          <w:rFonts w:eastAsia="Calibri"/>
          <w:b w:val="0"/>
          <w:bCs w:val="0"/>
          <w:color w:val="auto"/>
          <w:sz w:val="24"/>
          <w:szCs w:val="24"/>
        </w:rPr>
        <w:t>Характеристика существующих КНС</w:t>
      </w:r>
      <w:r w:rsidR="00E359EE">
        <w:rPr>
          <w:rFonts w:eastAsia="Calibri"/>
          <w:b w:val="0"/>
          <w:bCs w:val="0"/>
          <w:color w:val="auto"/>
          <w:sz w:val="24"/>
          <w:szCs w:val="24"/>
        </w:rPr>
        <w:t xml:space="preserve"> п. Ханымей</w:t>
      </w:r>
    </w:p>
    <w:tbl>
      <w:tblPr>
        <w:tblW w:w="5000" w:type="pct"/>
        <w:jc w:val="center"/>
        <w:tblLayout w:type="fixed"/>
        <w:tblLook w:val="04A0" w:firstRow="1" w:lastRow="0" w:firstColumn="1" w:lastColumn="0" w:noHBand="0" w:noVBand="1"/>
      </w:tblPr>
      <w:tblGrid>
        <w:gridCol w:w="959"/>
        <w:gridCol w:w="1984"/>
        <w:gridCol w:w="1561"/>
        <w:gridCol w:w="1467"/>
        <w:gridCol w:w="1751"/>
        <w:gridCol w:w="1499"/>
        <w:gridCol w:w="1946"/>
        <w:gridCol w:w="1987"/>
        <w:gridCol w:w="1632"/>
      </w:tblGrid>
      <w:tr w:rsidR="00FB0B42" w:rsidRPr="00E359EE" w:rsidTr="00E359EE">
        <w:trPr>
          <w:trHeight w:val="382"/>
          <w:jc w:val="center"/>
        </w:trPr>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Номер</w:t>
            </w:r>
          </w:p>
          <w:p w:rsidR="00FB0B42" w:rsidRPr="00E359EE" w:rsidRDefault="00FB0B42" w:rsidP="00FB0B42">
            <w:pPr>
              <w:jc w:val="center"/>
              <w:rPr>
                <w:b/>
              </w:rPr>
            </w:pPr>
            <w:r w:rsidRPr="00E359EE">
              <w:rPr>
                <w:b/>
              </w:rPr>
              <w:t>КНС</w:t>
            </w:r>
          </w:p>
        </w:tc>
        <w:tc>
          <w:tcPr>
            <w:tcW w:w="671"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Адрес</w:t>
            </w:r>
          </w:p>
        </w:tc>
        <w:tc>
          <w:tcPr>
            <w:tcW w:w="528"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Тип насоса</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rPr>
                <w:b/>
              </w:rPr>
            </w:pPr>
            <w:r w:rsidRPr="00E359EE">
              <w:rPr>
                <w:b/>
              </w:rPr>
              <w:t>Мощность, кВт</w:t>
            </w:r>
          </w:p>
        </w:tc>
        <w:tc>
          <w:tcPr>
            <w:tcW w:w="5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0B42" w:rsidRPr="00E359EE" w:rsidRDefault="004D1EB4" w:rsidP="00FB0B42">
            <w:pPr>
              <w:jc w:val="center"/>
              <w:rPr>
                <w:b/>
              </w:rPr>
            </w:pPr>
            <w:r w:rsidRPr="00E359EE">
              <w:rPr>
                <w:b/>
              </w:rPr>
              <w:t>Производительность</w:t>
            </w:r>
            <w:r w:rsidR="00FB0B42" w:rsidRPr="00E359EE">
              <w:rPr>
                <w:b/>
              </w:rPr>
              <w:t>, м</w:t>
            </w:r>
            <w:r w:rsidR="00FB0B42" w:rsidRPr="00E359EE">
              <w:rPr>
                <w:b/>
                <w:vertAlign w:val="superscript"/>
              </w:rPr>
              <w:t>3</w:t>
            </w:r>
            <w:r w:rsidR="00FB0B42" w:rsidRPr="00E359EE">
              <w:rPr>
                <w:b/>
              </w:rPr>
              <w:t>/час</w:t>
            </w:r>
          </w:p>
        </w:tc>
        <w:tc>
          <w:tcPr>
            <w:tcW w:w="507"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Режим работы</w:t>
            </w:r>
          </w:p>
        </w:tc>
        <w:tc>
          <w:tcPr>
            <w:tcW w:w="658"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Емкость</w:t>
            </w:r>
          </w:p>
        </w:tc>
        <w:tc>
          <w:tcPr>
            <w:tcW w:w="671"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Режим работы</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rPr>
                <w:b/>
              </w:rPr>
            </w:pPr>
            <w:r w:rsidRPr="00E359EE">
              <w:rPr>
                <w:b/>
              </w:rPr>
              <w:t>Тип автоматики</w:t>
            </w:r>
          </w:p>
        </w:tc>
      </w:tr>
      <w:tr w:rsidR="00FB0B42" w:rsidRPr="00E359EE" w:rsidTr="00C037B7">
        <w:trPr>
          <w:trHeight w:val="277"/>
          <w:jc w:val="center"/>
        </w:trPr>
        <w:tc>
          <w:tcPr>
            <w:tcW w:w="324" w:type="pct"/>
            <w:vMerge w:val="restart"/>
            <w:tcBorders>
              <w:top w:val="nil"/>
              <w:left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w:t>
            </w:r>
            <w:r w:rsidR="00A72D1B">
              <w:t xml:space="preserve"> </w:t>
            </w:r>
            <w:r w:rsidRPr="00E359EE">
              <w:t>1</w:t>
            </w:r>
          </w:p>
        </w:tc>
        <w:tc>
          <w:tcPr>
            <w:tcW w:w="671"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ул. Заполярная</w:t>
            </w: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37</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100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рабочий</w:t>
            </w:r>
          </w:p>
        </w:tc>
        <w:tc>
          <w:tcPr>
            <w:tcW w:w="657"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Приемная емкость 25 м</w:t>
            </w:r>
            <w:r w:rsidRPr="00E359EE">
              <w:rPr>
                <w:vertAlign w:val="superscript"/>
              </w:rPr>
              <w:t>3</w:t>
            </w:r>
          </w:p>
        </w:tc>
        <w:tc>
          <w:tcPr>
            <w:tcW w:w="672" w:type="pct"/>
            <w:vMerge w:val="restart"/>
            <w:tcBorders>
              <w:top w:val="nil"/>
              <w:left w:val="nil"/>
              <w:right w:val="single" w:sz="4" w:space="0" w:color="auto"/>
            </w:tcBorders>
            <w:shd w:val="clear" w:color="auto" w:fill="auto"/>
            <w:noWrap/>
            <w:vAlign w:val="center"/>
            <w:hideMark/>
          </w:tcPr>
          <w:p w:rsidR="00FB0B42" w:rsidRPr="00E359EE" w:rsidRDefault="00FB0B42" w:rsidP="00C037B7">
            <w:pPr>
              <w:jc w:val="center"/>
            </w:pPr>
            <w:r w:rsidRPr="00E359EE">
              <w:t>работа по уровню</w:t>
            </w:r>
          </w:p>
        </w:tc>
        <w:tc>
          <w:tcPr>
            <w:tcW w:w="553"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блок РОС 301</w:t>
            </w:r>
          </w:p>
        </w:tc>
      </w:tr>
      <w:tr w:rsidR="00FB0B42" w:rsidRPr="00E359EE" w:rsidTr="00C037B7">
        <w:trPr>
          <w:trHeight w:val="255"/>
          <w:jc w:val="center"/>
        </w:trPr>
        <w:tc>
          <w:tcPr>
            <w:tcW w:w="324" w:type="pct"/>
            <w:vMerge/>
            <w:tcBorders>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1"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37</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100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резервный</w:t>
            </w:r>
          </w:p>
        </w:tc>
        <w:tc>
          <w:tcPr>
            <w:tcW w:w="657"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2"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53"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r>
      <w:tr w:rsidR="00FB0B42" w:rsidRPr="00E359EE" w:rsidTr="00C037B7">
        <w:trPr>
          <w:trHeight w:val="765"/>
          <w:jc w:val="center"/>
        </w:trPr>
        <w:tc>
          <w:tcPr>
            <w:tcW w:w="324" w:type="pct"/>
            <w:vMerge w:val="restart"/>
            <w:tcBorders>
              <w:top w:val="nil"/>
              <w:left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w:t>
            </w:r>
            <w:r w:rsidR="00A72D1B">
              <w:t xml:space="preserve"> </w:t>
            </w:r>
            <w:r w:rsidRPr="00E359EE">
              <w:t>2</w:t>
            </w:r>
          </w:p>
        </w:tc>
        <w:tc>
          <w:tcPr>
            <w:tcW w:w="671"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ул. Заполярная</w:t>
            </w: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37</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100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рабочий</w:t>
            </w:r>
          </w:p>
        </w:tc>
        <w:tc>
          <w:tcPr>
            <w:tcW w:w="657"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Приемная емкость 25 м</w:t>
            </w:r>
            <w:r w:rsidRPr="00E359EE">
              <w:rPr>
                <w:vertAlign w:val="superscript"/>
              </w:rPr>
              <w:t>3</w:t>
            </w:r>
          </w:p>
        </w:tc>
        <w:tc>
          <w:tcPr>
            <w:tcW w:w="672"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C037B7">
            <w:pPr>
              <w:jc w:val="center"/>
            </w:pPr>
            <w:r w:rsidRPr="00E359EE">
              <w:t>работа по уровню</w:t>
            </w:r>
          </w:p>
        </w:tc>
        <w:tc>
          <w:tcPr>
            <w:tcW w:w="553"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блок РОС 301</w:t>
            </w:r>
          </w:p>
        </w:tc>
      </w:tr>
      <w:tr w:rsidR="00FB0B42" w:rsidRPr="00E359EE" w:rsidTr="00C037B7">
        <w:trPr>
          <w:trHeight w:val="255"/>
          <w:jc w:val="center"/>
        </w:trPr>
        <w:tc>
          <w:tcPr>
            <w:tcW w:w="324" w:type="pct"/>
            <w:vMerge/>
            <w:tcBorders>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1"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18,5</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90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резервный</w:t>
            </w:r>
          </w:p>
        </w:tc>
        <w:tc>
          <w:tcPr>
            <w:tcW w:w="657"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2"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53"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r>
      <w:tr w:rsidR="00FB0B42" w:rsidRPr="00E359EE" w:rsidTr="00C037B7">
        <w:trPr>
          <w:trHeight w:val="250"/>
          <w:jc w:val="center"/>
        </w:trPr>
        <w:tc>
          <w:tcPr>
            <w:tcW w:w="324"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w:t>
            </w:r>
            <w:r w:rsidR="00A72D1B">
              <w:t xml:space="preserve"> </w:t>
            </w:r>
            <w:r w:rsidRPr="00E359EE">
              <w:t>3</w:t>
            </w:r>
          </w:p>
        </w:tc>
        <w:tc>
          <w:tcPr>
            <w:tcW w:w="671"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ул. Республики</w:t>
            </w: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 xml:space="preserve">гном </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16</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16</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рабочий</w:t>
            </w:r>
          </w:p>
        </w:tc>
        <w:tc>
          <w:tcPr>
            <w:tcW w:w="65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Приемная емкость 15 м</w:t>
            </w:r>
            <w:r w:rsidRPr="00E359EE">
              <w:rPr>
                <w:vertAlign w:val="superscript"/>
              </w:rPr>
              <w:t>3</w:t>
            </w:r>
          </w:p>
        </w:tc>
        <w:tc>
          <w:tcPr>
            <w:tcW w:w="672"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C037B7">
            <w:pPr>
              <w:jc w:val="center"/>
            </w:pPr>
            <w:r w:rsidRPr="00E359EE">
              <w:t>работа по уровню</w:t>
            </w:r>
          </w:p>
        </w:tc>
        <w:tc>
          <w:tcPr>
            <w:tcW w:w="553"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блок РОС 301</w:t>
            </w:r>
          </w:p>
        </w:tc>
      </w:tr>
      <w:tr w:rsidR="00FB0B42" w:rsidRPr="00E359EE" w:rsidTr="00C037B7">
        <w:trPr>
          <w:trHeight w:val="1020"/>
          <w:jc w:val="center"/>
        </w:trPr>
        <w:tc>
          <w:tcPr>
            <w:tcW w:w="324"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w:t>
            </w:r>
            <w:r w:rsidR="00A72D1B">
              <w:t xml:space="preserve"> </w:t>
            </w:r>
            <w:r w:rsidRPr="00E359EE">
              <w:t>4</w:t>
            </w:r>
          </w:p>
        </w:tc>
        <w:tc>
          <w:tcPr>
            <w:tcW w:w="671"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ул. Восточная</w:t>
            </w: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 xml:space="preserve">гном </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16</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16</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рабочий</w:t>
            </w:r>
          </w:p>
        </w:tc>
        <w:tc>
          <w:tcPr>
            <w:tcW w:w="65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Приемная емкость 25 м</w:t>
            </w:r>
            <w:r w:rsidRPr="00E359EE">
              <w:rPr>
                <w:vertAlign w:val="superscript"/>
              </w:rPr>
              <w:t>3</w:t>
            </w:r>
          </w:p>
        </w:tc>
        <w:tc>
          <w:tcPr>
            <w:tcW w:w="672"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C037B7">
            <w:pPr>
              <w:jc w:val="center"/>
            </w:pPr>
            <w:r w:rsidRPr="00E359EE">
              <w:t>работа по уровню</w:t>
            </w:r>
          </w:p>
        </w:tc>
        <w:tc>
          <w:tcPr>
            <w:tcW w:w="553"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блок РОС 301</w:t>
            </w:r>
          </w:p>
        </w:tc>
      </w:tr>
      <w:tr w:rsidR="00FB0B42" w:rsidRPr="00E359EE" w:rsidTr="00C037B7">
        <w:trPr>
          <w:trHeight w:val="77"/>
          <w:jc w:val="center"/>
        </w:trPr>
        <w:tc>
          <w:tcPr>
            <w:tcW w:w="324" w:type="pct"/>
            <w:vMerge w:val="restart"/>
            <w:tcBorders>
              <w:top w:val="nil"/>
              <w:left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w:t>
            </w:r>
            <w:r w:rsidR="00A72D1B">
              <w:t xml:space="preserve"> </w:t>
            </w:r>
            <w:r w:rsidRPr="00E359EE">
              <w:t>5</w:t>
            </w:r>
          </w:p>
        </w:tc>
        <w:tc>
          <w:tcPr>
            <w:tcW w:w="671" w:type="pct"/>
            <w:vMerge w:val="restart"/>
            <w:tcBorders>
              <w:top w:val="nil"/>
              <w:left w:val="nil"/>
              <w:right w:val="single" w:sz="4" w:space="0" w:color="auto"/>
            </w:tcBorders>
            <w:shd w:val="clear" w:color="auto" w:fill="auto"/>
            <w:noWrap/>
            <w:vAlign w:val="center"/>
            <w:hideMark/>
          </w:tcPr>
          <w:p w:rsidR="00FB0B42" w:rsidRPr="00E359EE" w:rsidRDefault="00E359EE" w:rsidP="00FB0B42">
            <w:pPr>
              <w:jc w:val="center"/>
            </w:pPr>
            <w:r>
              <w:t>ул. Ханымей</w:t>
            </w:r>
            <w:r w:rsidR="00FB0B42" w:rsidRPr="00E359EE">
              <w:t>ский тракт</w:t>
            </w: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СМ-7,5</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7,5</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50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рабочий</w:t>
            </w:r>
          </w:p>
        </w:tc>
        <w:tc>
          <w:tcPr>
            <w:tcW w:w="657" w:type="pct"/>
            <w:vMerge w:val="restart"/>
            <w:tcBorders>
              <w:top w:val="nil"/>
              <w:left w:val="nil"/>
              <w:right w:val="single" w:sz="4" w:space="0" w:color="auto"/>
            </w:tcBorders>
            <w:shd w:val="clear" w:color="auto" w:fill="auto"/>
            <w:noWrap/>
            <w:vAlign w:val="center"/>
            <w:hideMark/>
          </w:tcPr>
          <w:p w:rsidR="00FB0B42" w:rsidRPr="00E359EE" w:rsidRDefault="00FB0B42" w:rsidP="00E359EE">
            <w:pPr>
              <w:jc w:val="center"/>
            </w:pPr>
            <w:r w:rsidRPr="00E359EE">
              <w:t>Приемная емкость 12,5 м</w:t>
            </w:r>
            <w:r w:rsidRPr="00E359EE">
              <w:rPr>
                <w:vertAlign w:val="superscript"/>
              </w:rPr>
              <w:t>3</w:t>
            </w:r>
          </w:p>
        </w:tc>
        <w:tc>
          <w:tcPr>
            <w:tcW w:w="672" w:type="pct"/>
            <w:vMerge w:val="restart"/>
            <w:tcBorders>
              <w:top w:val="nil"/>
              <w:left w:val="nil"/>
              <w:right w:val="single" w:sz="4" w:space="0" w:color="auto"/>
            </w:tcBorders>
            <w:shd w:val="clear" w:color="auto" w:fill="auto"/>
            <w:noWrap/>
            <w:vAlign w:val="center"/>
            <w:hideMark/>
          </w:tcPr>
          <w:p w:rsidR="00FB0B42" w:rsidRPr="00E359EE" w:rsidRDefault="00FB0B42" w:rsidP="00C037B7">
            <w:pPr>
              <w:jc w:val="center"/>
            </w:pPr>
            <w:r w:rsidRPr="00E359EE">
              <w:t>работа по уровню</w:t>
            </w:r>
          </w:p>
        </w:tc>
        <w:tc>
          <w:tcPr>
            <w:tcW w:w="553" w:type="pct"/>
            <w:vMerge w:val="restart"/>
            <w:tcBorders>
              <w:top w:val="nil"/>
              <w:left w:val="nil"/>
              <w:right w:val="single" w:sz="4" w:space="0" w:color="auto"/>
            </w:tcBorders>
            <w:shd w:val="clear" w:color="auto" w:fill="auto"/>
            <w:noWrap/>
            <w:vAlign w:val="center"/>
            <w:hideMark/>
          </w:tcPr>
          <w:p w:rsidR="00FB0B42" w:rsidRPr="00E359EE" w:rsidRDefault="00FB0B42" w:rsidP="00FB0B42">
            <w:pPr>
              <w:jc w:val="center"/>
            </w:pPr>
            <w:r w:rsidRPr="00E359EE">
              <w:t>блок РОС 301</w:t>
            </w:r>
          </w:p>
        </w:tc>
      </w:tr>
      <w:tr w:rsidR="00FB0B42" w:rsidRPr="00E359EE" w:rsidTr="00C037B7">
        <w:trPr>
          <w:trHeight w:val="255"/>
          <w:jc w:val="center"/>
        </w:trPr>
        <w:tc>
          <w:tcPr>
            <w:tcW w:w="324" w:type="pct"/>
            <w:vMerge/>
            <w:tcBorders>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1"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28"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СМ-7,5</w:t>
            </w:r>
          </w:p>
        </w:tc>
        <w:tc>
          <w:tcPr>
            <w:tcW w:w="496" w:type="pct"/>
            <w:tcBorders>
              <w:top w:val="single" w:sz="4" w:space="0" w:color="auto"/>
              <w:left w:val="nil"/>
              <w:bottom w:val="single" w:sz="4" w:space="0" w:color="auto"/>
              <w:right w:val="single" w:sz="4" w:space="0" w:color="auto"/>
            </w:tcBorders>
            <w:vAlign w:val="center"/>
          </w:tcPr>
          <w:p w:rsidR="00FB0B42" w:rsidRPr="00E359EE" w:rsidRDefault="00FB0B42" w:rsidP="00FB0B42">
            <w:pPr>
              <w:jc w:val="center"/>
            </w:pPr>
            <w:r w:rsidRPr="00E359EE">
              <w:t>7,5</w:t>
            </w:r>
          </w:p>
        </w:tc>
        <w:tc>
          <w:tcPr>
            <w:tcW w:w="592" w:type="pct"/>
            <w:tcBorders>
              <w:top w:val="nil"/>
              <w:left w:val="single" w:sz="4" w:space="0" w:color="auto"/>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50</w:t>
            </w:r>
          </w:p>
        </w:tc>
        <w:tc>
          <w:tcPr>
            <w:tcW w:w="507" w:type="pct"/>
            <w:tcBorders>
              <w:top w:val="nil"/>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r w:rsidRPr="00E359EE">
              <w:t>резервный</w:t>
            </w:r>
          </w:p>
        </w:tc>
        <w:tc>
          <w:tcPr>
            <w:tcW w:w="657"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672"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c>
          <w:tcPr>
            <w:tcW w:w="553" w:type="pct"/>
            <w:vMerge/>
            <w:tcBorders>
              <w:left w:val="nil"/>
              <w:bottom w:val="single" w:sz="4" w:space="0" w:color="auto"/>
              <w:right w:val="single" w:sz="4" w:space="0" w:color="auto"/>
            </w:tcBorders>
            <w:shd w:val="clear" w:color="auto" w:fill="auto"/>
            <w:noWrap/>
            <w:vAlign w:val="center"/>
            <w:hideMark/>
          </w:tcPr>
          <w:p w:rsidR="00FB0B42" w:rsidRPr="00E359EE" w:rsidRDefault="00FB0B42" w:rsidP="00FB0B42">
            <w:pPr>
              <w:jc w:val="center"/>
            </w:pPr>
          </w:p>
        </w:tc>
      </w:tr>
    </w:tbl>
    <w:p w:rsidR="00380640" w:rsidRPr="00E87A75" w:rsidRDefault="00380640" w:rsidP="00E060D0">
      <w:pPr>
        <w:pStyle w:val="ConsPlusNormal"/>
        <w:ind w:firstLine="539"/>
        <w:jc w:val="both"/>
        <w:rPr>
          <w:rFonts w:ascii="Times New Roman" w:eastAsia="Calibri" w:hAnsi="Times New Roman" w:cs="Times New Roman"/>
          <w:sz w:val="24"/>
          <w:szCs w:val="24"/>
        </w:rPr>
        <w:sectPr w:rsidR="00380640" w:rsidRPr="00E87A75" w:rsidSect="00380640">
          <w:pgSz w:w="16838" w:h="11906" w:orient="landscape"/>
          <w:pgMar w:top="1701" w:right="1134" w:bottom="851" w:left="1134" w:header="284" w:footer="709" w:gutter="0"/>
          <w:cols w:space="708"/>
          <w:docGrid w:linePitch="360"/>
        </w:sectPr>
      </w:pPr>
    </w:p>
    <w:p w:rsidR="00172C3B" w:rsidRPr="00E87A75" w:rsidRDefault="00172C3B" w:rsidP="00E359EE">
      <w:pPr>
        <w:pStyle w:val="AAA"/>
        <w:numPr>
          <w:ilvl w:val="1"/>
          <w:numId w:val="1"/>
        </w:numPr>
        <w:tabs>
          <w:tab w:val="left" w:pos="540"/>
        </w:tabs>
        <w:spacing w:after="0" w:line="276" w:lineRule="auto"/>
        <w:ind w:left="1066" w:hanging="357"/>
        <w:outlineLvl w:val="1"/>
        <w:rPr>
          <w:b/>
          <w:bCs/>
          <w:caps/>
          <w:sz w:val="24"/>
          <w:szCs w:val="24"/>
        </w:rPr>
      </w:pPr>
      <w:bookmarkStart w:id="61" w:name="_Toc374532056"/>
      <w:bookmarkStart w:id="62" w:name="_Toc401845315"/>
      <w:bookmarkStart w:id="63" w:name="_Toc403669081"/>
      <w:r w:rsidRPr="00E87A75">
        <w:rPr>
          <w:b/>
          <w:bCs/>
          <w:sz w:val="24"/>
          <w:szCs w:val="24"/>
        </w:rPr>
        <w:lastRenderedPageBreak/>
        <w:t>Оценка воздействия сбросов сточных вод через централизованную систему водоотведения на окружающую среду</w:t>
      </w:r>
      <w:bookmarkEnd w:id="61"/>
      <w:bookmarkEnd w:id="62"/>
      <w:bookmarkEnd w:id="63"/>
    </w:p>
    <w:p w:rsidR="0068259C" w:rsidRPr="00E87A75" w:rsidRDefault="0068259C"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Приемником очищенных сточных вод с КОС пос.</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Ханымей является безымянный болотный массив, расположенный на правобережье р.</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Чучуяха. Расстояние от места сброса до реки составляет 1 км. Очищенные сточные воды самотеком из отстойника отводятся в болото, прилегающее к руслу р.</w:t>
      </w:r>
      <w:r w:rsidR="00E359EE">
        <w:rPr>
          <w:rFonts w:ascii="Times New Roman" w:eastAsia="Calibri" w:hAnsi="Times New Roman" w:cs="Times New Roman"/>
          <w:sz w:val="24"/>
          <w:szCs w:val="24"/>
        </w:rPr>
        <w:t xml:space="preserve"> </w:t>
      </w:r>
      <w:r w:rsidRPr="00E87A75">
        <w:rPr>
          <w:rFonts w:ascii="Times New Roman" w:eastAsia="Calibri" w:hAnsi="Times New Roman" w:cs="Times New Roman"/>
          <w:sz w:val="24"/>
          <w:szCs w:val="24"/>
        </w:rPr>
        <w:t>Чучуяха. Площадь болота составляет 3,3 км².</w:t>
      </w:r>
    </w:p>
    <w:p w:rsidR="0068259C" w:rsidRPr="00E87A75" w:rsidRDefault="0068259C"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Болото находится за пределами зон санитарной охраны поверхностных и подземных источников хозяйственно-питьевого водоснабжения, не отнесено к особо охраняемым природным объектам, сведений о наличии родников, используемых в курортологии, либо для питьевого водоснабжения не имеется. </w:t>
      </w:r>
    </w:p>
    <w:p w:rsidR="00E060D0" w:rsidRPr="00E87A75" w:rsidRDefault="002B7FAD" w:rsidP="00E359EE">
      <w:pPr>
        <w:pStyle w:val="ConsPlusNormal"/>
        <w:spacing w:line="276" w:lineRule="auto"/>
        <w:ind w:firstLine="70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По данным эксплуатирующей организации качество очистки сточных</w:t>
      </w:r>
      <w:r w:rsidR="0068259C" w:rsidRPr="00E87A75">
        <w:rPr>
          <w:rFonts w:ascii="Times New Roman" w:eastAsia="Calibri" w:hAnsi="Times New Roman" w:cs="Times New Roman"/>
          <w:sz w:val="24"/>
          <w:szCs w:val="24"/>
        </w:rPr>
        <w:t xml:space="preserve"> вод соответствует нормативному, поэтому воздействие сбросов сточных вод через централизованную систему водоотведения на окружающую среду можно оценить как нейтральное.</w:t>
      </w:r>
    </w:p>
    <w:p w:rsidR="002B7FAD" w:rsidRPr="00E87A75" w:rsidRDefault="002B7FAD" w:rsidP="00E359EE">
      <w:pPr>
        <w:pStyle w:val="ConsPlusNormal"/>
        <w:spacing w:line="276" w:lineRule="auto"/>
        <w:jc w:val="both"/>
        <w:rPr>
          <w:rFonts w:ascii="Times New Roman" w:eastAsia="Calibri" w:hAnsi="Times New Roman" w:cs="Times New Roman"/>
          <w:sz w:val="24"/>
          <w:szCs w:val="24"/>
        </w:rPr>
      </w:pPr>
    </w:p>
    <w:p w:rsidR="00172C3B" w:rsidRPr="00E87A75" w:rsidRDefault="00172C3B" w:rsidP="00E359EE">
      <w:pPr>
        <w:pStyle w:val="AAA"/>
        <w:numPr>
          <w:ilvl w:val="1"/>
          <w:numId w:val="1"/>
        </w:numPr>
        <w:tabs>
          <w:tab w:val="left" w:pos="540"/>
          <w:tab w:val="left" w:pos="709"/>
        </w:tabs>
        <w:spacing w:after="0" w:line="276" w:lineRule="auto"/>
        <w:ind w:left="1066" w:hanging="357"/>
        <w:outlineLvl w:val="1"/>
        <w:rPr>
          <w:sz w:val="24"/>
          <w:szCs w:val="24"/>
        </w:rPr>
      </w:pPr>
      <w:bookmarkStart w:id="64" w:name="_Toc374532058"/>
      <w:bookmarkStart w:id="65" w:name="_Toc401845317"/>
      <w:bookmarkStart w:id="66" w:name="_Toc403669082"/>
      <w:r w:rsidRPr="00E87A75">
        <w:rPr>
          <w:b/>
          <w:bCs/>
          <w:sz w:val="24"/>
          <w:szCs w:val="24"/>
        </w:rPr>
        <w:t>Описание существующих технических и технологических проблем системы водоотведения</w:t>
      </w:r>
      <w:bookmarkEnd w:id="66"/>
      <w:r w:rsidRPr="00E87A75">
        <w:rPr>
          <w:b/>
          <w:bCs/>
          <w:sz w:val="24"/>
          <w:szCs w:val="24"/>
        </w:rPr>
        <w:t xml:space="preserve"> </w:t>
      </w:r>
      <w:bookmarkEnd w:id="64"/>
      <w:bookmarkEnd w:id="65"/>
    </w:p>
    <w:p w:rsidR="00F905E1" w:rsidRPr="00E87A75" w:rsidRDefault="00F905E1" w:rsidP="00E359EE">
      <w:pPr>
        <w:spacing w:line="276" w:lineRule="auto"/>
        <w:ind w:firstLine="709"/>
        <w:jc w:val="both"/>
        <w:rPr>
          <w:sz w:val="24"/>
          <w:szCs w:val="24"/>
        </w:rPr>
      </w:pPr>
      <w:r w:rsidRPr="00E87A75">
        <w:rPr>
          <w:sz w:val="24"/>
          <w:szCs w:val="24"/>
        </w:rPr>
        <w:t xml:space="preserve">Проблема системы водоотведения также является очень большая глубина залегания (возле КНС 5,5 м), половина из них в грунтовых водах. В результате проседания ж/б колодцев чугунные </w:t>
      </w:r>
      <w:r w:rsidR="00FB279D" w:rsidRPr="00E87A75">
        <w:rPr>
          <w:sz w:val="24"/>
          <w:szCs w:val="24"/>
        </w:rPr>
        <w:t>трубы на участках: от КК-375 до КК-374, КК-305 до КК-306, КК-317 до КК-316, КК-377 до КК-376 б</w:t>
      </w:r>
      <w:r w:rsidRPr="00E87A75">
        <w:rPr>
          <w:sz w:val="24"/>
          <w:szCs w:val="24"/>
        </w:rPr>
        <w:t>ыли повреждены</w:t>
      </w:r>
      <w:r w:rsidR="00FB279D" w:rsidRPr="00E87A75">
        <w:rPr>
          <w:sz w:val="24"/>
          <w:szCs w:val="24"/>
        </w:rPr>
        <w:t>.</w:t>
      </w:r>
      <w:r w:rsidRPr="00E87A75">
        <w:rPr>
          <w:sz w:val="24"/>
          <w:szCs w:val="24"/>
        </w:rPr>
        <w:t xml:space="preserve"> </w:t>
      </w:r>
    </w:p>
    <w:p w:rsidR="00964E1B" w:rsidRPr="00E87A75" w:rsidRDefault="0068259C" w:rsidP="00E359EE">
      <w:pPr>
        <w:pStyle w:val="ConsPlusNormal"/>
        <w:spacing w:line="276" w:lineRule="auto"/>
        <w:ind w:firstLine="539"/>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ab/>
      </w:r>
      <w:r w:rsidR="00FB279D" w:rsidRPr="00E87A75">
        <w:rPr>
          <w:rFonts w:ascii="Times New Roman" w:eastAsia="Calibri" w:hAnsi="Times New Roman" w:cs="Times New Roman"/>
          <w:sz w:val="24"/>
          <w:szCs w:val="24"/>
        </w:rPr>
        <w:t>И</w:t>
      </w:r>
      <w:r w:rsidR="00964E1B" w:rsidRPr="00E87A75">
        <w:rPr>
          <w:rFonts w:ascii="Times New Roman" w:eastAsia="Calibri" w:hAnsi="Times New Roman" w:cs="Times New Roman"/>
          <w:sz w:val="24"/>
          <w:szCs w:val="24"/>
        </w:rPr>
        <w:t>нженерно-техническ</w:t>
      </w:r>
      <w:r w:rsidR="00FB279D" w:rsidRPr="00E87A75">
        <w:rPr>
          <w:rFonts w:ascii="Times New Roman" w:eastAsia="Calibri" w:hAnsi="Times New Roman" w:cs="Times New Roman"/>
          <w:sz w:val="24"/>
          <w:szCs w:val="24"/>
        </w:rPr>
        <w:t>ий</w:t>
      </w:r>
      <w:r w:rsidR="00964E1B" w:rsidRPr="00E87A75">
        <w:rPr>
          <w:rFonts w:ascii="Times New Roman" w:eastAsia="Calibri" w:hAnsi="Times New Roman" w:cs="Times New Roman"/>
          <w:sz w:val="24"/>
          <w:szCs w:val="24"/>
        </w:rPr>
        <w:t xml:space="preserve"> анализ системы водоотведения</w:t>
      </w:r>
      <w:r w:rsidR="00FB279D" w:rsidRPr="00E87A75">
        <w:rPr>
          <w:rFonts w:ascii="Times New Roman" w:eastAsia="Calibri" w:hAnsi="Times New Roman" w:cs="Times New Roman"/>
          <w:sz w:val="24"/>
          <w:szCs w:val="24"/>
        </w:rPr>
        <w:t xml:space="preserve"> </w:t>
      </w:r>
      <w:r w:rsidR="00964E1B" w:rsidRPr="00E87A75">
        <w:rPr>
          <w:rFonts w:ascii="Times New Roman" w:eastAsia="Calibri" w:hAnsi="Times New Roman" w:cs="Times New Roman"/>
          <w:sz w:val="24"/>
          <w:szCs w:val="24"/>
        </w:rPr>
        <w:t>выяв</w:t>
      </w:r>
      <w:r w:rsidR="00FB279D" w:rsidRPr="00E87A75">
        <w:rPr>
          <w:rFonts w:ascii="Times New Roman" w:eastAsia="Calibri" w:hAnsi="Times New Roman" w:cs="Times New Roman"/>
          <w:sz w:val="24"/>
          <w:szCs w:val="24"/>
        </w:rPr>
        <w:t>ил</w:t>
      </w:r>
      <w:r w:rsidR="00964E1B" w:rsidRPr="00E87A75">
        <w:rPr>
          <w:rFonts w:ascii="Times New Roman" w:eastAsia="Calibri" w:hAnsi="Times New Roman" w:cs="Times New Roman"/>
          <w:sz w:val="24"/>
          <w:szCs w:val="24"/>
        </w:rPr>
        <w:t xml:space="preserve"> следующие технические проблемы:</w:t>
      </w:r>
    </w:p>
    <w:p w:rsidR="00964E1B" w:rsidRPr="00E87A75" w:rsidRDefault="00964E1B" w:rsidP="00E359EE">
      <w:pPr>
        <w:pStyle w:val="ConsPlusNormal"/>
        <w:numPr>
          <w:ilvl w:val="0"/>
          <w:numId w:val="16"/>
        </w:numPr>
        <w:spacing w:line="276" w:lineRule="auto"/>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Высокий износ сетей водоотведения.</w:t>
      </w:r>
    </w:p>
    <w:p w:rsidR="00964E1B" w:rsidRPr="00E87A75" w:rsidRDefault="00964E1B" w:rsidP="00E359EE">
      <w:pPr>
        <w:pStyle w:val="ConsPlusNormal"/>
        <w:numPr>
          <w:ilvl w:val="0"/>
          <w:numId w:val="16"/>
        </w:numPr>
        <w:spacing w:line="276" w:lineRule="auto"/>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 xml:space="preserve">Отсутствие </w:t>
      </w:r>
      <w:r w:rsidR="005E4BD3" w:rsidRPr="00E87A75">
        <w:rPr>
          <w:rFonts w:ascii="Times New Roman" w:eastAsia="Calibri" w:hAnsi="Times New Roman" w:cs="Times New Roman"/>
          <w:sz w:val="24"/>
          <w:szCs w:val="24"/>
        </w:rPr>
        <w:t>сетей водоотведения в северо-восточной части п. Ханымей.</w:t>
      </w:r>
    </w:p>
    <w:p w:rsidR="005E4BD3" w:rsidRPr="00E87A75" w:rsidRDefault="005E4BD3" w:rsidP="00E359EE">
      <w:pPr>
        <w:pStyle w:val="ConsPlusNormal"/>
        <w:numPr>
          <w:ilvl w:val="0"/>
          <w:numId w:val="16"/>
        </w:numPr>
        <w:spacing w:line="276" w:lineRule="auto"/>
        <w:jc w:val="both"/>
        <w:rPr>
          <w:rFonts w:ascii="Times New Roman" w:eastAsia="Calibri" w:hAnsi="Times New Roman" w:cs="Times New Roman"/>
          <w:sz w:val="24"/>
          <w:szCs w:val="24"/>
        </w:rPr>
      </w:pPr>
      <w:r w:rsidRPr="00E87A75">
        <w:rPr>
          <w:rFonts w:ascii="Times New Roman" w:eastAsia="Calibri" w:hAnsi="Times New Roman" w:cs="Times New Roman"/>
          <w:sz w:val="24"/>
          <w:szCs w:val="24"/>
        </w:rPr>
        <w:t>Сброс неочищенной воды от центральной части п. Ханымей осуществляется на поля фильтрации объекта незавершенного строительства</w:t>
      </w:r>
      <w:r w:rsidR="006817B0" w:rsidRPr="00E87A75">
        <w:rPr>
          <w:rFonts w:ascii="Times New Roman" w:eastAsia="Calibri" w:hAnsi="Times New Roman" w:cs="Times New Roman"/>
          <w:sz w:val="24"/>
          <w:szCs w:val="24"/>
        </w:rPr>
        <w:t>, (</w:t>
      </w:r>
      <w:r w:rsidRPr="00E87A75">
        <w:rPr>
          <w:rFonts w:ascii="Times New Roman" w:eastAsia="Calibri" w:hAnsi="Times New Roman" w:cs="Times New Roman"/>
          <w:sz w:val="24"/>
          <w:szCs w:val="24"/>
        </w:rPr>
        <w:t>кана</w:t>
      </w:r>
      <w:r w:rsidR="006817B0" w:rsidRPr="00E87A75">
        <w:rPr>
          <w:rFonts w:ascii="Times New Roman" w:eastAsia="Calibri" w:hAnsi="Times New Roman" w:cs="Times New Roman"/>
          <w:sz w:val="24"/>
          <w:szCs w:val="24"/>
        </w:rPr>
        <w:t>лизационные очистные сооружения)</w:t>
      </w:r>
      <w:r w:rsidRPr="00E87A75">
        <w:rPr>
          <w:rFonts w:ascii="Times New Roman" w:eastAsia="Calibri" w:hAnsi="Times New Roman" w:cs="Times New Roman"/>
          <w:sz w:val="24"/>
          <w:szCs w:val="24"/>
        </w:rPr>
        <w:t xml:space="preserve"> расположенных в юго-западной части п. Ханымей. </w:t>
      </w:r>
    </w:p>
    <w:p w:rsidR="0068259C" w:rsidRPr="00E87A75" w:rsidRDefault="0068259C" w:rsidP="00E359EE">
      <w:pPr>
        <w:pStyle w:val="ConsPlusNormal"/>
        <w:spacing w:line="276" w:lineRule="auto"/>
        <w:ind w:firstLine="539"/>
        <w:jc w:val="both"/>
        <w:rPr>
          <w:rFonts w:ascii="Times New Roman" w:eastAsia="Calibri" w:hAnsi="Times New Roman" w:cs="Times New Roman"/>
          <w:sz w:val="24"/>
          <w:szCs w:val="24"/>
        </w:rPr>
        <w:sectPr w:rsidR="0068259C" w:rsidRPr="00E87A75" w:rsidSect="001D7EEE">
          <w:pgSz w:w="11906" w:h="16838"/>
          <w:pgMar w:top="1134" w:right="851" w:bottom="1134" w:left="1701" w:header="283" w:footer="709" w:gutter="0"/>
          <w:cols w:space="708"/>
          <w:docGrid w:linePitch="360"/>
        </w:sectPr>
      </w:pPr>
      <w:r w:rsidRPr="00E87A75">
        <w:rPr>
          <w:rFonts w:ascii="Times New Roman" w:eastAsia="Calibri" w:hAnsi="Times New Roman" w:cs="Times New Roman"/>
          <w:sz w:val="24"/>
          <w:szCs w:val="24"/>
        </w:rPr>
        <w:tab/>
      </w:r>
    </w:p>
    <w:p w:rsidR="00172C3B" w:rsidRPr="00E87A75" w:rsidRDefault="00172C3B" w:rsidP="00E359EE">
      <w:pPr>
        <w:pStyle w:val="AAA"/>
        <w:numPr>
          <w:ilvl w:val="0"/>
          <w:numId w:val="1"/>
        </w:numPr>
        <w:tabs>
          <w:tab w:val="left" w:pos="540"/>
        </w:tabs>
        <w:spacing w:after="0" w:line="276" w:lineRule="auto"/>
        <w:outlineLvl w:val="0"/>
        <w:rPr>
          <w:b/>
          <w:bCs/>
          <w:caps/>
          <w:sz w:val="24"/>
          <w:szCs w:val="24"/>
        </w:rPr>
      </w:pPr>
      <w:bookmarkStart w:id="67" w:name="_Toc374532059"/>
      <w:bookmarkStart w:id="68" w:name="_Toc401845318"/>
      <w:bookmarkStart w:id="69" w:name="_Toc403669083"/>
      <w:r w:rsidRPr="00E87A75">
        <w:rPr>
          <w:b/>
          <w:bCs/>
          <w:caps/>
          <w:sz w:val="24"/>
          <w:szCs w:val="24"/>
        </w:rPr>
        <w:lastRenderedPageBreak/>
        <w:t>Балансы сточных вод в системе водоотведения</w:t>
      </w:r>
      <w:bookmarkEnd w:id="67"/>
      <w:bookmarkEnd w:id="68"/>
      <w:bookmarkEnd w:id="69"/>
    </w:p>
    <w:p w:rsidR="00172C3B" w:rsidRPr="00E87A75" w:rsidRDefault="00172C3B" w:rsidP="00E359EE">
      <w:pPr>
        <w:pStyle w:val="AAA"/>
        <w:numPr>
          <w:ilvl w:val="1"/>
          <w:numId w:val="1"/>
        </w:numPr>
        <w:tabs>
          <w:tab w:val="left" w:pos="540"/>
        </w:tabs>
        <w:spacing w:after="0" w:line="276" w:lineRule="auto"/>
        <w:ind w:left="1066" w:hanging="357"/>
        <w:outlineLvl w:val="1"/>
        <w:rPr>
          <w:b/>
          <w:bCs/>
          <w:sz w:val="24"/>
          <w:szCs w:val="24"/>
        </w:rPr>
      </w:pPr>
      <w:bookmarkStart w:id="70" w:name="_Toc374532060"/>
      <w:bookmarkStart w:id="71" w:name="_Toc401845319"/>
      <w:bookmarkStart w:id="72" w:name="_Toc403669084"/>
      <w:r w:rsidRPr="00E87A75">
        <w:rPr>
          <w:b/>
          <w:bCs/>
          <w:sz w:val="24"/>
          <w:szCs w:val="24"/>
        </w:rPr>
        <w:t>Баланс поступления сточных вод в централизованную систему водоотведения и отведения стоков по технологическим зонам водоотведения</w:t>
      </w:r>
      <w:bookmarkEnd w:id="70"/>
      <w:bookmarkEnd w:id="71"/>
      <w:bookmarkEnd w:id="72"/>
    </w:p>
    <w:p w:rsidR="006709AD" w:rsidRPr="00E87A75" w:rsidRDefault="006709AD" w:rsidP="00E359EE">
      <w:pPr>
        <w:spacing w:line="276" w:lineRule="auto"/>
        <w:jc w:val="both"/>
      </w:pPr>
      <w:r w:rsidRPr="00E87A75">
        <w:tab/>
      </w:r>
      <w:r w:rsidRPr="00E87A75">
        <w:rPr>
          <w:sz w:val="24"/>
          <w:szCs w:val="24"/>
        </w:rPr>
        <w:t>Баланс поступления сточных вод в централизованную систему водоотведения за 201</w:t>
      </w:r>
      <w:r w:rsidR="000B5E2B">
        <w:rPr>
          <w:sz w:val="24"/>
          <w:szCs w:val="24"/>
        </w:rPr>
        <w:t>7</w:t>
      </w:r>
      <w:r w:rsidR="002A3395" w:rsidRPr="00E87A75">
        <w:rPr>
          <w:sz w:val="24"/>
          <w:szCs w:val="24"/>
        </w:rPr>
        <w:t xml:space="preserve"> г. приведен в таблице 10</w:t>
      </w:r>
      <w:r w:rsidRPr="00E87A75">
        <w:rPr>
          <w:sz w:val="24"/>
          <w:szCs w:val="24"/>
        </w:rPr>
        <w:t>.1.1.</w:t>
      </w:r>
      <w:r w:rsidRPr="00E87A75">
        <w:t xml:space="preserve"> </w:t>
      </w:r>
    </w:p>
    <w:p w:rsidR="00D11ADA" w:rsidRPr="00E87A75" w:rsidRDefault="002A3395" w:rsidP="00E359EE">
      <w:pPr>
        <w:pStyle w:val="ac"/>
        <w:keepNext/>
        <w:spacing w:after="0" w:line="276" w:lineRule="auto"/>
        <w:ind w:firstLine="708"/>
        <w:jc w:val="both"/>
        <w:rPr>
          <w:b w:val="0"/>
          <w:bCs w:val="0"/>
          <w:color w:val="auto"/>
          <w:sz w:val="24"/>
          <w:szCs w:val="24"/>
        </w:rPr>
      </w:pPr>
      <w:r w:rsidRPr="00E87A75">
        <w:rPr>
          <w:b w:val="0"/>
          <w:bCs w:val="0"/>
          <w:color w:val="auto"/>
          <w:sz w:val="24"/>
          <w:szCs w:val="24"/>
        </w:rPr>
        <w:t>Таблица 10</w:t>
      </w:r>
      <w:r w:rsidR="00D11ADA" w:rsidRPr="00E87A75">
        <w:rPr>
          <w:b w:val="0"/>
          <w:bCs w:val="0"/>
          <w:color w:val="auto"/>
          <w:sz w:val="24"/>
          <w:szCs w:val="24"/>
        </w:rPr>
        <w:t>.1.1</w:t>
      </w:r>
      <w:r w:rsidR="00A72D1B">
        <w:rPr>
          <w:b w:val="0"/>
          <w:bCs w:val="0"/>
          <w:color w:val="auto"/>
          <w:sz w:val="24"/>
          <w:szCs w:val="24"/>
        </w:rPr>
        <w:t>.</w:t>
      </w:r>
      <w:r w:rsidR="00D11ADA" w:rsidRPr="00E87A75">
        <w:rPr>
          <w:b w:val="0"/>
          <w:bCs w:val="0"/>
          <w:color w:val="auto"/>
          <w:sz w:val="24"/>
          <w:szCs w:val="24"/>
        </w:rPr>
        <w:t xml:space="preserve"> Баланс поступления сточных вод в централизованную систему водоотведения</w:t>
      </w:r>
      <w:r w:rsidR="00E818A2" w:rsidRPr="00E87A75">
        <w:rPr>
          <w:b w:val="0"/>
          <w:bCs w:val="0"/>
          <w:color w:val="auto"/>
          <w:sz w:val="24"/>
          <w:szCs w:val="24"/>
        </w:rPr>
        <w:t xml:space="preserve"> п. Ханымей</w:t>
      </w:r>
      <w:r w:rsidR="00510D60" w:rsidRPr="00E87A75">
        <w:rPr>
          <w:b w:val="0"/>
          <w:bCs w:val="0"/>
          <w:color w:val="auto"/>
          <w:sz w:val="24"/>
          <w:szCs w:val="24"/>
        </w:rPr>
        <w:t>.</w:t>
      </w:r>
    </w:p>
    <w:p w:rsidR="00510D60" w:rsidRDefault="00510D60" w:rsidP="00A72D1B">
      <w:pPr>
        <w:spacing w:line="276" w:lineRule="auto"/>
      </w:pPr>
    </w:p>
    <w:tbl>
      <w:tblPr>
        <w:tblW w:w="9356" w:type="dxa"/>
        <w:tblInd w:w="108" w:type="dxa"/>
        <w:tblLook w:val="04A0" w:firstRow="1" w:lastRow="0" w:firstColumn="1" w:lastColumn="0" w:noHBand="0" w:noVBand="1"/>
      </w:tblPr>
      <w:tblGrid>
        <w:gridCol w:w="1099"/>
        <w:gridCol w:w="4288"/>
        <w:gridCol w:w="2275"/>
        <w:gridCol w:w="1694"/>
      </w:tblGrid>
      <w:tr w:rsidR="000B5E2B" w:rsidRPr="000B5E2B" w:rsidTr="000B5E2B">
        <w:trPr>
          <w:trHeight w:val="453"/>
        </w:trPr>
        <w:tc>
          <w:tcPr>
            <w:tcW w:w="10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 п/п</w:t>
            </w:r>
          </w:p>
        </w:tc>
        <w:tc>
          <w:tcPr>
            <w:tcW w:w="42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Распределение</w:t>
            </w:r>
          </w:p>
        </w:tc>
        <w:tc>
          <w:tcPr>
            <w:tcW w:w="3969" w:type="dxa"/>
            <w:gridSpan w:val="2"/>
            <w:tcBorders>
              <w:top w:val="single" w:sz="4" w:space="0" w:color="auto"/>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Водоотведение, м3</w:t>
            </w:r>
          </w:p>
        </w:tc>
      </w:tr>
      <w:tr w:rsidR="000B5E2B" w:rsidRPr="000B5E2B" w:rsidTr="000B5E2B">
        <w:trPr>
          <w:trHeight w:val="403"/>
        </w:trPr>
        <w:tc>
          <w:tcPr>
            <w:tcW w:w="1099" w:type="dxa"/>
            <w:vMerge/>
            <w:tcBorders>
              <w:top w:val="single" w:sz="4" w:space="0" w:color="auto"/>
              <w:left w:val="single" w:sz="4" w:space="0" w:color="auto"/>
              <w:bottom w:val="single" w:sz="4" w:space="0" w:color="auto"/>
              <w:right w:val="single" w:sz="4" w:space="0" w:color="auto"/>
            </w:tcBorders>
            <w:vAlign w:val="center"/>
            <w:hideMark/>
          </w:tcPr>
          <w:p w:rsidR="000B5E2B" w:rsidRPr="000B5E2B" w:rsidRDefault="000B5E2B" w:rsidP="000B5E2B">
            <w:pPr>
              <w:jc w:val="center"/>
              <w:rPr>
                <w:color w:val="000000"/>
                <w:sz w:val="22"/>
                <w:szCs w:val="22"/>
              </w:rPr>
            </w:pPr>
          </w:p>
        </w:tc>
        <w:tc>
          <w:tcPr>
            <w:tcW w:w="4288" w:type="dxa"/>
            <w:vMerge/>
            <w:tcBorders>
              <w:top w:val="single" w:sz="4" w:space="0" w:color="auto"/>
              <w:left w:val="single" w:sz="4" w:space="0" w:color="auto"/>
              <w:bottom w:val="single" w:sz="4" w:space="0" w:color="auto"/>
              <w:right w:val="single" w:sz="4" w:space="0" w:color="auto"/>
            </w:tcBorders>
            <w:vAlign w:val="center"/>
            <w:hideMark/>
          </w:tcPr>
          <w:p w:rsidR="000B5E2B" w:rsidRPr="000B5E2B" w:rsidRDefault="000B5E2B" w:rsidP="000B5E2B">
            <w:pPr>
              <w:rPr>
                <w:color w:val="000000"/>
                <w:sz w:val="22"/>
                <w:szCs w:val="22"/>
              </w:rPr>
            </w:pP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План</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Факт</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Принято стоков всего</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215672,00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224975,70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Pr>
                <w:color w:val="000000"/>
                <w:sz w:val="22"/>
                <w:szCs w:val="22"/>
              </w:rPr>
              <w:t>1.1.</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в т.ч. на КОС</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169579,32</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178511,56</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Pr>
                <w:color w:val="000000"/>
                <w:sz w:val="22"/>
                <w:szCs w:val="22"/>
              </w:rPr>
              <w:t>1.2.</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 xml:space="preserve">         на рельеф</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46092,68</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46464,14</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Собственные нужды цеха</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262,00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79,00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 xml:space="preserve">Принято всего в том числе </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215410,00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224896,70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3.1.</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Сторонние источники стоков</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132600,00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149155,70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3.1.1.</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Бюджетные учреждения</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12050,00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10304,37</w:t>
            </w:r>
          </w:p>
        </w:tc>
      </w:tr>
      <w:tr w:rsidR="000B5E2B" w:rsidRPr="000B5E2B" w:rsidTr="000B5E2B">
        <w:trPr>
          <w:trHeight w:val="552"/>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3.1.2.</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Прочие объекты источники стоков</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8290,00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9238,85</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3.1.3.</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Население</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112260,00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129612,48</w:t>
            </w:r>
          </w:p>
        </w:tc>
      </w:tr>
      <w:tr w:rsidR="000B5E2B" w:rsidRPr="000B5E2B" w:rsidTr="000B5E2B">
        <w:trPr>
          <w:trHeight w:val="82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Собственные нужды предприятия (за минусом нужд цеха цеха и потерь)</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82810,00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75741,00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3.2.1.</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Участок теплоснабжения</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3147,37</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2976,00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3.2.2.</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Участок водоснабжения</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79443,14</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72552,00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3.2.3.</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Участок канализации</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0,00</w:t>
            </w:r>
          </w:p>
        </w:tc>
      </w:tr>
      <w:tr w:rsidR="000B5E2B" w:rsidRPr="000B5E2B" w:rsidTr="000B5E2B">
        <w:trPr>
          <w:trHeight w:val="288"/>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3.2.4.</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Прочие подразделения филиала</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160,00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161,00</w:t>
            </w:r>
          </w:p>
        </w:tc>
      </w:tr>
      <w:tr w:rsidR="000B5E2B" w:rsidRPr="000B5E2B" w:rsidTr="000B5E2B">
        <w:trPr>
          <w:trHeight w:val="552"/>
        </w:trPr>
        <w:tc>
          <w:tcPr>
            <w:tcW w:w="1099" w:type="dxa"/>
            <w:tcBorders>
              <w:top w:val="nil"/>
              <w:left w:val="single" w:sz="4" w:space="0" w:color="auto"/>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3.2.5.</w:t>
            </w:r>
          </w:p>
        </w:tc>
        <w:tc>
          <w:tcPr>
            <w:tcW w:w="4288"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Общехозяйственные нужды филиала</w:t>
            </w:r>
          </w:p>
        </w:tc>
        <w:tc>
          <w:tcPr>
            <w:tcW w:w="2275"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59,50</w:t>
            </w:r>
          </w:p>
        </w:tc>
        <w:tc>
          <w:tcPr>
            <w:tcW w:w="1694" w:type="dxa"/>
            <w:tcBorders>
              <w:top w:val="nil"/>
              <w:left w:val="nil"/>
              <w:bottom w:val="single" w:sz="4" w:space="0" w:color="auto"/>
              <w:right w:val="single" w:sz="4" w:space="0" w:color="auto"/>
            </w:tcBorders>
            <w:shd w:val="clear" w:color="auto" w:fill="auto"/>
            <w:vAlign w:val="center"/>
            <w:hideMark/>
          </w:tcPr>
          <w:p w:rsidR="000B5E2B" w:rsidRPr="000B5E2B" w:rsidRDefault="000B5E2B" w:rsidP="000B5E2B">
            <w:pPr>
              <w:jc w:val="center"/>
              <w:rPr>
                <w:color w:val="000000"/>
                <w:sz w:val="22"/>
                <w:szCs w:val="22"/>
              </w:rPr>
            </w:pPr>
            <w:r w:rsidRPr="000B5E2B">
              <w:rPr>
                <w:color w:val="000000"/>
                <w:sz w:val="22"/>
                <w:szCs w:val="22"/>
              </w:rPr>
              <w:t>52,00</w:t>
            </w:r>
          </w:p>
        </w:tc>
      </w:tr>
    </w:tbl>
    <w:p w:rsidR="000B5E2B" w:rsidRPr="00E87A75" w:rsidRDefault="000B5E2B" w:rsidP="00A72D1B">
      <w:pPr>
        <w:spacing w:line="276" w:lineRule="auto"/>
      </w:pPr>
    </w:p>
    <w:p w:rsidR="00172C3B" w:rsidRPr="00E87A75" w:rsidRDefault="00172C3B" w:rsidP="00A72D1B">
      <w:pPr>
        <w:pStyle w:val="AAA"/>
        <w:numPr>
          <w:ilvl w:val="1"/>
          <w:numId w:val="1"/>
        </w:numPr>
        <w:tabs>
          <w:tab w:val="left" w:pos="540"/>
        </w:tabs>
        <w:spacing w:after="0" w:line="276" w:lineRule="auto"/>
        <w:ind w:left="1066" w:hanging="357"/>
        <w:outlineLvl w:val="1"/>
        <w:rPr>
          <w:b/>
          <w:bCs/>
          <w:caps/>
          <w:sz w:val="24"/>
          <w:szCs w:val="24"/>
        </w:rPr>
      </w:pPr>
      <w:bookmarkStart w:id="73" w:name="_Toc374532061"/>
      <w:bookmarkStart w:id="74" w:name="_Toc401845320"/>
      <w:bookmarkStart w:id="75" w:name="_Toc403669085"/>
      <w:r w:rsidRPr="00E87A75">
        <w:rPr>
          <w:b/>
          <w:bCs/>
          <w:sz w:val="24"/>
          <w:szCs w:val="24"/>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73"/>
      <w:bookmarkEnd w:id="74"/>
      <w:bookmarkEnd w:id="75"/>
    </w:p>
    <w:p w:rsidR="00172C3B" w:rsidRPr="00E87A75" w:rsidRDefault="00D11ADA" w:rsidP="00A72D1B">
      <w:pPr>
        <w:pStyle w:val="ConsPlusNormal"/>
        <w:spacing w:line="276" w:lineRule="auto"/>
        <w:ind w:firstLine="539"/>
        <w:jc w:val="both"/>
        <w:rPr>
          <w:rFonts w:ascii="Times New Roman" w:eastAsia="Calibri" w:hAnsi="Times New Roman" w:cs="Times New Roman"/>
          <w:sz w:val="24"/>
          <w:szCs w:val="24"/>
        </w:rPr>
      </w:pPr>
      <w:r w:rsidRPr="00E87A75">
        <w:rPr>
          <w:b/>
          <w:bCs/>
          <w:sz w:val="24"/>
          <w:szCs w:val="24"/>
        </w:rPr>
        <w:tab/>
      </w:r>
      <w:r w:rsidRPr="00E87A75">
        <w:rPr>
          <w:rFonts w:ascii="Times New Roman" w:eastAsia="Calibri" w:hAnsi="Times New Roman" w:cs="Times New Roman"/>
          <w:sz w:val="24"/>
          <w:szCs w:val="24"/>
        </w:rPr>
        <w:t>Система ливневой канализации на территории п. Ханымей по состоянию на 01.</w:t>
      </w:r>
      <w:r w:rsidR="002B6A41" w:rsidRPr="00E87A75">
        <w:rPr>
          <w:rFonts w:ascii="Times New Roman" w:eastAsia="Calibri" w:hAnsi="Times New Roman" w:cs="Times New Roman"/>
          <w:sz w:val="24"/>
          <w:szCs w:val="24"/>
        </w:rPr>
        <w:t>0</w:t>
      </w:r>
      <w:r w:rsidR="000B5E2B">
        <w:rPr>
          <w:rFonts w:ascii="Times New Roman" w:eastAsia="Calibri" w:hAnsi="Times New Roman" w:cs="Times New Roman"/>
          <w:sz w:val="24"/>
          <w:szCs w:val="24"/>
        </w:rPr>
        <w:t>1</w:t>
      </w:r>
      <w:r w:rsidRPr="00E87A75">
        <w:rPr>
          <w:rFonts w:ascii="Times New Roman" w:eastAsia="Calibri" w:hAnsi="Times New Roman" w:cs="Times New Roman"/>
          <w:sz w:val="24"/>
          <w:szCs w:val="24"/>
        </w:rPr>
        <w:t>.201</w:t>
      </w:r>
      <w:r w:rsidR="000B5E2B">
        <w:rPr>
          <w:rFonts w:ascii="Times New Roman" w:eastAsia="Calibri" w:hAnsi="Times New Roman" w:cs="Times New Roman"/>
          <w:sz w:val="24"/>
          <w:szCs w:val="24"/>
        </w:rPr>
        <w:t>8</w:t>
      </w:r>
      <w:r w:rsidRPr="00E87A75">
        <w:rPr>
          <w:rFonts w:ascii="Times New Roman" w:eastAsia="Calibri" w:hAnsi="Times New Roman" w:cs="Times New Roman"/>
          <w:sz w:val="24"/>
          <w:szCs w:val="24"/>
        </w:rPr>
        <w:t xml:space="preserve"> г. отсутствует. Таким образом, приток </w:t>
      </w:r>
      <w:r w:rsidR="00A72D1B" w:rsidRPr="00E87A75">
        <w:rPr>
          <w:rFonts w:ascii="Times New Roman" w:eastAsia="Calibri" w:hAnsi="Times New Roman" w:cs="Times New Roman"/>
          <w:sz w:val="24"/>
          <w:szCs w:val="24"/>
        </w:rPr>
        <w:t xml:space="preserve">сточных </w:t>
      </w:r>
      <w:r w:rsidR="00A72D1B">
        <w:rPr>
          <w:rFonts w:ascii="Times New Roman" w:eastAsia="Calibri" w:hAnsi="Times New Roman" w:cs="Times New Roman"/>
          <w:sz w:val="24"/>
          <w:szCs w:val="24"/>
        </w:rPr>
        <w:t>в</w:t>
      </w:r>
      <w:r w:rsidR="00A72D1B" w:rsidRPr="00E87A75">
        <w:rPr>
          <w:rFonts w:ascii="Times New Roman" w:eastAsia="Calibri" w:hAnsi="Times New Roman" w:cs="Times New Roman"/>
          <w:sz w:val="24"/>
          <w:szCs w:val="24"/>
        </w:rPr>
        <w:t>од,</w:t>
      </w:r>
      <w:r w:rsidRPr="00E87A75">
        <w:rPr>
          <w:rFonts w:ascii="Times New Roman" w:eastAsia="Calibri" w:hAnsi="Times New Roman" w:cs="Times New Roman"/>
          <w:sz w:val="24"/>
          <w:szCs w:val="24"/>
        </w:rPr>
        <w:t xml:space="preserve"> поступающих по поверхности рельефа местности отсутствует.</w:t>
      </w:r>
    </w:p>
    <w:p w:rsidR="00172C3B" w:rsidRPr="00E87A75" w:rsidRDefault="00172C3B" w:rsidP="00A72D1B">
      <w:pPr>
        <w:pStyle w:val="AAA"/>
        <w:numPr>
          <w:ilvl w:val="1"/>
          <w:numId w:val="1"/>
        </w:numPr>
        <w:tabs>
          <w:tab w:val="left" w:pos="540"/>
        </w:tabs>
        <w:spacing w:after="0" w:line="276" w:lineRule="auto"/>
        <w:ind w:left="1066" w:hanging="357"/>
        <w:outlineLvl w:val="1"/>
        <w:rPr>
          <w:b/>
          <w:bCs/>
          <w:sz w:val="24"/>
          <w:szCs w:val="24"/>
        </w:rPr>
      </w:pPr>
      <w:bookmarkStart w:id="76" w:name="_Toc374532063"/>
      <w:bookmarkStart w:id="77" w:name="_Toc401845321"/>
      <w:bookmarkStart w:id="78" w:name="_Toc403669086"/>
      <w:r w:rsidRPr="00E87A75">
        <w:rPr>
          <w:b/>
          <w:bCs/>
          <w:sz w:val="24"/>
          <w:szCs w:val="24"/>
        </w:rPr>
        <w:t>Сведения об оснащенности зданий, строений, сооружений приборами учета принимаемых сточных вод</w:t>
      </w:r>
      <w:bookmarkEnd w:id="76"/>
      <w:bookmarkEnd w:id="77"/>
      <w:bookmarkEnd w:id="78"/>
    </w:p>
    <w:p w:rsidR="00172C3B" w:rsidRPr="00E87A75" w:rsidRDefault="00AF7328" w:rsidP="00A72D1B">
      <w:pPr>
        <w:pStyle w:val="11"/>
        <w:shd w:val="clear" w:color="auto" w:fill="auto"/>
        <w:spacing w:line="276" w:lineRule="auto"/>
        <w:ind w:firstLine="709"/>
        <w:rPr>
          <w:sz w:val="24"/>
          <w:szCs w:val="24"/>
        </w:rPr>
      </w:pPr>
      <w:r w:rsidRPr="00E87A75">
        <w:rPr>
          <w:sz w:val="24"/>
          <w:szCs w:val="24"/>
        </w:rPr>
        <w:t>Приборы</w:t>
      </w:r>
      <w:r w:rsidR="00D11ADA" w:rsidRPr="00E87A75">
        <w:rPr>
          <w:sz w:val="24"/>
          <w:szCs w:val="24"/>
        </w:rPr>
        <w:t xml:space="preserve"> учета сточных вод у потребителей отсутствуют. Высокий уровень  оснащенности приборами учета воды (8</w:t>
      </w:r>
      <w:r w:rsidR="002B6A41" w:rsidRPr="00E87A75">
        <w:rPr>
          <w:sz w:val="24"/>
          <w:szCs w:val="24"/>
          <w:lang w:val="ru-RU"/>
        </w:rPr>
        <w:t>9</w:t>
      </w:r>
      <w:r w:rsidR="00A72D1B">
        <w:rPr>
          <w:sz w:val="24"/>
          <w:szCs w:val="24"/>
          <w:lang w:val="ru-RU"/>
        </w:rPr>
        <w:t xml:space="preserve"> </w:t>
      </w:r>
      <w:r w:rsidR="00D11ADA" w:rsidRPr="00E87A75">
        <w:rPr>
          <w:sz w:val="24"/>
          <w:szCs w:val="24"/>
        </w:rPr>
        <w:t>%) позволяет производить расчет объемов сточных вод на основании приборов учета воды с применением коэффициента равного 0,985.</w:t>
      </w:r>
    </w:p>
    <w:p w:rsidR="003A5434" w:rsidRPr="00E87A75" w:rsidRDefault="003A5434" w:rsidP="00A72D1B">
      <w:pPr>
        <w:pStyle w:val="11"/>
        <w:shd w:val="clear" w:color="auto" w:fill="auto"/>
        <w:spacing w:line="276" w:lineRule="auto"/>
        <w:rPr>
          <w:sz w:val="24"/>
          <w:szCs w:val="24"/>
        </w:rPr>
      </w:pPr>
    </w:p>
    <w:p w:rsidR="00B0708D" w:rsidRPr="00E87A75" w:rsidRDefault="00172C3B" w:rsidP="00A72D1B">
      <w:pPr>
        <w:pStyle w:val="a3"/>
        <w:numPr>
          <w:ilvl w:val="1"/>
          <w:numId w:val="1"/>
        </w:numPr>
        <w:autoSpaceDE w:val="0"/>
        <w:autoSpaceDN w:val="0"/>
        <w:adjustRightInd w:val="0"/>
        <w:spacing w:line="276" w:lineRule="auto"/>
        <w:contextualSpacing w:val="0"/>
        <w:jc w:val="both"/>
        <w:rPr>
          <w:b/>
          <w:bCs/>
          <w:sz w:val="24"/>
          <w:szCs w:val="24"/>
        </w:rPr>
      </w:pPr>
      <w:r w:rsidRPr="00E87A75">
        <w:rPr>
          <w:b/>
          <w:bCs/>
          <w:sz w:val="24"/>
          <w:szCs w:val="24"/>
        </w:rPr>
        <w:t xml:space="preserve">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w:t>
      </w:r>
    </w:p>
    <w:p w:rsidR="0071475F" w:rsidRPr="00E87A75" w:rsidRDefault="008A6B45" w:rsidP="00A72D1B">
      <w:pPr>
        <w:pStyle w:val="ac"/>
        <w:keepNext/>
        <w:spacing w:after="0" w:line="276" w:lineRule="auto"/>
        <w:ind w:firstLine="708"/>
        <w:jc w:val="both"/>
        <w:rPr>
          <w:b w:val="0"/>
          <w:bCs w:val="0"/>
          <w:color w:val="auto"/>
          <w:sz w:val="24"/>
          <w:szCs w:val="24"/>
        </w:rPr>
      </w:pPr>
      <w:r w:rsidRPr="00E87A75">
        <w:rPr>
          <w:b w:val="0"/>
          <w:bCs w:val="0"/>
          <w:color w:val="auto"/>
          <w:sz w:val="24"/>
          <w:szCs w:val="24"/>
        </w:rPr>
        <w:lastRenderedPageBreak/>
        <w:t>Ретроспективный анализ балансов поступления сточных вод в централизованную систему водоотведения за период 201</w:t>
      </w:r>
      <w:r w:rsidR="002B6A41" w:rsidRPr="00E87A75">
        <w:rPr>
          <w:b w:val="0"/>
          <w:bCs w:val="0"/>
          <w:color w:val="auto"/>
          <w:sz w:val="24"/>
          <w:szCs w:val="24"/>
        </w:rPr>
        <w:t>3</w:t>
      </w:r>
      <w:r w:rsidRPr="00E87A75">
        <w:rPr>
          <w:b w:val="0"/>
          <w:bCs w:val="0"/>
          <w:color w:val="auto"/>
          <w:sz w:val="24"/>
          <w:szCs w:val="24"/>
        </w:rPr>
        <w:t>-201</w:t>
      </w:r>
      <w:r w:rsidR="0060585D" w:rsidRPr="00E87A75">
        <w:rPr>
          <w:b w:val="0"/>
          <w:bCs w:val="0"/>
          <w:color w:val="auto"/>
          <w:sz w:val="24"/>
          <w:szCs w:val="24"/>
        </w:rPr>
        <w:t>5</w:t>
      </w:r>
      <w:r w:rsidRPr="00E87A75">
        <w:rPr>
          <w:b w:val="0"/>
          <w:bCs w:val="0"/>
          <w:color w:val="auto"/>
          <w:sz w:val="24"/>
          <w:szCs w:val="24"/>
        </w:rPr>
        <w:t xml:space="preserve"> гг. показал, что суммарный объем принятых сточных вод </w:t>
      </w:r>
      <w:r w:rsidR="0071475F" w:rsidRPr="00E87A75">
        <w:rPr>
          <w:b w:val="0"/>
          <w:bCs w:val="0"/>
          <w:color w:val="auto"/>
          <w:sz w:val="24"/>
          <w:szCs w:val="24"/>
        </w:rPr>
        <w:t>с</w:t>
      </w:r>
      <w:r w:rsidRPr="00E87A75">
        <w:rPr>
          <w:b w:val="0"/>
          <w:bCs w:val="0"/>
          <w:color w:val="auto"/>
          <w:sz w:val="24"/>
          <w:szCs w:val="24"/>
        </w:rPr>
        <w:t xml:space="preserve"> 201</w:t>
      </w:r>
      <w:r w:rsidR="0071475F" w:rsidRPr="00E87A75">
        <w:rPr>
          <w:b w:val="0"/>
          <w:bCs w:val="0"/>
          <w:color w:val="auto"/>
          <w:sz w:val="24"/>
          <w:szCs w:val="24"/>
        </w:rPr>
        <w:t>5</w:t>
      </w:r>
      <w:r w:rsidRPr="00E87A75">
        <w:rPr>
          <w:b w:val="0"/>
          <w:bCs w:val="0"/>
          <w:color w:val="auto"/>
          <w:sz w:val="24"/>
          <w:szCs w:val="24"/>
        </w:rPr>
        <w:t xml:space="preserve"> г. снизился на </w:t>
      </w:r>
      <w:r w:rsidR="0071475F" w:rsidRPr="00E87A75">
        <w:rPr>
          <w:b w:val="0"/>
          <w:bCs w:val="0"/>
          <w:color w:val="auto"/>
          <w:sz w:val="24"/>
          <w:szCs w:val="24"/>
        </w:rPr>
        <w:t xml:space="preserve">21,97 </w:t>
      </w:r>
      <w:r w:rsidRPr="00E87A75">
        <w:rPr>
          <w:b w:val="0"/>
          <w:bCs w:val="0"/>
          <w:color w:val="auto"/>
          <w:sz w:val="24"/>
          <w:szCs w:val="24"/>
        </w:rPr>
        <w:t>% по сравнению с 201</w:t>
      </w:r>
      <w:r w:rsidR="0071475F" w:rsidRPr="00E87A75">
        <w:rPr>
          <w:b w:val="0"/>
          <w:bCs w:val="0"/>
          <w:color w:val="auto"/>
          <w:sz w:val="24"/>
          <w:szCs w:val="24"/>
        </w:rPr>
        <w:t>3</w:t>
      </w:r>
      <w:r w:rsidRPr="00E87A75">
        <w:rPr>
          <w:b w:val="0"/>
          <w:bCs w:val="0"/>
          <w:color w:val="auto"/>
          <w:sz w:val="24"/>
          <w:szCs w:val="24"/>
        </w:rPr>
        <w:t xml:space="preserve"> г. в связи со </w:t>
      </w:r>
      <w:r w:rsidR="0071475F" w:rsidRPr="00E87A75">
        <w:rPr>
          <w:b w:val="0"/>
          <w:bCs w:val="0"/>
          <w:color w:val="auto"/>
          <w:sz w:val="24"/>
          <w:szCs w:val="24"/>
        </w:rPr>
        <w:t xml:space="preserve">значительным </w:t>
      </w:r>
      <w:r w:rsidRPr="00E87A75">
        <w:rPr>
          <w:b w:val="0"/>
          <w:bCs w:val="0"/>
          <w:color w:val="auto"/>
          <w:sz w:val="24"/>
          <w:szCs w:val="24"/>
        </w:rPr>
        <w:t xml:space="preserve">снижением </w:t>
      </w:r>
      <w:r w:rsidR="0071475F" w:rsidRPr="00E87A75">
        <w:rPr>
          <w:b w:val="0"/>
          <w:bCs w:val="0"/>
          <w:color w:val="auto"/>
          <w:sz w:val="24"/>
          <w:szCs w:val="24"/>
        </w:rPr>
        <w:t>отведения</w:t>
      </w:r>
      <w:r w:rsidRPr="00E87A75">
        <w:rPr>
          <w:b w:val="0"/>
          <w:bCs w:val="0"/>
          <w:color w:val="auto"/>
          <w:sz w:val="24"/>
          <w:szCs w:val="24"/>
        </w:rPr>
        <w:t xml:space="preserve"> </w:t>
      </w:r>
      <w:r w:rsidR="0071475F" w:rsidRPr="00E87A75">
        <w:rPr>
          <w:b w:val="0"/>
          <w:bCs w:val="0"/>
          <w:color w:val="auto"/>
          <w:sz w:val="24"/>
          <w:szCs w:val="24"/>
        </w:rPr>
        <w:t xml:space="preserve">собственные </w:t>
      </w:r>
      <w:r w:rsidRPr="00E87A75">
        <w:rPr>
          <w:b w:val="0"/>
          <w:bCs w:val="0"/>
          <w:color w:val="auto"/>
          <w:sz w:val="24"/>
          <w:szCs w:val="24"/>
        </w:rPr>
        <w:t>сточных</w:t>
      </w:r>
      <w:r w:rsidR="004D1EB4" w:rsidRPr="00E87A75">
        <w:rPr>
          <w:b w:val="0"/>
          <w:bCs w:val="0"/>
          <w:color w:val="auto"/>
          <w:sz w:val="24"/>
          <w:szCs w:val="24"/>
        </w:rPr>
        <w:t xml:space="preserve"> вод </w:t>
      </w:r>
      <w:r w:rsidR="0071475F" w:rsidRPr="00E87A75">
        <w:rPr>
          <w:b w:val="0"/>
          <w:bCs w:val="0"/>
          <w:color w:val="auto"/>
          <w:sz w:val="24"/>
          <w:szCs w:val="24"/>
        </w:rPr>
        <w:t>предприятия</w:t>
      </w:r>
      <w:r w:rsidR="004D1EB4" w:rsidRPr="00E87A75">
        <w:rPr>
          <w:b w:val="0"/>
          <w:bCs w:val="0"/>
          <w:color w:val="auto"/>
          <w:sz w:val="24"/>
          <w:szCs w:val="24"/>
        </w:rPr>
        <w:t xml:space="preserve">. </w:t>
      </w:r>
    </w:p>
    <w:p w:rsidR="00F94B28" w:rsidRPr="00E87A75" w:rsidRDefault="00F94B28" w:rsidP="00A72D1B">
      <w:pPr>
        <w:pStyle w:val="ac"/>
        <w:keepNext/>
        <w:spacing w:after="0" w:line="276" w:lineRule="auto"/>
        <w:ind w:firstLine="708"/>
        <w:jc w:val="both"/>
        <w:rPr>
          <w:b w:val="0"/>
          <w:bCs w:val="0"/>
          <w:color w:val="auto"/>
          <w:sz w:val="24"/>
          <w:szCs w:val="24"/>
        </w:rPr>
      </w:pPr>
      <w:r w:rsidRPr="00E87A75">
        <w:rPr>
          <w:b w:val="0"/>
          <w:bCs w:val="0"/>
          <w:color w:val="auto"/>
          <w:sz w:val="24"/>
          <w:szCs w:val="24"/>
        </w:rPr>
        <w:t>В 201</w:t>
      </w:r>
      <w:r w:rsidR="0060585D" w:rsidRPr="00E87A75">
        <w:rPr>
          <w:b w:val="0"/>
          <w:bCs w:val="0"/>
          <w:color w:val="auto"/>
          <w:sz w:val="24"/>
          <w:szCs w:val="24"/>
        </w:rPr>
        <w:t>5</w:t>
      </w:r>
      <w:r w:rsidRPr="00E87A75">
        <w:rPr>
          <w:b w:val="0"/>
          <w:bCs w:val="0"/>
          <w:color w:val="auto"/>
          <w:sz w:val="24"/>
          <w:szCs w:val="24"/>
        </w:rPr>
        <w:t xml:space="preserve"> г. объем отведения сточных вод от потребителей </w:t>
      </w:r>
      <w:r w:rsidR="0071475F" w:rsidRPr="00E87A75">
        <w:rPr>
          <w:b w:val="0"/>
          <w:bCs w:val="0"/>
          <w:color w:val="auto"/>
          <w:sz w:val="24"/>
          <w:szCs w:val="24"/>
        </w:rPr>
        <w:t>снизился</w:t>
      </w:r>
      <w:r w:rsidRPr="00E87A75">
        <w:rPr>
          <w:b w:val="0"/>
          <w:bCs w:val="0"/>
          <w:color w:val="auto"/>
          <w:sz w:val="24"/>
          <w:szCs w:val="24"/>
        </w:rPr>
        <w:t xml:space="preserve"> на</w:t>
      </w:r>
      <w:r w:rsidR="008A6B45" w:rsidRPr="00E87A75">
        <w:rPr>
          <w:b w:val="0"/>
          <w:bCs w:val="0"/>
          <w:color w:val="auto"/>
          <w:sz w:val="24"/>
          <w:szCs w:val="24"/>
        </w:rPr>
        <w:t xml:space="preserve"> </w:t>
      </w:r>
      <w:r w:rsidR="0071475F" w:rsidRPr="00E87A75">
        <w:rPr>
          <w:b w:val="0"/>
          <w:bCs w:val="0"/>
          <w:color w:val="auto"/>
          <w:sz w:val="24"/>
          <w:szCs w:val="24"/>
        </w:rPr>
        <w:t xml:space="preserve">5,69 </w:t>
      </w:r>
      <w:r w:rsidRPr="00E87A75">
        <w:rPr>
          <w:b w:val="0"/>
          <w:bCs w:val="0"/>
          <w:color w:val="auto"/>
          <w:sz w:val="24"/>
          <w:szCs w:val="24"/>
        </w:rPr>
        <w:t>% по сравнению с уровнем 201</w:t>
      </w:r>
      <w:r w:rsidR="0071475F" w:rsidRPr="00E87A75">
        <w:rPr>
          <w:b w:val="0"/>
          <w:bCs w:val="0"/>
          <w:color w:val="auto"/>
          <w:sz w:val="24"/>
          <w:szCs w:val="24"/>
        </w:rPr>
        <w:t>3</w:t>
      </w:r>
      <w:r w:rsidRPr="00E87A75">
        <w:rPr>
          <w:b w:val="0"/>
          <w:bCs w:val="0"/>
          <w:color w:val="auto"/>
          <w:sz w:val="24"/>
          <w:szCs w:val="24"/>
        </w:rPr>
        <w:t xml:space="preserve"> г., объем отведения сточных вод, используемых на технолог</w:t>
      </w:r>
      <w:r w:rsidR="0060585D" w:rsidRPr="00E87A75">
        <w:rPr>
          <w:b w:val="0"/>
          <w:bCs w:val="0"/>
          <w:color w:val="auto"/>
          <w:sz w:val="24"/>
          <w:szCs w:val="24"/>
        </w:rPr>
        <w:t>ические нужды предприятия в 2015</w:t>
      </w:r>
      <w:r w:rsidRPr="00E87A75">
        <w:rPr>
          <w:b w:val="0"/>
          <w:bCs w:val="0"/>
          <w:color w:val="auto"/>
          <w:sz w:val="24"/>
          <w:szCs w:val="24"/>
        </w:rPr>
        <w:t xml:space="preserve"> </w:t>
      </w:r>
      <w:r w:rsidR="00A72D1B" w:rsidRPr="00E87A75">
        <w:rPr>
          <w:b w:val="0"/>
          <w:bCs w:val="0"/>
          <w:color w:val="auto"/>
          <w:sz w:val="24"/>
          <w:szCs w:val="24"/>
        </w:rPr>
        <w:t>г</w:t>
      </w:r>
      <w:r w:rsidR="00A72D1B">
        <w:rPr>
          <w:b w:val="0"/>
          <w:bCs w:val="0"/>
          <w:color w:val="auto"/>
          <w:sz w:val="24"/>
          <w:szCs w:val="24"/>
        </w:rPr>
        <w:t>.,</w:t>
      </w:r>
      <w:r w:rsidRPr="00E87A75">
        <w:rPr>
          <w:b w:val="0"/>
          <w:bCs w:val="0"/>
          <w:color w:val="auto"/>
          <w:sz w:val="24"/>
          <w:szCs w:val="24"/>
        </w:rPr>
        <w:t xml:space="preserve"> также </w:t>
      </w:r>
      <w:r w:rsidR="0071475F" w:rsidRPr="00E87A75">
        <w:rPr>
          <w:b w:val="0"/>
          <w:bCs w:val="0"/>
          <w:color w:val="auto"/>
          <w:sz w:val="24"/>
          <w:szCs w:val="24"/>
        </w:rPr>
        <w:t>снизился</w:t>
      </w:r>
      <w:r w:rsidRPr="00E87A75">
        <w:rPr>
          <w:b w:val="0"/>
          <w:bCs w:val="0"/>
          <w:color w:val="auto"/>
          <w:sz w:val="24"/>
          <w:szCs w:val="24"/>
        </w:rPr>
        <w:t xml:space="preserve"> на </w:t>
      </w:r>
      <w:r w:rsidR="0071475F" w:rsidRPr="00E87A75">
        <w:rPr>
          <w:b w:val="0"/>
          <w:bCs w:val="0"/>
          <w:color w:val="auto"/>
          <w:sz w:val="24"/>
          <w:szCs w:val="24"/>
        </w:rPr>
        <w:t>38,93</w:t>
      </w:r>
      <w:r w:rsidR="00A72D1B">
        <w:rPr>
          <w:b w:val="0"/>
          <w:bCs w:val="0"/>
          <w:color w:val="auto"/>
          <w:sz w:val="24"/>
          <w:szCs w:val="24"/>
        </w:rPr>
        <w:t xml:space="preserve"> </w:t>
      </w:r>
      <w:r w:rsidRPr="00E87A75">
        <w:rPr>
          <w:b w:val="0"/>
          <w:bCs w:val="0"/>
          <w:color w:val="auto"/>
          <w:sz w:val="24"/>
          <w:szCs w:val="24"/>
        </w:rPr>
        <w:t>%.</w:t>
      </w:r>
    </w:p>
    <w:p w:rsidR="00F94B28" w:rsidRPr="00E87A75" w:rsidRDefault="00F94B28" w:rsidP="00A72D1B">
      <w:pPr>
        <w:pStyle w:val="ac"/>
        <w:keepNext/>
        <w:spacing w:after="0" w:line="276" w:lineRule="auto"/>
        <w:ind w:firstLine="708"/>
        <w:jc w:val="both"/>
        <w:rPr>
          <w:b w:val="0"/>
          <w:bCs w:val="0"/>
          <w:color w:val="auto"/>
          <w:sz w:val="24"/>
          <w:szCs w:val="24"/>
        </w:rPr>
      </w:pPr>
      <w:r w:rsidRPr="00E87A75">
        <w:rPr>
          <w:b w:val="0"/>
          <w:bCs w:val="0"/>
          <w:color w:val="auto"/>
          <w:sz w:val="24"/>
          <w:szCs w:val="24"/>
        </w:rPr>
        <w:t>Динамика изменения объемов отведенных сточны</w:t>
      </w:r>
      <w:r w:rsidR="002A3395" w:rsidRPr="00E87A75">
        <w:rPr>
          <w:b w:val="0"/>
          <w:bCs w:val="0"/>
          <w:color w:val="auto"/>
          <w:sz w:val="24"/>
          <w:szCs w:val="24"/>
        </w:rPr>
        <w:t>х вод приведена на рисунке 10</w:t>
      </w:r>
      <w:r w:rsidRPr="00E87A75">
        <w:rPr>
          <w:b w:val="0"/>
          <w:bCs w:val="0"/>
          <w:color w:val="auto"/>
          <w:sz w:val="24"/>
          <w:szCs w:val="24"/>
        </w:rPr>
        <w:t>.4.1</w:t>
      </w:r>
      <w:r w:rsidR="004D1EB4" w:rsidRPr="00E87A75">
        <w:rPr>
          <w:b w:val="0"/>
          <w:bCs w:val="0"/>
          <w:color w:val="auto"/>
          <w:sz w:val="24"/>
          <w:szCs w:val="24"/>
        </w:rPr>
        <w:t>.</w:t>
      </w:r>
    </w:p>
    <w:p w:rsidR="00CA38A0" w:rsidRPr="00E87A75" w:rsidRDefault="004D1EB4" w:rsidP="00A72D1B">
      <w:pPr>
        <w:pStyle w:val="ac"/>
        <w:keepNext/>
        <w:spacing w:after="0" w:line="276" w:lineRule="auto"/>
        <w:ind w:firstLine="708"/>
        <w:jc w:val="both"/>
        <w:rPr>
          <w:b w:val="0"/>
          <w:bCs w:val="0"/>
          <w:color w:val="auto"/>
          <w:sz w:val="24"/>
          <w:szCs w:val="24"/>
        </w:rPr>
      </w:pPr>
      <w:r w:rsidRPr="00E87A75">
        <w:rPr>
          <w:b w:val="0"/>
          <w:bCs w:val="0"/>
          <w:color w:val="auto"/>
          <w:sz w:val="24"/>
          <w:szCs w:val="24"/>
        </w:rPr>
        <w:t>Т</w:t>
      </w:r>
      <w:r w:rsidR="002A3395" w:rsidRPr="00E87A75">
        <w:rPr>
          <w:b w:val="0"/>
          <w:bCs w:val="0"/>
          <w:color w:val="auto"/>
          <w:sz w:val="24"/>
          <w:szCs w:val="24"/>
        </w:rPr>
        <w:t>аблица 10</w:t>
      </w:r>
      <w:r w:rsidR="00CA38A0" w:rsidRPr="00E87A75">
        <w:rPr>
          <w:b w:val="0"/>
          <w:bCs w:val="0"/>
          <w:color w:val="auto"/>
          <w:sz w:val="24"/>
          <w:szCs w:val="24"/>
        </w:rPr>
        <w:t>.4.1</w:t>
      </w:r>
      <w:r w:rsidR="005343F0" w:rsidRPr="00E87A75">
        <w:rPr>
          <w:b w:val="0"/>
          <w:bCs w:val="0"/>
          <w:color w:val="auto"/>
          <w:sz w:val="24"/>
          <w:szCs w:val="24"/>
        </w:rPr>
        <w:t>.</w:t>
      </w:r>
      <w:r w:rsidR="00CA38A0" w:rsidRPr="00E87A75">
        <w:rPr>
          <w:b w:val="0"/>
          <w:bCs w:val="0"/>
          <w:color w:val="auto"/>
          <w:sz w:val="24"/>
          <w:szCs w:val="24"/>
        </w:rPr>
        <w:t xml:space="preserve"> Ретроспективный анализ балансов поступления сточных вод в централизованную систему водоотведения</w:t>
      </w:r>
      <w:r w:rsidR="00E818A2" w:rsidRPr="00E87A75">
        <w:rPr>
          <w:b w:val="0"/>
          <w:bCs w:val="0"/>
          <w:color w:val="auto"/>
          <w:sz w:val="24"/>
          <w:szCs w:val="24"/>
        </w:rPr>
        <w:t xml:space="preserve"> п. Ханымей.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3293"/>
        <w:gridCol w:w="1417"/>
        <w:gridCol w:w="1453"/>
        <w:gridCol w:w="1453"/>
        <w:gridCol w:w="1454"/>
      </w:tblGrid>
      <w:tr w:rsidR="00F569E2" w:rsidRPr="00E87A75" w:rsidTr="004D1EB4">
        <w:trPr>
          <w:trHeight w:val="20"/>
        </w:trPr>
        <w:tc>
          <w:tcPr>
            <w:tcW w:w="501"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w:t>
            </w:r>
          </w:p>
        </w:tc>
        <w:tc>
          <w:tcPr>
            <w:tcW w:w="3293"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Показатель</w:t>
            </w:r>
          </w:p>
        </w:tc>
        <w:tc>
          <w:tcPr>
            <w:tcW w:w="1417"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Ед. изм</w:t>
            </w:r>
            <w:r w:rsidR="004D1EB4" w:rsidRPr="00E87A75">
              <w:rPr>
                <w:b/>
                <w:bCs/>
                <w:sz w:val="24"/>
                <w:szCs w:val="24"/>
              </w:rPr>
              <w:t>.</w:t>
            </w:r>
          </w:p>
        </w:tc>
        <w:tc>
          <w:tcPr>
            <w:tcW w:w="1453"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201</w:t>
            </w:r>
            <w:r w:rsidR="0060585D" w:rsidRPr="00E87A75">
              <w:rPr>
                <w:b/>
                <w:bCs/>
                <w:sz w:val="24"/>
                <w:szCs w:val="24"/>
              </w:rPr>
              <w:t>3</w:t>
            </w:r>
            <w:r w:rsidRPr="00E87A75">
              <w:rPr>
                <w:b/>
                <w:bCs/>
                <w:sz w:val="24"/>
                <w:szCs w:val="24"/>
              </w:rPr>
              <w:t xml:space="preserve"> г.</w:t>
            </w:r>
          </w:p>
        </w:tc>
        <w:tc>
          <w:tcPr>
            <w:tcW w:w="1453"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201</w:t>
            </w:r>
            <w:r w:rsidR="0060585D" w:rsidRPr="00E87A75">
              <w:rPr>
                <w:b/>
                <w:bCs/>
                <w:sz w:val="24"/>
                <w:szCs w:val="24"/>
              </w:rPr>
              <w:t>4</w:t>
            </w:r>
            <w:r w:rsidRPr="00E87A75">
              <w:rPr>
                <w:b/>
                <w:bCs/>
                <w:sz w:val="24"/>
                <w:szCs w:val="24"/>
              </w:rPr>
              <w:t>г.</w:t>
            </w:r>
          </w:p>
        </w:tc>
        <w:tc>
          <w:tcPr>
            <w:tcW w:w="1454" w:type="dxa"/>
            <w:shd w:val="clear" w:color="auto" w:fill="auto"/>
          </w:tcPr>
          <w:p w:rsidR="001464BE" w:rsidRPr="00E87A75" w:rsidRDefault="001464BE" w:rsidP="004D1EB4">
            <w:pPr>
              <w:pStyle w:val="a3"/>
              <w:autoSpaceDE w:val="0"/>
              <w:autoSpaceDN w:val="0"/>
              <w:adjustRightInd w:val="0"/>
              <w:ind w:left="0"/>
              <w:jc w:val="center"/>
              <w:rPr>
                <w:b/>
                <w:bCs/>
                <w:sz w:val="24"/>
                <w:szCs w:val="24"/>
              </w:rPr>
            </w:pPr>
            <w:r w:rsidRPr="00E87A75">
              <w:rPr>
                <w:b/>
                <w:bCs/>
                <w:sz w:val="24"/>
                <w:szCs w:val="24"/>
              </w:rPr>
              <w:t>201</w:t>
            </w:r>
            <w:r w:rsidR="0060585D" w:rsidRPr="00E87A75">
              <w:rPr>
                <w:b/>
                <w:bCs/>
                <w:sz w:val="24"/>
                <w:szCs w:val="24"/>
              </w:rPr>
              <w:t>5</w:t>
            </w:r>
            <w:r w:rsidRPr="00E87A75">
              <w:rPr>
                <w:b/>
                <w:bCs/>
                <w:sz w:val="24"/>
                <w:szCs w:val="24"/>
              </w:rPr>
              <w:t xml:space="preserve"> г.</w:t>
            </w:r>
          </w:p>
        </w:tc>
      </w:tr>
      <w:tr w:rsidR="002B6A41" w:rsidRPr="00E87A75" w:rsidTr="002B6A41">
        <w:trPr>
          <w:trHeight w:val="20"/>
        </w:trPr>
        <w:tc>
          <w:tcPr>
            <w:tcW w:w="501" w:type="dxa"/>
            <w:shd w:val="clear" w:color="auto" w:fill="auto"/>
            <w:vAlign w:val="center"/>
          </w:tcPr>
          <w:p w:rsidR="002B6A41" w:rsidRPr="00E87A75" w:rsidRDefault="002B6A41" w:rsidP="004D1EB4">
            <w:pPr>
              <w:pStyle w:val="a3"/>
              <w:autoSpaceDE w:val="0"/>
              <w:autoSpaceDN w:val="0"/>
              <w:adjustRightInd w:val="0"/>
              <w:spacing w:line="276" w:lineRule="auto"/>
              <w:ind w:left="0"/>
              <w:jc w:val="center"/>
              <w:rPr>
                <w:bCs/>
                <w:sz w:val="24"/>
                <w:szCs w:val="24"/>
              </w:rPr>
            </w:pPr>
            <w:r w:rsidRPr="00E87A75">
              <w:rPr>
                <w:bCs/>
                <w:sz w:val="24"/>
                <w:szCs w:val="24"/>
              </w:rPr>
              <w:t>1</w:t>
            </w:r>
          </w:p>
        </w:tc>
        <w:tc>
          <w:tcPr>
            <w:tcW w:w="3293" w:type="dxa"/>
            <w:shd w:val="clear" w:color="auto" w:fill="auto"/>
            <w:vAlign w:val="center"/>
          </w:tcPr>
          <w:p w:rsidR="002B6A41" w:rsidRPr="00E87A75" w:rsidRDefault="002B6A41" w:rsidP="004D1EB4">
            <w:pPr>
              <w:jc w:val="center"/>
              <w:rPr>
                <w:sz w:val="24"/>
                <w:szCs w:val="24"/>
              </w:rPr>
            </w:pPr>
            <w:r w:rsidRPr="00E87A75">
              <w:rPr>
                <w:sz w:val="24"/>
                <w:szCs w:val="24"/>
              </w:rPr>
              <w:t>Принято сточных вод от потребителей</w:t>
            </w:r>
          </w:p>
        </w:tc>
        <w:tc>
          <w:tcPr>
            <w:tcW w:w="1417" w:type="dxa"/>
            <w:shd w:val="clear" w:color="auto" w:fill="auto"/>
            <w:vAlign w:val="center"/>
          </w:tcPr>
          <w:p w:rsidR="002B6A41" w:rsidRPr="00E87A75" w:rsidRDefault="002B6A41" w:rsidP="004D1EB4">
            <w:pPr>
              <w:jc w:val="center"/>
              <w:rPr>
                <w:sz w:val="24"/>
                <w:szCs w:val="24"/>
              </w:rPr>
            </w:pPr>
            <w:r w:rsidRPr="00E87A75">
              <w:rPr>
                <w:sz w:val="24"/>
                <w:szCs w:val="24"/>
              </w:rPr>
              <w:t>тыс. м</w:t>
            </w:r>
            <w:r w:rsidRPr="00E87A75">
              <w:rPr>
                <w:sz w:val="24"/>
                <w:szCs w:val="24"/>
                <w:vertAlign w:val="superscript"/>
              </w:rPr>
              <w:t>3</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134,25</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129,13</w:t>
            </w:r>
          </w:p>
        </w:tc>
        <w:tc>
          <w:tcPr>
            <w:tcW w:w="1454" w:type="dxa"/>
            <w:shd w:val="clear" w:color="auto" w:fill="auto"/>
            <w:vAlign w:val="center"/>
          </w:tcPr>
          <w:p w:rsidR="002B6A41" w:rsidRPr="00E87A75" w:rsidRDefault="002B6A41" w:rsidP="002B6A41">
            <w:pPr>
              <w:jc w:val="center"/>
              <w:rPr>
                <w:sz w:val="24"/>
                <w:szCs w:val="24"/>
              </w:rPr>
            </w:pPr>
            <w:r w:rsidRPr="00E87A75">
              <w:rPr>
                <w:sz w:val="24"/>
                <w:szCs w:val="24"/>
              </w:rPr>
              <w:t>126,61</w:t>
            </w:r>
          </w:p>
        </w:tc>
      </w:tr>
      <w:tr w:rsidR="002B6A41" w:rsidRPr="00E87A75" w:rsidTr="002B6A41">
        <w:trPr>
          <w:trHeight w:val="20"/>
        </w:trPr>
        <w:tc>
          <w:tcPr>
            <w:tcW w:w="501" w:type="dxa"/>
            <w:shd w:val="clear" w:color="auto" w:fill="auto"/>
            <w:vAlign w:val="center"/>
          </w:tcPr>
          <w:p w:rsidR="002B6A41" w:rsidRPr="00E87A75" w:rsidRDefault="002B6A41" w:rsidP="004D1EB4">
            <w:pPr>
              <w:pStyle w:val="a3"/>
              <w:autoSpaceDE w:val="0"/>
              <w:autoSpaceDN w:val="0"/>
              <w:adjustRightInd w:val="0"/>
              <w:spacing w:line="276" w:lineRule="auto"/>
              <w:ind w:left="0"/>
              <w:jc w:val="center"/>
              <w:rPr>
                <w:bCs/>
                <w:sz w:val="24"/>
                <w:szCs w:val="24"/>
              </w:rPr>
            </w:pPr>
            <w:r w:rsidRPr="00E87A75">
              <w:rPr>
                <w:bCs/>
                <w:sz w:val="24"/>
                <w:szCs w:val="24"/>
              </w:rPr>
              <w:t>2</w:t>
            </w:r>
          </w:p>
        </w:tc>
        <w:tc>
          <w:tcPr>
            <w:tcW w:w="3293" w:type="dxa"/>
            <w:shd w:val="clear" w:color="auto" w:fill="auto"/>
            <w:vAlign w:val="center"/>
          </w:tcPr>
          <w:p w:rsidR="002B6A41" w:rsidRPr="00E87A75" w:rsidRDefault="002B6A41" w:rsidP="004D1EB4">
            <w:pPr>
              <w:jc w:val="center"/>
              <w:rPr>
                <w:sz w:val="24"/>
                <w:szCs w:val="24"/>
              </w:rPr>
            </w:pPr>
            <w:r w:rsidRPr="00E87A75">
              <w:rPr>
                <w:sz w:val="24"/>
                <w:szCs w:val="24"/>
              </w:rPr>
              <w:t>Собственные нужды предприятия</w:t>
            </w:r>
          </w:p>
        </w:tc>
        <w:tc>
          <w:tcPr>
            <w:tcW w:w="1417" w:type="dxa"/>
            <w:shd w:val="clear" w:color="auto" w:fill="auto"/>
            <w:vAlign w:val="center"/>
          </w:tcPr>
          <w:p w:rsidR="002B6A41" w:rsidRPr="00E87A75" w:rsidRDefault="002B6A41" w:rsidP="004D1EB4">
            <w:pPr>
              <w:jc w:val="center"/>
            </w:pPr>
            <w:r w:rsidRPr="00E87A75">
              <w:rPr>
                <w:sz w:val="24"/>
                <w:szCs w:val="24"/>
              </w:rPr>
              <w:t>тыс. м</w:t>
            </w:r>
            <w:r w:rsidRPr="00E87A75">
              <w:rPr>
                <w:sz w:val="24"/>
                <w:szCs w:val="24"/>
                <w:vertAlign w:val="superscript"/>
              </w:rPr>
              <w:t>3</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128,85</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125,01</w:t>
            </w:r>
          </w:p>
        </w:tc>
        <w:tc>
          <w:tcPr>
            <w:tcW w:w="1454" w:type="dxa"/>
            <w:shd w:val="clear" w:color="auto" w:fill="auto"/>
            <w:vAlign w:val="center"/>
          </w:tcPr>
          <w:p w:rsidR="002B6A41" w:rsidRPr="00E87A75" w:rsidRDefault="002B6A41" w:rsidP="002B6A41">
            <w:pPr>
              <w:jc w:val="center"/>
              <w:rPr>
                <w:sz w:val="24"/>
                <w:szCs w:val="24"/>
              </w:rPr>
            </w:pPr>
            <w:r w:rsidRPr="00E87A75">
              <w:rPr>
                <w:sz w:val="24"/>
                <w:szCs w:val="24"/>
              </w:rPr>
              <w:t>78,69</w:t>
            </w:r>
          </w:p>
        </w:tc>
      </w:tr>
      <w:tr w:rsidR="002B6A41" w:rsidRPr="00E87A75" w:rsidTr="002B6A41">
        <w:trPr>
          <w:trHeight w:val="90"/>
        </w:trPr>
        <w:tc>
          <w:tcPr>
            <w:tcW w:w="501" w:type="dxa"/>
            <w:shd w:val="clear" w:color="auto" w:fill="auto"/>
            <w:vAlign w:val="center"/>
          </w:tcPr>
          <w:p w:rsidR="002B6A41" w:rsidRPr="00E87A75" w:rsidRDefault="002B6A41" w:rsidP="004D1EB4">
            <w:pPr>
              <w:pStyle w:val="a3"/>
              <w:autoSpaceDE w:val="0"/>
              <w:autoSpaceDN w:val="0"/>
              <w:adjustRightInd w:val="0"/>
              <w:spacing w:line="276" w:lineRule="auto"/>
              <w:ind w:left="0"/>
              <w:jc w:val="center"/>
              <w:rPr>
                <w:bCs/>
                <w:sz w:val="24"/>
                <w:szCs w:val="24"/>
              </w:rPr>
            </w:pPr>
            <w:r w:rsidRPr="00E87A75">
              <w:rPr>
                <w:bCs/>
                <w:sz w:val="24"/>
                <w:szCs w:val="24"/>
              </w:rPr>
              <w:t>3</w:t>
            </w:r>
          </w:p>
        </w:tc>
        <w:tc>
          <w:tcPr>
            <w:tcW w:w="3293" w:type="dxa"/>
            <w:shd w:val="clear" w:color="auto" w:fill="auto"/>
            <w:vAlign w:val="center"/>
          </w:tcPr>
          <w:p w:rsidR="002B6A41" w:rsidRPr="00E87A75" w:rsidRDefault="002B6A41" w:rsidP="004D1EB4">
            <w:pPr>
              <w:jc w:val="center"/>
              <w:rPr>
                <w:sz w:val="24"/>
                <w:szCs w:val="24"/>
              </w:rPr>
            </w:pPr>
            <w:r w:rsidRPr="00E87A75">
              <w:rPr>
                <w:sz w:val="24"/>
                <w:szCs w:val="24"/>
              </w:rPr>
              <w:t>Итого</w:t>
            </w:r>
          </w:p>
        </w:tc>
        <w:tc>
          <w:tcPr>
            <w:tcW w:w="1417" w:type="dxa"/>
            <w:shd w:val="clear" w:color="auto" w:fill="auto"/>
            <w:vAlign w:val="center"/>
          </w:tcPr>
          <w:p w:rsidR="002B6A41" w:rsidRPr="00E87A75" w:rsidRDefault="002B6A41" w:rsidP="004D1EB4">
            <w:pPr>
              <w:jc w:val="center"/>
            </w:pPr>
            <w:r w:rsidRPr="00E87A75">
              <w:rPr>
                <w:sz w:val="24"/>
                <w:szCs w:val="24"/>
              </w:rPr>
              <w:t>тыс. м</w:t>
            </w:r>
            <w:r w:rsidRPr="00E87A75">
              <w:rPr>
                <w:sz w:val="24"/>
                <w:szCs w:val="24"/>
                <w:vertAlign w:val="superscript"/>
              </w:rPr>
              <w:t>3</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263,1</w:t>
            </w:r>
          </w:p>
        </w:tc>
        <w:tc>
          <w:tcPr>
            <w:tcW w:w="1453" w:type="dxa"/>
            <w:shd w:val="clear" w:color="auto" w:fill="auto"/>
            <w:vAlign w:val="center"/>
          </w:tcPr>
          <w:p w:rsidR="002B6A41" w:rsidRPr="00E87A75" w:rsidRDefault="002B6A41" w:rsidP="002B6A41">
            <w:pPr>
              <w:jc w:val="center"/>
              <w:rPr>
                <w:sz w:val="24"/>
                <w:szCs w:val="24"/>
              </w:rPr>
            </w:pPr>
            <w:r w:rsidRPr="00E87A75">
              <w:rPr>
                <w:sz w:val="24"/>
                <w:szCs w:val="24"/>
              </w:rPr>
              <w:t>254,13</w:t>
            </w:r>
          </w:p>
        </w:tc>
        <w:tc>
          <w:tcPr>
            <w:tcW w:w="1454" w:type="dxa"/>
            <w:shd w:val="clear" w:color="auto" w:fill="auto"/>
            <w:vAlign w:val="center"/>
          </w:tcPr>
          <w:p w:rsidR="002B6A41" w:rsidRPr="00E87A75" w:rsidRDefault="002B6A41" w:rsidP="002B6A41">
            <w:pPr>
              <w:jc w:val="center"/>
              <w:rPr>
                <w:sz w:val="24"/>
                <w:szCs w:val="24"/>
              </w:rPr>
            </w:pPr>
            <w:r w:rsidRPr="00E87A75">
              <w:rPr>
                <w:sz w:val="24"/>
                <w:szCs w:val="24"/>
              </w:rPr>
              <w:t>205,30</w:t>
            </w:r>
          </w:p>
        </w:tc>
      </w:tr>
    </w:tbl>
    <w:p w:rsidR="00172C3B" w:rsidRPr="00E87A75" w:rsidRDefault="00172C3B" w:rsidP="00172C3B">
      <w:pPr>
        <w:pStyle w:val="a3"/>
        <w:autoSpaceDE w:val="0"/>
        <w:autoSpaceDN w:val="0"/>
        <w:adjustRightInd w:val="0"/>
        <w:spacing w:before="120" w:after="120" w:line="276" w:lineRule="auto"/>
        <w:ind w:left="0" w:firstLine="709"/>
        <w:jc w:val="both"/>
        <w:rPr>
          <w:bCs/>
          <w:sz w:val="24"/>
          <w:szCs w:val="24"/>
        </w:rPr>
      </w:pPr>
    </w:p>
    <w:p w:rsidR="00541082" w:rsidRPr="00E87A75" w:rsidRDefault="00541082" w:rsidP="00172C3B">
      <w:pPr>
        <w:pStyle w:val="a3"/>
        <w:autoSpaceDE w:val="0"/>
        <w:autoSpaceDN w:val="0"/>
        <w:adjustRightInd w:val="0"/>
        <w:spacing w:before="120" w:after="120" w:line="276" w:lineRule="auto"/>
        <w:ind w:left="0" w:firstLine="709"/>
        <w:jc w:val="both"/>
        <w:rPr>
          <w:bCs/>
          <w:sz w:val="24"/>
          <w:szCs w:val="24"/>
        </w:rPr>
      </w:pPr>
    </w:p>
    <w:p w:rsidR="00541082" w:rsidRPr="00E87A75" w:rsidRDefault="00541082" w:rsidP="00172C3B">
      <w:pPr>
        <w:pStyle w:val="a3"/>
        <w:autoSpaceDE w:val="0"/>
        <w:autoSpaceDN w:val="0"/>
        <w:adjustRightInd w:val="0"/>
        <w:spacing w:before="120" w:after="120" w:line="276" w:lineRule="auto"/>
        <w:ind w:left="0" w:firstLine="709"/>
        <w:jc w:val="both"/>
        <w:rPr>
          <w:bCs/>
          <w:sz w:val="24"/>
          <w:szCs w:val="24"/>
        </w:rPr>
      </w:pPr>
    </w:p>
    <w:p w:rsidR="00CA38A0" w:rsidRPr="00E87A75" w:rsidRDefault="00CA38A0">
      <w:pPr>
        <w:rPr>
          <w:bCs/>
          <w:sz w:val="24"/>
          <w:szCs w:val="24"/>
        </w:rPr>
      </w:pPr>
    </w:p>
    <w:p w:rsidR="00CA38A0" w:rsidRPr="00E87A75" w:rsidRDefault="00CA38A0" w:rsidP="00D768AF">
      <w:pPr>
        <w:pStyle w:val="a3"/>
        <w:autoSpaceDE w:val="0"/>
        <w:autoSpaceDN w:val="0"/>
        <w:adjustRightInd w:val="0"/>
        <w:spacing w:before="120" w:after="120" w:line="276" w:lineRule="auto"/>
        <w:jc w:val="both"/>
        <w:rPr>
          <w:bCs/>
          <w:sz w:val="24"/>
          <w:szCs w:val="24"/>
        </w:rPr>
        <w:sectPr w:rsidR="00CA38A0" w:rsidRPr="00E87A75" w:rsidSect="002A3395">
          <w:pgSz w:w="11906" w:h="16838"/>
          <w:pgMar w:top="1134" w:right="850" w:bottom="1134" w:left="1701" w:header="720" w:footer="272" w:gutter="0"/>
          <w:cols w:space="720"/>
          <w:noEndnote/>
        </w:sectPr>
      </w:pPr>
    </w:p>
    <w:p w:rsidR="00D768AF" w:rsidRPr="00E87A75" w:rsidRDefault="00FF1EE6" w:rsidP="00A72D1B">
      <w:pPr>
        <w:pStyle w:val="a3"/>
        <w:keepNext/>
        <w:autoSpaceDE w:val="0"/>
        <w:autoSpaceDN w:val="0"/>
        <w:adjustRightInd w:val="0"/>
        <w:spacing w:before="120" w:after="120" w:line="276" w:lineRule="auto"/>
        <w:ind w:left="0" w:firstLine="709"/>
        <w:jc w:val="center"/>
        <w:rPr>
          <w:noProof/>
        </w:rPr>
      </w:pPr>
      <w:r w:rsidRPr="00E87A75">
        <w:rPr>
          <w:noProof/>
        </w:rPr>
        <w:lastRenderedPageBreak/>
        <w:drawing>
          <wp:inline distT="0" distB="0" distL="0" distR="0">
            <wp:extent cx="7410450" cy="4914900"/>
            <wp:effectExtent l="0" t="0" r="0" b="0"/>
            <wp:docPr id="6" name="Рисунок 6" descr="WP_20160302_13_17_22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_20160302_13_17_22_Pr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10450" cy="4914900"/>
                    </a:xfrm>
                    <a:prstGeom prst="rect">
                      <a:avLst/>
                    </a:prstGeom>
                    <a:noFill/>
                    <a:ln>
                      <a:noFill/>
                    </a:ln>
                  </pic:spPr>
                </pic:pic>
              </a:graphicData>
            </a:graphic>
          </wp:inline>
        </w:drawing>
      </w:r>
    </w:p>
    <w:p w:rsidR="00CA38A0" w:rsidRPr="00E87A75" w:rsidRDefault="004D1EB4" w:rsidP="00A72D1B">
      <w:pPr>
        <w:pStyle w:val="ac"/>
        <w:keepNext/>
        <w:spacing w:after="0" w:line="276" w:lineRule="auto"/>
        <w:ind w:firstLine="708"/>
        <w:jc w:val="center"/>
        <w:rPr>
          <w:b w:val="0"/>
          <w:bCs w:val="0"/>
          <w:color w:val="auto"/>
          <w:sz w:val="24"/>
          <w:szCs w:val="24"/>
        </w:rPr>
        <w:sectPr w:rsidR="00CA38A0" w:rsidRPr="00E87A75" w:rsidSect="002A3395">
          <w:pgSz w:w="16838" w:h="11906" w:orient="landscape"/>
          <w:pgMar w:top="1701" w:right="1134" w:bottom="851" w:left="1134" w:header="720" w:footer="298" w:gutter="0"/>
          <w:cols w:space="720"/>
          <w:noEndnote/>
        </w:sectPr>
      </w:pPr>
      <w:r w:rsidRPr="00E87A75">
        <w:rPr>
          <w:b w:val="0"/>
          <w:bCs w:val="0"/>
          <w:color w:val="auto"/>
          <w:sz w:val="24"/>
          <w:szCs w:val="24"/>
        </w:rPr>
        <w:t>Рисунок 11</w:t>
      </w:r>
      <w:r w:rsidR="00375542" w:rsidRPr="00E87A75">
        <w:rPr>
          <w:b w:val="0"/>
          <w:bCs w:val="0"/>
          <w:color w:val="auto"/>
          <w:sz w:val="24"/>
          <w:szCs w:val="24"/>
        </w:rPr>
        <w:t>.4.1</w:t>
      </w:r>
      <w:r w:rsidR="005343F0" w:rsidRPr="00E87A75">
        <w:rPr>
          <w:b w:val="0"/>
          <w:bCs w:val="0"/>
          <w:color w:val="auto"/>
          <w:sz w:val="24"/>
          <w:szCs w:val="24"/>
        </w:rPr>
        <w:t xml:space="preserve">. </w:t>
      </w:r>
      <w:r w:rsidR="00375542" w:rsidRPr="00E87A75">
        <w:rPr>
          <w:b w:val="0"/>
          <w:bCs w:val="0"/>
          <w:color w:val="auto"/>
          <w:sz w:val="24"/>
          <w:szCs w:val="24"/>
        </w:rPr>
        <w:t>Ретроспективный анализ балансов поступления сточных вод в централизованную систему водоотведения</w:t>
      </w:r>
    </w:p>
    <w:p w:rsidR="00172C3B" w:rsidRPr="00E87A75" w:rsidRDefault="00172C3B" w:rsidP="00A72D1B">
      <w:pPr>
        <w:pStyle w:val="a3"/>
        <w:numPr>
          <w:ilvl w:val="1"/>
          <w:numId w:val="1"/>
        </w:numPr>
        <w:autoSpaceDE w:val="0"/>
        <w:autoSpaceDN w:val="0"/>
        <w:adjustRightInd w:val="0"/>
        <w:spacing w:line="276" w:lineRule="auto"/>
        <w:ind w:left="1066" w:hanging="357"/>
        <w:contextualSpacing w:val="0"/>
        <w:jc w:val="both"/>
        <w:outlineLvl w:val="1"/>
        <w:rPr>
          <w:b/>
          <w:bCs/>
          <w:sz w:val="24"/>
          <w:szCs w:val="24"/>
        </w:rPr>
      </w:pPr>
      <w:bookmarkStart w:id="79" w:name="_Toc401845322"/>
      <w:bookmarkStart w:id="80" w:name="_Toc403669087"/>
      <w:r w:rsidRPr="00E87A75">
        <w:rPr>
          <w:b/>
          <w:bCs/>
          <w:sz w:val="24"/>
          <w:szCs w:val="24"/>
        </w:rPr>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80"/>
      <w:r w:rsidRPr="00E87A75">
        <w:rPr>
          <w:b/>
          <w:bCs/>
          <w:sz w:val="24"/>
          <w:szCs w:val="24"/>
        </w:rPr>
        <w:t xml:space="preserve"> </w:t>
      </w:r>
      <w:bookmarkEnd w:id="79"/>
    </w:p>
    <w:p w:rsidR="00680635" w:rsidRPr="00E87A75" w:rsidRDefault="00680635" w:rsidP="00A72D1B">
      <w:pPr>
        <w:spacing w:line="276" w:lineRule="auto"/>
        <w:ind w:firstLine="709"/>
        <w:jc w:val="both"/>
        <w:rPr>
          <w:rFonts w:eastAsia="Calibri"/>
          <w:sz w:val="24"/>
          <w:szCs w:val="24"/>
        </w:rPr>
      </w:pPr>
      <w:r w:rsidRPr="00E87A75">
        <w:rPr>
          <w:rFonts w:eastAsia="Calibri"/>
          <w:sz w:val="24"/>
          <w:szCs w:val="24"/>
        </w:rPr>
        <w:t>Ожидается, что величина увеличения (снижения) объемов сточных воды будет пропорциональна объемам потребления воды, рассчитанным в п. 3.5.</w:t>
      </w:r>
    </w:p>
    <w:p w:rsidR="00680635" w:rsidRPr="00E87A75" w:rsidRDefault="00680635" w:rsidP="00A72D1B">
      <w:pPr>
        <w:spacing w:line="276" w:lineRule="auto"/>
        <w:ind w:firstLine="709"/>
        <w:jc w:val="both"/>
        <w:rPr>
          <w:rFonts w:eastAsia="Calibri"/>
          <w:sz w:val="24"/>
          <w:szCs w:val="24"/>
        </w:rPr>
      </w:pPr>
      <w:r w:rsidRPr="00E87A75">
        <w:rPr>
          <w:rFonts w:eastAsia="Calibri"/>
          <w:sz w:val="24"/>
          <w:szCs w:val="24"/>
        </w:rPr>
        <w:t>К 202</w:t>
      </w:r>
      <w:r w:rsidR="00757609" w:rsidRPr="00E87A75">
        <w:rPr>
          <w:rFonts w:eastAsia="Calibri"/>
          <w:sz w:val="24"/>
          <w:szCs w:val="24"/>
        </w:rPr>
        <w:t>6</w:t>
      </w:r>
      <w:r w:rsidRPr="00E87A75">
        <w:rPr>
          <w:rFonts w:eastAsia="Calibri"/>
          <w:sz w:val="24"/>
          <w:szCs w:val="24"/>
        </w:rPr>
        <w:t xml:space="preserve"> г. по сравнению с уровнем 2015 г. ожидается:</w:t>
      </w:r>
    </w:p>
    <w:p w:rsidR="00757609" w:rsidRPr="00E87A75" w:rsidRDefault="00680635" w:rsidP="00A72D1B">
      <w:pPr>
        <w:pStyle w:val="a3"/>
        <w:numPr>
          <w:ilvl w:val="0"/>
          <w:numId w:val="8"/>
        </w:numPr>
        <w:spacing w:line="276" w:lineRule="auto"/>
        <w:contextualSpacing w:val="0"/>
        <w:jc w:val="both"/>
        <w:rPr>
          <w:rFonts w:eastAsia="Calibri"/>
          <w:sz w:val="24"/>
          <w:szCs w:val="24"/>
        </w:rPr>
      </w:pPr>
      <w:r w:rsidRPr="00E87A75">
        <w:rPr>
          <w:rFonts w:eastAsia="Calibri"/>
          <w:sz w:val="24"/>
          <w:szCs w:val="24"/>
        </w:rPr>
        <w:t>О</w:t>
      </w:r>
      <w:r w:rsidR="00757609" w:rsidRPr="00E87A75">
        <w:rPr>
          <w:rFonts w:eastAsia="Calibri"/>
          <w:sz w:val="24"/>
          <w:szCs w:val="24"/>
        </w:rPr>
        <w:t>бщий о</w:t>
      </w:r>
      <w:r w:rsidRPr="00E87A75">
        <w:rPr>
          <w:rFonts w:eastAsia="Calibri"/>
          <w:sz w:val="24"/>
          <w:szCs w:val="24"/>
        </w:rPr>
        <w:t xml:space="preserve">бъем </w:t>
      </w:r>
      <w:r w:rsidR="00757609" w:rsidRPr="00E87A75">
        <w:rPr>
          <w:rFonts w:eastAsia="Calibri"/>
          <w:sz w:val="24"/>
          <w:szCs w:val="24"/>
        </w:rPr>
        <w:t>принятых стоков увеличится на 6,06 %;</w:t>
      </w:r>
    </w:p>
    <w:p w:rsidR="00680635" w:rsidRPr="00E87A75" w:rsidRDefault="00680635" w:rsidP="00A72D1B">
      <w:pPr>
        <w:pStyle w:val="a3"/>
        <w:numPr>
          <w:ilvl w:val="0"/>
          <w:numId w:val="8"/>
        </w:numPr>
        <w:spacing w:line="276" w:lineRule="auto"/>
        <w:contextualSpacing w:val="0"/>
        <w:jc w:val="both"/>
        <w:rPr>
          <w:rFonts w:eastAsia="Calibri"/>
          <w:sz w:val="24"/>
          <w:szCs w:val="24"/>
        </w:rPr>
      </w:pPr>
      <w:r w:rsidRPr="00E87A75">
        <w:rPr>
          <w:rFonts w:eastAsia="Calibri"/>
          <w:sz w:val="24"/>
          <w:szCs w:val="24"/>
        </w:rPr>
        <w:t xml:space="preserve">Увеличение объема сточных вод, отведенных от потребителей, на </w:t>
      </w:r>
      <w:r w:rsidR="00757609" w:rsidRPr="00E87A75">
        <w:rPr>
          <w:rFonts w:eastAsia="Calibri"/>
          <w:sz w:val="24"/>
          <w:szCs w:val="24"/>
        </w:rPr>
        <w:t xml:space="preserve">9,85 </w:t>
      </w:r>
      <w:r w:rsidRPr="00E87A75">
        <w:rPr>
          <w:rFonts w:eastAsia="Calibri"/>
          <w:sz w:val="24"/>
          <w:szCs w:val="24"/>
        </w:rPr>
        <w:t>%.</w:t>
      </w:r>
    </w:p>
    <w:p w:rsidR="00680635" w:rsidRPr="00E87A75" w:rsidRDefault="00680635" w:rsidP="00A72D1B">
      <w:pPr>
        <w:spacing w:line="276" w:lineRule="auto"/>
        <w:ind w:firstLine="709"/>
        <w:jc w:val="both"/>
        <w:rPr>
          <w:rFonts w:eastAsia="Calibri"/>
          <w:sz w:val="24"/>
          <w:szCs w:val="24"/>
        </w:rPr>
      </w:pPr>
      <w:r w:rsidRPr="00E87A75">
        <w:rPr>
          <w:rFonts w:eastAsia="Calibri"/>
          <w:sz w:val="24"/>
          <w:szCs w:val="24"/>
        </w:rPr>
        <w:t xml:space="preserve">Перспективные балансы поступления сточных вод </w:t>
      </w:r>
      <w:r w:rsidR="002A3395" w:rsidRPr="00E87A75">
        <w:rPr>
          <w:rFonts w:eastAsia="Calibri"/>
          <w:sz w:val="24"/>
          <w:szCs w:val="24"/>
        </w:rPr>
        <w:t>приведены в таблице 10</w:t>
      </w:r>
      <w:r w:rsidRPr="00E87A75">
        <w:rPr>
          <w:rFonts w:eastAsia="Calibri"/>
          <w:sz w:val="24"/>
          <w:szCs w:val="24"/>
        </w:rPr>
        <w:t xml:space="preserve">.5.1. </w:t>
      </w:r>
    </w:p>
    <w:p w:rsidR="00680635" w:rsidRPr="00E87A75" w:rsidRDefault="00680635" w:rsidP="00A72D1B">
      <w:pPr>
        <w:spacing w:line="276" w:lineRule="auto"/>
        <w:rPr>
          <w:rFonts w:eastAsia="Calibri"/>
          <w:sz w:val="24"/>
          <w:szCs w:val="24"/>
        </w:rPr>
      </w:pPr>
    </w:p>
    <w:p w:rsidR="00A82DDF" w:rsidRPr="00E87A75" w:rsidRDefault="00A82DDF" w:rsidP="00A72D1B">
      <w:pPr>
        <w:spacing w:line="276" w:lineRule="auto"/>
        <w:jc w:val="center"/>
        <w:rPr>
          <w:b/>
          <w:bCs/>
          <w:sz w:val="24"/>
          <w:szCs w:val="24"/>
        </w:rPr>
        <w:sectPr w:rsidR="00A82DDF" w:rsidRPr="00E87A75" w:rsidSect="00222161">
          <w:pgSz w:w="11906" w:h="16838"/>
          <w:pgMar w:top="1134" w:right="850" w:bottom="1134" w:left="1701" w:header="720" w:footer="413" w:gutter="0"/>
          <w:cols w:space="720"/>
          <w:noEndnote/>
        </w:sectPr>
      </w:pPr>
    </w:p>
    <w:p w:rsidR="00680635" w:rsidRDefault="00680635" w:rsidP="00A72D1B">
      <w:pPr>
        <w:spacing w:line="276" w:lineRule="auto"/>
        <w:ind w:firstLine="709"/>
        <w:jc w:val="both"/>
        <w:rPr>
          <w:rFonts w:eastAsia="Calibri"/>
          <w:sz w:val="24"/>
          <w:szCs w:val="24"/>
        </w:rPr>
      </w:pPr>
      <w:r w:rsidRPr="00E87A75">
        <w:rPr>
          <w:rFonts w:eastAsia="Calibri"/>
          <w:sz w:val="24"/>
          <w:szCs w:val="24"/>
        </w:rPr>
        <w:lastRenderedPageBreak/>
        <w:t xml:space="preserve">Таблица </w:t>
      </w:r>
      <w:r w:rsidR="002A3395" w:rsidRPr="00E87A75">
        <w:rPr>
          <w:rFonts w:eastAsia="Calibri"/>
          <w:sz w:val="24"/>
          <w:szCs w:val="24"/>
        </w:rPr>
        <w:t>10</w:t>
      </w:r>
      <w:r w:rsidR="0062742A" w:rsidRPr="00E87A75">
        <w:rPr>
          <w:rFonts w:eastAsia="Calibri"/>
          <w:sz w:val="24"/>
          <w:szCs w:val="24"/>
        </w:rPr>
        <w:t>.5.1. Перспективные</w:t>
      </w:r>
      <w:r w:rsidR="005343F0" w:rsidRPr="00E87A75">
        <w:rPr>
          <w:rFonts w:eastAsia="Calibri"/>
          <w:sz w:val="24"/>
          <w:szCs w:val="24"/>
        </w:rPr>
        <w:t xml:space="preserve"> балансы поступления сточных вод </w:t>
      </w:r>
      <w:r w:rsidR="00CE6137" w:rsidRPr="00E87A75">
        <w:rPr>
          <w:rFonts w:eastAsia="Calibri"/>
          <w:sz w:val="24"/>
          <w:szCs w:val="24"/>
        </w:rPr>
        <w:t>п. Ханымей</w:t>
      </w:r>
    </w:p>
    <w:p w:rsidR="00CE6137" w:rsidRPr="00E87A75" w:rsidRDefault="00CE6137" w:rsidP="00A72D1B">
      <w:pPr>
        <w:spacing w:line="276" w:lineRule="auto"/>
        <w:ind w:firstLine="709"/>
        <w:jc w:val="both"/>
        <w:rPr>
          <w:rFonts w:eastAsia="Calibri"/>
          <w:sz w:val="24"/>
          <w:szCs w:val="24"/>
          <w:vertAlign w:val="superscript"/>
        </w:rPr>
      </w:pPr>
    </w:p>
    <w:tbl>
      <w:tblPr>
        <w:tblW w:w="14913" w:type="dxa"/>
        <w:tblInd w:w="108" w:type="dxa"/>
        <w:tblLook w:val="04A0" w:firstRow="1" w:lastRow="0" w:firstColumn="1" w:lastColumn="0" w:noHBand="0" w:noVBand="1"/>
      </w:tblPr>
      <w:tblGrid>
        <w:gridCol w:w="928"/>
        <w:gridCol w:w="4175"/>
        <w:gridCol w:w="981"/>
        <w:gridCol w:w="981"/>
        <w:gridCol w:w="981"/>
        <w:gridCol w:w="981"/>
        <w:gridCol w:w="981"/>
        <w:gridCol w:w="981"/>
        <w:gridCol w:w="981"/>
        <w:gridCol w:w="981"/>
        <w:gridCol w:w="981"/>
        <w:gridCol w:w="981"/>
      </w:tblGrid>
      <w:tr w:rsidR="00CE6137" w:rsidRPr="00CE6137" w:rsidTr="00CE6137">
        <w:trPr>
          <w:trHeight w:val="633"/>
        </w:trPr>
        <w:tc>
          <w:tcPr>
            <w:tcW w:w="9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w:t>
            </w:r>
          </w:p>
        </w:tc>
        <w:tc>
          <w:tcPr>
            <w:tcW w:w="4175"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Распределение</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2017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2018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2019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2020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2021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2022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2023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2024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2025 г. </w:t>
            </w:r>
          </w:p>
        </w:tc>
        <w:tc>
          <w:tcPr>
            <w:tcW w:w="981" w:type="dxa"/>
            <w:tcBorders>
              <w:top w:val="single" w:sz="4" w:space="0" w:color="auto"/>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2026 г. </w:t>
            </w:r>
          </w:p>
        </w:tc>
      </w:tr>
      <w:tr w:rsidR="00CE6137" w:rsidRPr="00CE6137" w:rsidTr="00CE6137">
        <w:trPr>
          <w:trHeight w:val="699"/>
        </w:trPr>
        <w:tc>
          <w:tcPr>
            <w:tcW w:w="928" w:type="dxa"/>
            <w:vMerge/>
            <w:tcBorders>
              <w:top w:val="single" w:sz="4" w:space="0" w:color="auto"/>
              <w:left w:val="single" w:sz="4" w:space="0" w:color="auto"/>
              <w:bottom w:val="single" w:sz="4" w:space="0" w:color="auto"/>
              <w:right w:val="single" w:sz="4" w:space="0" w:color="auto"/>
            </w:tcBorders>
            <w:vAlign w:val="center"/>
            <w:hideMark/>
          </w:tcPr>
          <w:p w:rsidR="00CE6137" w:rsidRPr="00CE6137" w:rsidRDefault="00CE6137" w:rsidP="00CE6137">
            <w:pPr>
              <w:rPr>
                <w:color w:val="000000"/>
                <w:sz w:val="18"/>
                <w:szCs w:val="18"/>
              </w:rPr>
            </w:pP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 xml:space="preserve">Ед. изм. </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м</w:t>
            </w:r>
            <w:r w:rsidRPr="00CE6137">
              <w:rPr>
                <w:color w:val="000000"/>
                <w:sz w:val="18"/>
                <w:szCs w:val="18"/>
                <w:vertAlign w:val="superscript"/>
              </w:rPr>
              <w:t>3</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Принято стоков</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224975,70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226459,23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227768,31</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229090,49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230425,89</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Потери в сетях</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0,00</w:t>
            </w:r>
          </w:p>
        </w:tc>
      </w:tr>
      <w:tr w:rsidR="00CE6137" w:rsidRPr="00CE6137" w:rsidTr="00CE6137">
        <w:trPr>
          <w:trHeight w:val="480"/>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3</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Собственные нужды цеха(хозяйственно-бытовые)</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79,00</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Принято стоков всего</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224896,70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226380,23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227689,31</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229011,49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230346,89</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4.1.</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E34446" w:rsidP="00CE6137">
            <w:pPr>
              <w:jc w:val="center"/>
              <w:rPr>
                <w:color w:val="000000"/>
                <w:sz w:val="18"/>
                <w:szCs w:val="18"/>
              </w:rPr>
            </w:pPr>
            <w:r>
              <w:rPr>
                <w:color w:val="000000"/>
                <w:sz w:val="18"/>
                <w:szCs w:val="18"/>
              </w:rPr>
              <w:t>Принято по группам источников образования стоков</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149155,70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150639,23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151948,31</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153270,49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154605,89</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4.1.1.</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Бюджетные учреждения</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10304,37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11695,63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11695,63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11695,63</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11695,63</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4.1.2.</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Прочие потребители</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9238,85</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8034,99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8034,99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8034,99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8034,99</w:t>
            </w:r>
          </w:p>
        </w:tc>
      </w:tr>
      <w:tr w:rsidR="00CE6137" w:rsidRPr="00CE6137" w:rsidTr="00CE6137">
        <w:trPr>
          <w:trHeight w:val="288"/>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4.1.3.</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Население (жилой фонд)</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129612,48</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130908,61</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132217,69</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133539,87</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134875,27</w:t>
            </w:r>
          </w:p>
        </w:tc>
      </w:tr>
      <w:tr w:rsidR="00CE6137" w:rsidRPr="00CE6137" w:rsidTr="00CE6137">
        <w:trPr>
          <w:trHeight w:val="480"/>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4.2.</w:t>
            </w:r>
          </w:p>
        </w:tc>
        <w:tc>
          <w:tcPr>
            <w:tcW w:w="4175"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Собственные нужды предприятия (за минусом нужд цеха и потерь)</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c>
          <w:tcPr>
            <w:tcW w:w="981" w:type="dxa"/>
            <w:tcBorders>
              <w:top w:val="nil"/>
              <w:left w:val="nil"/>
              <w:bottom w:val="single" w:sz="4" w:space="0" w:color="auto"/>
              <w:right w:val="single" w:sz="4" w:space="0" w:color="auto"/>
            </w:tcBorders>
            <w:shd w:val="clear" w:color="auto" w:fill="auto"/>
            <w:vAlign w:val="center"/>
            <w:hideMark/>
          </w:tcPr>
          <w:p w:rsidR="00CE6137" w:rsidRPr="00CE6137" w:rsidRDefault="00CE6137" w:rsidP="00CE6137">
            <w:pPr>
              <w:jc w:val="center"/>
              <w:rPr>
                <w:color w:val="000000"/>
                <w:sz w:val="18"/>
                <w:szCs w:val="18"/>
              </w:rPr>
            </w:pPr>
            <w:r w:rsidRPr="00CE6137">
              <w:rPr>
                <w:color w:val="000000"/>
                <w:sz w:val="18"/>
                <w:szCs w:val="18"/>
              </w:rPr>
              <w:t>75741,00</w:t>
            </w:r>
          </w:p>
        </w:tc>
      </w:tr>
    </w:tbl>
    <w:p w:rsidR="00757609" w:rsidRPr="00E87A75" w:rsidRDefault="00757609" w:rsidP="00A72D1B">
      <w:pPr>
        <w:spacing w:line="276" w:lineRule="auto"/>
        <w:ind w:firstLine="709"/>
        <w:jc w:val="both"/>
        <w:rPr>
          <w:rFonts w:eastAsia="Calibri"/>
          <w:sz w:val="24"/>
          <w:szCs w:val="24"/>
          <w:vertAlign w:val="superscript"/>
        </w:rPr>
      </w:pPr>
    </w:p>
    <w:p w:rsidR="00757609" w:rsidRPr="00E87A75" w:rsidRDefault="00757609" w:rsidP="00A72D1B">
      <w:pPr>
        <w:spacing w:line="276" w:lineRule="auto"/>
        <w:ind w:firstLine="709"/>
        <w:jc w:val="both"/>
        <w:rPr>
          <w:rFonts w:eastAsia="Calibri"/>
          <w:sz w:val="24"/>
          <w:szCs w:val="24"/>
        </w:rPr>
      </w:pPr>
    </w:p>
    <w:p w:rsidR="00680635" w:rsidRPr="00E87A75" w:rsidRDefault="00680635" w:rsidP="00A72D1B">
      <w:pPr>
        <w:spacing w:line="276" w:lineRule="auto"/>
        <w:rPr>
          <w:b/>
          <w:bCs/>
          <w:sz w:val="24"/>
          <w:szCs w:val="24"/>
        </w:rPr>
        <w:sectPr w:rsidR="00680635" w:rsidRPr="00E87A75" w:rsidSect="00222161">
          <w:pgSz w:w="16838" w:h="11906" w:orient="landscape"/>
          <w:pgMar w:top="1276" w:right="1134" w:bottom="851" w:left="1134" w:header="720" w:footer="298" w:gutter="0"/>
          <w:cols w:space="720"/>
          <w:noEndnote/>
        </w:sectPr>
      </w:pPr>
    </w:p>
    <w:p w:rsidR="00172C3B" w:rsidRPr="00E87A75" w:rsidRDefault="00172C3B" w:rsidP="00A72D1B">
      <w:pPr>
        <w:pStyle w:val="AAA"/>
        <w:numPr>
          <w:ilvl w:val="0"/>
          <w:numId w:val="1"/>
        </w:numPr>
        <w:tabs>
          <w:tab w:val="left" w:pos="540"/>
        </w:tabs>
        <w:spacing w:after="0" w:line="276" w:lineRule="auto"/>
        <w:ind w:left="1066" w:hanging="357"/>
        <w:outlineLvl w:val="0"/>
        <w:rPr>
          <w:b/>
          <w:bCs/>
          <w:caps/>
          <w:sz w:val="24"/>
          <w:szCs w:val="24"/>
        </w:rPr>
      </w:pPr>
      <w:bookmarkStart w:id="81" w:name="_Toc374532064"/>
      <w:bookmarkStart w:id="82" w:name="_Toc401845323"/>
      <w:bookmarkStart w:id="83" w:name="_Toc403669088"/>
      <w:r w:rsidRPr="00E87A75">
        <w:rPr>
          <w:b/>
          <w:bCs/>
          <w:caps/>
          <w:sz w:val="24"/>
          <w:szCs w:val="24"/>
        </w:rPr>
        <w:lastRenderedPageBreak/>
        <w:t>Прогноз объема сточных вод</w:t>
      </w:r>
      <w:bookmarkEnd w:id="81"/>
      <w:bookmarkEnd w:id="82"/>
      <w:bookmarkEnd w:id="83"/>
    </w:p>
    <w:p w:rsidR="00172C3B" w:rsidRPr="00E87A75" w:rsidRDefault="00172C3B" w:rsidP="00A72D1B">
      <w:pPr>
        <w:pStyle w:val="AAA"/>
        <w:numPr>
          <w:ilvl w:val="1"/>
          <w:numId w:val="1"/>
        </w:numPr>
        <w:tabs>
          <w:tab w:val="left" w:pos="540"/>
        </w:tabs>
        <w:spacing w:after="0" w:line="276" w:lineRule="auto"/>
        <w:ind w:left="1066" w:hanging="357"/>
        <w:outlineLvl w:val="1"/>
        <w:rPr>
          <w:b/>
          <w:bCs/>
          <w:caps/>
          <w:sz w:val="24"/>
          <w:szCs w:val="24"/>
        </w:rPr>
      </w:pPr>
      <w:bookmarkStart w:id="84" w:name="_Toc374532065"/>
      <w:bookmarkStart w:id="85" w:name="_Toc401845324"/>
      <w:bookmarkStart w:id="86" w:name="_Toc403669089"/>
      <w:r w:rsidRPr="00E87A75">
        <w:rPr>
          <w:b/>
          <w:bCs/>
          <w:sz w:val="24"/>
          <w:szCs w:val="24"/>
        </w:rPr>
        <w:t>Сведения о фактическом и ожидаемом поступлении сточных вод в централизованную систему водоотведения</w:t>
      </w:r>
      <w:bookmarkEnd w:id="84"/>
      <w:bookmarkEnd w:id="85"/>
      <w:bookmarkEnd w:id="86"/>
    </w:p>
    <w:p w:rsidR="0062742A" w:rsidRPr="00E87A75" w:rsidRDefault="00F22316" w:rsidP="00A72D1B">
      <w:pPr>
        <w:spacing w:line="276" w:lineRule="auto"/>
        <w:ind w:firstLine="708"/>
        <w:jc w:val="both"/>
        <w:rPr>
          <w:sz w:val="24"/>
          <w:szCs w:val="24"/>
        </w:rPr>
      </w:pPr>
      <w:r w:rsidRPr="00E87A75">
        <w:rPr>
          <w:sz w:val="24"/>
          <w:szCs w:val="24"/>
        </w:rPr>
        <w:t>Поступление сточных вод в централизованную систему водоотведения тесно связано с объемом потребления воды потребителями, поэтому динамика объемов поступления сточных вод в централизованную систему водоотведения схожа с динамикой потребления воды, приведенной в п. 3.5.1.</w:t>
      </w:r>
    </w:p>
    <w:p w:rsidR="00F22316" w:rsidRPr="00E87A75" w:rsidRDefault="00F22316" w:rsidP="00A72D1B">
      <w:pPr>
        <w:spacing w:line="276" w:lineRule="auto"/>
        <w:ind w:firstLine="708"/>
        <w:jc w:val="both"/>
        <w:rPr>
          <w:sz w:val="24"/>
          <w:szCs w:val="24"/>
        </w:rPr>
      </w:pPr>
      <w:r w:rsidRPr="00E87A75">
        <w:rPr>
          <w:sz w:val="24"/>
          <w:szCs w:val="24"/>
        </w:rPr>
        <w:t>В период</w:t>
      </w:r>
      <w:r w:rsidR="002C1CED" w:rsidRPr="00E87A75">
        <w:rPr>
          <w:sz w:val="24"/>
          <w:szCs w:val="24"/>
        </w:rPr>
        <w:t xml:space="preserve"> 2015-2018 гг. ожидается увеличение объема отведенных сточных вод от потребителей, а с 2019-202</w:t>
      </w:r>
      <w:r w:rsidR="00416E3A" w:rsidRPr="00E87A75">
        <w:rPr>
          <w:sz w:val="24"/>
          <w:szCs w:val="24"/>
        </w:rPr>
        <w:t>6</w:t>
      </w:r>
      <w:r w:rsidR="002C1CED" w:rsidRPr="00E87A75">
        <w:rPr>
          <w:sz w:val="24"/>
          <w:szCs w:val="24"/>
        </w:rPr>
        <w:t xml:space="preserve"> гг. ожидается плавное снижение </w:t>
      </w:r>
      <w:r w:rsidR="002374E7" w:rsidRPr="00E87A75">
        <w:rPr>
          <w:sz w:val="24"/>
          <w:szCs w:val="24"/>
        </w:rPr>
        <w:t xml:space="preserve">за счет уменьшения объема </w:t>
      </w:r>
      <w:r w:rsidR="00A72D1B" w:rsidRPr="00E87A75">
        <w:rPr>
          <w:sz w:val="24"/>
          <w:szCs w:val="24"/>
        </w:rPr>
        <w:t>сточных вод,</w:t>
      </w:r>
      <w:r w:rsidR="002374E7" w:rsidRPr="00E87A75">
        <w:rPr>
          <w:sz w:val="24"/>
          <w:szCs w:val="24"/>
        </w:rPr>
        <w:t xml:space="preserve"> используемых на собственные нужды предприятия.</w:t>
      </w:r>
    </w:p>
    <w:p w:rsidR="00F22316" w:rsidRPr="00E87A75" w:rsidRDefault="00296B58" w:rsidP="00A72D1B">
      <w:pPr>
        <w:spacing w:line="276" w:lineRule="auto"/>
        <w:ind w:firstLine="708"/>
        <w:jc w:val="both"/>
        <w:rPr>
          <w:sz w:val="24"/>
          <w:szCs w:val="24"/>
        </w:rPr>
      </w:pPr>
      <w:r w:rsidRPr="00E87A75">
        <w:rPr>
          <w:rFonts w:eastAsia="Calibri"/>
          <w:sz w:val="24"/>
          <w:szCs w:val="24"/>
        </w:rPr>
        <w:t xml:space="preserve">Перспективные балансы поступления сточных вод приведены на </w:t>
      </w:r>
      <w:r w:rsidR="002A3395" w:rsidRPr="00E87A75">
        <w:rPr>
          <w:rFonts w:eastAsia="Calibri"/>
          <w:sz w:val="24"/>
          <w:szCs w:val="24"/>
        </w:rPr>
        <w:t>рисунке 11</w:t>
      </w:r>
      <w:r w:rsidRPr="00E87A75">
        <w:rPr>
          <w:rFonts w:eastAsia="Calibri"/>
          <w:sz w:val="24"/>
          <w:szCs w:val="24"/>
        </w:rPr>
        <w:t>.1.1</w:t>
      </w:r>
      <w:r w:rsidR="005343F0" w:rsidRPr="00E87A75">
        <w:rPr>
          <w:rFonts w:eastAsia="Calibri"/>
          <w:sz w:val="24"/>
          <w:szCs w:val="24"/>
        </w:rPr>
        <w:t>.</w:t>
      </w:r>
    </w:p>
    <w:p w:rsidR="00F22316" w:rsidRPr="00E87A75" w:rsidRDefault="00FF1EE6">
      <w:pPr>
        <w:rPr>
          <w:sz w:val="24"/>
          <w:szCs w:val="24"/>
        </w:rPr>
      </w:pPr>
      <w:r w:rsidRPr="00E87A75">
        <w:rPr>
          <w:rFonts w:eastAsia="Calibri"/>
          <w:noProof/>
          <w:sz w:val="24"/>
          <w:szCs w:val="24"/>
        </w:rPr>
        <w:drawing>
          <wp:inline distT="0" distB="0" distL="0" distR="0">
            <wp:extent cx="5867400" cy="3879850"/>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95363" w:rsidRPr="00E87A75" w:rsidRDefault="00E95363" w:rsidP="00A72D1B">
      <w:pPr>
        <w:spacing w:line="276" w:lineRule="auto"/>
        <w:ind w:firstLine="709"/>
        <w:jc w:val="center"/>
        <w:rPr>
          <w:rFonts w:eastAsia="Calibri"/>
          <w:sz w:val="24"/>
          <w:szCs w:val="24"/>
        </w:rPr>
      </w:pPr>
      <w:r w:rsidRPr="00E87A75">
        <w:rPr>
          <w:rFonts w:eastAsia="Calibri"/>
          <w:sz w:val="24"/>
          <w:szCs w:val="24"/>
        </w:rPr>
        <w:t>Рисунок 11.1.1. Перспективные балансы поступления сточных вод</w:t>
      </w:r>
      <w:r w:rsidR="005343F0" w:rsidRPr="00E87A75">
        <w:rPr>
          <w:rFonts w:eastAsia="Calibri"/>
          <w:sz w:val="24"/>
          <w:szCs w:val="24"/>
        </w:rPr>
        <w:t xml:space="preserve"> п. Ханымей</w:t>
      </w:r>
      <w:r w:rsidRPr="00E87A75">
        <w:rPr>
          <w:rFonts w:eastAsia="Calibri"/>
          <w:sz w:val="24"/>
          <w:szCs w:val="24"/>
        </w:rPr>
        <w:t>, тыс. м</w:t>
      </w:r>
      <w:r w:rsidRPr="00E87A75">
        <w:rPr>
          <w:rFonts w:eastAsia="Calibri"/>
          <w:sz w:val="24"/>
          <w:szCs w:val="24"/>
          <w:vertAlign w:val="superscript"/>
        </w:rPr>
        <w:t>3</w:t>
      </w:r>
    </w:p>
    <w:p w:rsidR="00F22316" w:rsidRPr="00E87A75" w:rsidRDefault="00F22316" w:rsidP="00A72D1B">
      <w:pPr>
        <w:spacing w:line="276" w:lineRule="auto"/>
        <w:jc w:val="both"/>
        <w:rPr>
          <w:sz w:val="24"/>
          <w:szCs w:val="24"/>
        </w:rPr>
        <w:sectPr w:rsidR="00F22316" w:rsidRPr="00E87A75" w:rsidSect="002A3395">
          <w:pgSz w:w="11906" w:h="16838"/>
          <w:pgMar w:top="1134" w:right="850" w:bottom="1134" w:left="1701" w:header="720" w:footer="272" w:gutter="0"/>
          <w:cols w:space="720"/>
          <w:noEndnote/>
        </w:sectPr>
      </w:pPr>
    </w:p>
    <w:p w:rsidR="00172C3B" w:rsidRPr="00E87A75" w:rsidRDefault="00172C3B" w:rsidP="00A72D1B">
      <w:pPr>
        <w:pStyle w:val="AAA"/>
        <w:numPr>
          <w:ilvl w:val="1"/>
          <w:numId w:val="1"/>
        </w:numPr>
        <w:tabs>
          <w:tab w:val="left" w:pos="540"/>
          <w:tab w:val="left" w:pos="709"/>
        </w:tabs>
        <w:spacing w:after="0" w:line="276" w:lineRule="auto"/>
        <w:ind w:left="709" w:firstLine="0"/>
        <w:outlineLvl w:val="1"/>
        <w:rPr>
          <w:b/>
          <w:bCs/>
          <w:caps/>
          <w:sz w:val="24"/>
          <w:szCs w:val="24"/>
        </w:rPr>
      </w:pPr>
      <w:bookmarkStart w:id="87" w:name="_Toc374532067"/>
      <w:bookmarkStart w:id="88" w:name="_Toc401845326"/>
      <w:bookmarkStart w:id="89" w:name="_Toc403669090"/>
      <w:r w:rsidRPr="00E87A75">
        <w:rPr>
          <w:b/>
          <w:bCs/>
          <w:sz w:val="24"/>
          <w:szCs w:val="24"/>
        </w:rPr>
        <w:lastRenderedPageBreak/>
        <w:t>Расчет требуемой мощности очистных сооружений с разбивкой по годам</w:t>
      </w:r>
      <w:bookmarkEnd w:id="87"/>
      <w:bookmarkEnd w:id="88"/>
      <w:bookmarkEnd w:id="89"/>
    </w:p>
    <w:p w:rsidR="00C30A06" w:rsidRPr="00E87A75" w:rsidRDefault="00C30A06" w:rsidP="00A72D1B">
      <w:pPr>
        <w:spacing w:line="276" w:lineRule="auto"/>
        <w:ind w:firstLine="708"/>
        <w:jc w:val="both"/>
        <w:rPr>
          <w:rFonts w:eastAsia="Calibri"/>
          <w:sz w:val="24"/>
          <w:szCs w:val="24"/>
        </w:rPr>
      </w:pPr>
      <w:r w:rsidRPr="00E87A75">
        <w:rPr>
          <w:rFonts w:eastAsia="Calibri"/>
          <w:sz w:val="24"/>
          <w:szCs w:val="24"/>
        </w:rPr>
        <w:t>Расчет требуемой мощности очистных сооружений с разбивкой по годам</w:t>
      </w:r>
      <w:r w:rsidR="009136DB" w:rsidRPr="00E87A75">
        <w:rPr>
          <w:rFonts w:eastAsia="Calibri"/>
          <w:sz w:val="24"/>
          <w:szCs w:val="24"/>
        </w:rPr>
        <w:t xml:space="preserve"> приведен в таблице 11</w:t>
      </w:r>
      <w:r w:rsidRPr="00E87A75">
        <w:rPr>
          <w:rFonts w:eastAsia="Calibri"/>
          <w:sz w:val="24"/>
          <w:szCs w:val="24"/>
        </w:rPr>
        <w:t xml:space="preserve">.2.1. Расчет произведен на основании среднесуточных показателей отведения сточных вод от потребителей. </w:t>
      </w:r>
      <w:r w:rsidR="00271D7E" w:rsidRPr="00E87A75">
        <w:rPr>
          <w:rFonts w:eastAsia="Calibri"/>
          <w:sz w:val="24"/>
          <w:szCs w:val="24"/>
        </w:rPr>
        <w:t>По состоянию на 01.0</w:t>
      </w:r>
      <w:r w:rsidR="000B5E2B">
        <w:rPr>
          <w:rFonts w:eastAsia="Calibri"/>
          <w:sz w:val="24"/>
          <w:szCs w:val="24"/>
        </w:rPr>
        <w:t>1</w:t>
      </w:r>
      <w:r w:rsidRPr="00E87A75">
        <w:rPr>
          <w:rFonts w:eastAsia="Calibri"/>
          <w:sz w:val="24"/>
          <w:szCs w:val="24"/>
        </w:rPr>
        <w:t>.201</w:t>
      </w:r>
      <w:r w:rsidR="000B5E2B">
        <w:rPr>
          <w:rFonts w:eastAsia="Calibri"/>
          <w:sz w:val="24"/>
          <w:szCs w:val="24"/>
        </w:rPr>
        <w:t>8</w:t>
      </w:r>
      <w:r w:rsidR="00271D7E" w:rsidRPr="00E87A75">
        <w:rPr>
          <w:rFonts w:eastAsia="Calibri"/>
          <w:sz w:val="24"/>
          <w:szCs w:val="24"/>
        </w:rPr>
        <w:t xml:space="preserve"> </w:t>
      </w:r>
      <w:r w:rsidRPr="00E87A75">
        <w:rPr>
          <w:rFonts w:eastAsia="Calibri"/>
          <w:sz w:val="24"/>
          <w:szCs w:val="24"/>
        </w:rPr>
        <w:t>г. на очистных сооружения</w:t>
      </w:r>
      <w:r w:rsidR="00A72D1B">
        <w:rPr>
          <w:rFonts w:eastAsia="Calibri"/>
          <w:sz w:val="24"/>
          <w:szCs w:val="24"/>
        </w:rPr>
        <w:t>х</w:t>
      </w:r>
      <w:r w:rsidRPr="00E87A75">
        <w:rPr>
          <w:rFonts w:eastAsia="Calibri"/>
          <w:sz w:val="24"/>
          <w:szCs w:val="24"/>
        </w:rPr>
        <w:t xml:space="preserve"> проходят очистку</w:t>
      </w:r>
      <w:r w:rsidR="003C7877" w:rsidRPr="00E87A75">
        <w:rPr>
          <w:rFonts w:eastAsia="Calibri"/>
          <w:sz w:val="24"/>
          <w:szCs w:val="24"/>
        </w:rPr>
        <w:t xml:space="preserve"> </w:t>
      </w:r>
      <w:r w:rsidR="00271D7E" w:rsidRPr="00E87A75">
        <w:rPr>
          <w:rFonts w:eastAsia="Calibri"/>
          <w:sz w:val="24"/>
          <w:szCs w:val="24"/>
        </w:rPr>
        <w:t xml:space="preserve">80,5 </w:t>
      </w:r>
      <w:r w:rsidR="003C7877" w:rsidRPr="00E87A75">
        <w:rPr>
          <w:rFonts w:eastAsia="Calibri"/>
          <w:sz w:val="24"/>
          <w:szCs w:val="24"/>
        </w:rPr>
        <w:t>% всех сточных вод. В перспективе планируется исключить сброс сточных вод на рельеф и отведение всех сточных вод от потребителей на КОС.</w:t>
      </w:r>
    </w:p>
    <w:p w:rsidR="00C30A06" w:rsidRPr="00E87A75" w:rsidRDefault="003C7877" w:rsidP="00A72D1B">
      <w:pPr>
        <w:spacing w:line="276" w:lineRule="auto"/>
        <w:ind w:firstLine="708"/>
        <w:jc w:val="both"/>
        <w:rPr>
          <w:rFonts w:eastAsia="Calibri"/>
          <w:sz w:val="24"/>
          <w:szCs w:val="24"/>
        </w:rPr>
      </w:pPr>
      <w:r w:rsidRPr="00E87A75">
        <w:rPr>
          <w:rFonts w:eastAsia="Calibri"/>
          <w:sz w:val="24"/>
          <w:szCs w:val="24"/>
        </w:rPr>
        <w:t xml:space="preserve"> После</w:t>
      </w:r>
      <w:r w:rsidR="00C30A06" w:rsidRPr="00E87A75">
        <w:rPr>
          <w:rFonts w:eastAsia="Calibri"/>
          <w:sz w:val="24"/>
          <w:szCs w:val="24"/>
        </w:rPr>
        <w:t xml:space="preserve"> проведени</w:t>
      </w:r>
      <w:r w:rsidR="005343F0" w:rsidRPr="00E87A75">
        <w:rPr>
          <w:rFonts w:eastAsia="Calibri"/>
          <w:sz w:val="24"/>
          <w:szCs w:val="24"/>
        </w:rPr>
        <w:t>я</w:t>
      </w:r>
      <w:r w:rsidR="00C30A06" w:rsidRPr="00E87A75">
        <w:rPr>
          <w:rFonts w:eastAsia="Calibri"/>
          <w:sz w:val="24"/>
          <w:szCs w:val="24"/>
        </w:rPr>
        <w:t xml:space="preserve"> мероприятий по переводу </w:t>
      </w:r>
      <w:r w:rsidR="00A72D1B" w:rsidRPr="00E87A75">
        <w:rPr>
          <w:rFonts w:eastAsia="Calibri"/>
          <w:sz w:val="24"/>
          <w:szCs w:val="24"/>
        </w:rPr>
        <w:t>сточных вод,</w:t>
      </w:r>
      <w:r w:rsidR="00C30A06" w:rsidRPr="00E87A75">
        <w:rPr>
          <w:rFonts w:eastAsia="Calibri"/>
          <w:sz w:val="24"/>
          <w:szCs w:val="24"/>
        </w:rPr>
        <w:t xml:space="preserve"> сбрасываемых на рельеф (строительство канализационных сетей, подключение к существующей системе водоотведения) на существующие КОС</w:t>
      </w:r>
      <w:r w:rsidR="005343F0" w:rsidRPr="00E87A75">
        <w:rPr>
          <w:rFonts w:eastAsia="Calibri"/>
          <w:sz w:val="24"/>
          <w:szCs w:val="24"/>
        </w:rPr>
        <w:t>,</w:t>
      </w:r>
      <w:r w:rsidR="00937556" w:rsidRPr="00E87A75">
        <w:rPr>
          <w:rFonts w:eastAsia="Calibri"/>
          <w:sz w:val="24"/>
          <w:szCs w:val="24"/>
        </w:rPr>
        <w:t xml:space="preserve"> </w:t>
      </w:r>
      <w:r w:rsidR="00C30A06" w:rsidRPr="00E87A75">
        <w:rPr>
          <w:rFonts w:eastAsia="Calibri"/>
          <w:sz w:val="24"/>
          <w:szCs w:val="24"/>
        </w:rPr>
        <w:t>необходимо проведение модернизации существующих КОС</w:t>
      </w:r>
      <w:r w:rsidRPr="00E87A75">
        <w:rPr>
          <w:rFonts w:eastAsia="Calibri"/>
          <w:sz w:val="24"/>
          <w:szCs w:val="24"/>
        </w:rPr>
        <w:t>,</w:t>
      </w:r>
      <w:r w:rsidR="00C30A06" w:rsidRPr="00E87A75">
        <w:rPr>
          <w:rFonts w:eastAsia="Calibri"/>
          <w:sz w:val="24"/>
          <w:szCs w:val="24"/>
        </w:rPr>
        <w:t xml:space="preserve"> с целью увеличения мощности и повышения надежности работы системы</w:t>
      </w:r>
      <w:r w:rsidR="005343F0" w:rsidRPr="00E87A75">
        <w:rPr>
          <w:rFonts w:eastAsia="Calibri"/>
          <w:sz w:val="24"/>
          <w:szCs w:val="24"/>
        </w:rPr>
        <w:t>.</w:t>
      </w:r>
      <w:r w:rsidR="00C30A06" w:rsidRPr="00E87A75">
        <w:rPr>
          <w:rFonts w:eastAsia="Calibri"/>
          <w:sz w:val="24"/>
          <w:szCs w:val="24"/>
        </w:rPr>
        <w:t xml:space="preserve"> </w:t>
      </w:r>
    </w:p>
    <w:p w:rsidR="00C30A06" w:rsidRPr="00E87A75" w:rsidRDefault="00C30A06" w:rsidP="00A72D1B">
      <w:pPr>
        <w:spacing w:line="276" w:lineRule="auto"/>
        <w:ind w:firstLine="708"/>
        <w:jc w:val="both"/>
        <w:rPr>
          <w:rFonts w:eastAsia="Calibri"/>
          <w:sz w:val="24"/>
          <w:szCs w:val="24"/>
        </w:rPr>
      </w:pPr>
    </w:p>
    <w:p w:rsidR="00C30A06" w:rsidRPr="00E87A75" w:rsidRDefault="00C30A06" w:rsidP="00A72D1B">
      <w:pPr>
        <w:spacing w:line="276" w:lineRule="auto"/>
        <w:ind w:firstLine="708"/>
        <w:jc w:val="both"/>
        <w:rPr>
          <w:b/>
          <w:bCs/>
          <w:sz w:val="24"/>
          <w:szCs w:val="24"/>
        </w:rPr>
      </w:pPr>
    </w:p>
    <w:p w:rsidR="00C30A06" w:rsidRPr="00E87A75" w:rsidRDefault="00C30A06" w:rsidP="00A72D1B">
      <w:pPr>
        <w:spacing w:line="276" w:lineRule="auto"/>
        <w:ind w:firstLine="708"/>
        <w:jc w:val="both"/>
        <w:rPr>
          <w:b/>
          <w:bCs/>
          <w:sz w:val="24"/>
          <w:szCs w:val="24"/>
        </w:rPr>
        <w:sectPr w:rsidR="00C30A06" w:rsidRPr="00E87A75" w:rsidSect="007D47A3">
          <w:pgSz w:w="11906" w:h="16838"/>
          <w:pgMar w:top="1134" w:right="850" w:bottom="709" w:left="1701" w:header="720" w:footer="130" w:gutter="0"/>
          <w:cols w:space="720"/>
          <w:noEndnote/>
        </w:sectPr>
      </w:pPr>
    </w:p>
    <w:p w:rsidR="00C30A06" w:rsidRPr="00E87A75" w:rsidRDefault="00C30A06" w:rsidP="00A72D1B">
      <w:pPr>
        <w:pStyle w:val="ac"/>
        <w:keepNext/>
        <w:spacing w:after="0" w:line="276" w:lineRule="auto"/>
        <w:ind w:firstLine="709"/>
        <w:rPr>
          <w:rFonts w:eastAsia="Calibri"/>
          <w:b w:val="0"/>
          <w:bCs w:val="0"/>
          <w:color w:val="auto"/>
          <w:sz w:val="24"/>
          <w:szCs w:val="24"/>
        </w:rPr>
      </w:pPr>
      <w:r w:rsidRPr="00E87A75">
        <w:rPr>
          <w:rFonts w:eastAsia="Calibri"/>
          <w:b w:val="0"/>
          <w:bCs w:val="0"/>
          <w:color w:val="auto"/>
          <w:sz w:val="24"/>
          <w:szCs w:val="24"/>
        </w:rPr>
        <w:lastRenderedPageBreak/>
        <w:t>Таблица</w:t>
      </w:r>
      <w:r w:rsidR="00A72D1B">
        <w:rPr>
          <w:rFonts w:eastAsia="Calibri"/>
          <w:b w:val="0"/>
          <w:bCs w:val="0"/>
          <w:color w:val="auto"/>
          <w:sz w:val="24"/>
          <w:szCs w:val="24"/>
        </w:rPr>
        <w:t xml:space="preserve"> 11.2.1. </w:t>
      </w:r>
      <w:r w:rsidRPr="00E87A75">
        <w:rPr>
          <w:rFonts w:eastAsia="Calibri"/>
          <w:b w:val="0"/>
          <w:bCs w:val="0"/>
          <w:color w:val="auto"/>
          <w:sz w:val="24"/>
          <w:szCs w:val="24"/>
        </w:rPr>
        <w:t>Расчет требуемой мощности очистных сооружений с разбивкой по годам</w:t>
      </w:r>
      <w:r w:rsidR="00A72D1B">
        <w:rPr>
          <w:rFonts w:eastAsia="Calibri"/>
          <w:b w:val="0"/>
          <w:bCs w:val="0"/>
          <w:color w:val="auto"/>
          <w:sz w:val="24"/>
          <w:szCs w:val="24"/>
        </w:rPr>
        <w:t xml:space="preserve"> п. Ханымей</w:t>
      </w:r>
    </w:p>
    <w:tbl>
      <w:tblPr>
        <w:tblW w:w="4158" w:type="pct"/>
        <w:tblLook w:val="04A0" w:firstRow="1" w:lastRow="0" w:firstColumn="1" w:lastColumn="0" w:noHBand="0" w:noVBand="1"/>
      </w:tblPr>
      <w:tblGrid>
        <w:gridCol w:w="647"/>
        <w:gridCol w:w="2520"/>
        <w:gridCol w:w="793"/>
        <w:gridCol w:w="822"/>
        <w:gridCol w:w="822"/>
        <w:gridCol w:w="822"/>
        <w:gridCol w:w="820"/>
        <w:gridCol w:w="820"/>
        <w:gridCol w:w="820"/>
        <w:gridCol w:w="820"/>
        <w:gridCol w:w="820"/>
        <w:gridCol w:w="820"/>
        <w:gridCol w:w="817"/>
      </w:tblGrid>
      <w:tr w:rsidR="00E34446" w:rsidRPr="00A72D1B" w:rsidTr="00E34446">
        <w:trPr>
          <w:trHeight w:val="315"/>
        </w:trPr>
        <w:tc>
          <w:tcPr>
            <w:tcW w:w="266"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A72D1B">
            <w:pPr>
              <w:jc w:val="center"/>
              <w:rPr>
                <w:b/>
                <w:bCs/>
              </w:rPr>
            </w:pPr>
            <w:r w:rsidRPr="00A72D1B">
              <w:rPr>
                <w:b/>
                <w:bCs/>
              </w:rPr>
              <w:t>№</w:t>
            </w:r>
          </w:p>
        </w:tc>
        <w:tc>
          <w:tcPr>
            <w:tcW w:w="103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C30A06">
            <w:pPr>
              <w:jc w:val="center"/>
              <w:rPr>
                <w:b/>
                <w:bCs/>
              </w:rPr>
            </w:pPr>
            <w:r w:rsidRPr="00A72D1B">
              <w:rPr>
                <w:b/>
                <w:bCs/>
              </w:rPr>
              <w:t>Показатель</w:t>
            </w:r>
          </w:p>
        </w:tc>
        <w:tc>
          <w:tcPr>
            <w:tcW w:w="32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C30A06">
            <w:pPr>
              <w:jc w:val="center"/>
              <w:rPr>
                <w:b/>
                <w:bCs/>
              </w:rPr>
            </w:pPr>
            <w:r w:rsidRPr="00A72D1B">
              <w:rPr>
                <w:b/>
                <w:bCs/>
              </w:rPr>
              <w:t xml:space="preserve">Ед. </w:t>
            </w:r>
          </w:p>
          <w:p w:rsidR="00E34446" w:rsidRPr="00A72D1B" w:rsidRDefault="00E34446" w:rsidP="00C30A06">
            <w:pPr>
              <w:jc w:val="center"/>
              <w:rPr>
                <w:b/>
                <w:bCs/>
              </w:rPr>
            </w:pPr>
            <w:r w:rsidRPr="00A72D1B">
              <w:rPr>
                <w:b/>
                <w:bCs/>
              </w:rPr>
              <w:t>Изм.</w:t>
            </w:r>
          </w:p>
        </w:tc>
        <w:tc>
          <w:tcPr>
            <w:tcW w:w="33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2017 г.</w:t>
            </w:r>
          </w:p>
        </w:tc>
        <w:tc>
          <w:tcPr>
            <w:tcW w:w="33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2018 г.</w:t>
            </w:r>
          </w:p>
        </w:tc>
        <w:tc>
          <w:tcPr>
            <w:tcW w:w="338"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2019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2020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2021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2022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2023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2024 г.</w:t>
            </w:r>
          </w:p>
        </w:tc>
        <w:tc>
          <w:tcPr>
            <w:tcW w:w="33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2025 г.</w:t>
            </w:r>
          </w:p>
        </w:tc>
        <w:tc>
          <w:tcPr>
            <w:tcW w:w="336"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E34446" w:rsidRPr="00A72D1B" w:rsidRDefault="00E34446" w:rsidP="00014D1F">
            <w:pPr>
              <w:jc w:val="center"/>
              <w:rPr>
                <w:b/>
                <w:bCs/>
                <w:color w:val="000000"/>
              </w:rPr>
            </w:pPr>
            <w:r w:rsidRPr="00A72D1B">
              <w:rPr>
                <w:b/>
                <w:bCs/>
                <w:color w:val="000000"/>
              </w:rPr>
              <w:t>2026 г.</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1</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Принято сточных   вод от потребителей, тыс. м</w:t>
            </w:r>
            <w:r w:rsidRPr="00A72D1B">
              <w:rPr>
                <w:vertAlign w:val="superscript"/>
              </w:rPr>
              <w:t>3</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тыс. м</w:t>
            </w:r>
            <w:r w:rsidRPr="00A72D1B">
              <w:rPr>
                <w:vertAlign w:val="superscript"/>
              </w:rPr>
              <w:t>3</w:t>
            </w:r>
          </w:p>
        </w:tc>
        <w:tc>
          <w:tcPr>
            <w:tcW w:w="3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149,16</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150,64</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151,95</w:t>
            </w:r>
          </w:p>
        </w:tc>
        <w:tc>
          <w:tcPr>
            <w:tcW w:w="337"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153,27</w:t>
            </w:r>
          </w:p>
        </w:tc>
        <w:tc>
          <w:tcPr>
            <w:tcW w:w="336" w:type="pct"/>
            <w:tcBorders>
              <w:top w:val="single" w:sz="4" w:space="0" w:color="auto"/>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154,61</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2</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Собственные нужды предприятия, тыс. м</w:t>
            </w:r>
            <w:r w:rsidRPr="00A72D1B">
              <w:rPr>
                <w:vertAlign w:val="superscript"/>
              </w:rPr>
              <w:t>3</w:t>
            </w:r>
            <w:r w:rsidRPr="00A72D1B">
              <w:t xml:space="preserve"> </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тыс. м</w:t>
            </w:r>
            <w:r w:rsidRPr="00A72D1B">
              <w:rPr>
                <w:vertAlign w:val="superscript"/>
              </w:rPr>
              <w:t>3</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75,74</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3</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Итого, тыс. м</w:t>
            </w:r>
            <w:r w:rsidRPr="00A72D1B">
              <w:rPr>
                <w:vertAlign w:val="superscript"/>
              </w:rPr>
              <w:t>3</w:t>
            </w:r>
            <w:r w:rsidRPr="00A72D1B">
              <w:t xml:space="preserve">, в том числе </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тыс. м</w:t>
            </w:r>
            <w:r w:rsidRPr="00A72D1B">
              <w:rPr>
                <w:vertAlign w:val="superscript"/>
              </w:rPr>
              <w:t>3</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224,90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226,38</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227,69</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229,01</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230,35</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3.1</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Очищено сточных вод, тыс. м</w:t>
            </w:r>
            <w:r w:rsidRPr="00A72D1B">
              <w:rPr>
                <w:vertAlign w:val="superscript"/>
              </w:rPr>
              <w:t xml:space="preserve">3 </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тыс. м</w:t>
            </w:r>
            <w:r w:rsidRPr="00A72D1B">
              <w:rPr>
                <w:vertAlign w:val="superscript"/>
              </w:rPr>
              <w:t>3</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179,92</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181,11</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182,15</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183,21</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184,28</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3.2</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Сброшено сточных вод на рельеф без очистки, тыс. м</w:t>
            </w:r>
            <w:r w:rsidRPr="00A72D1B">
              <w:rPr>
                <w:vertAlign w:val="superscript"/>
              </w:rPr>
              <w:t xml:space="preserve">3  </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тыс. м</w:t>
            </w:r>
            <w:r w:rsidRPr="00A72D1B">
              <w:rPr>
                <w:vertAlign w:val="superscript"/>
              </w:rPr>
              <w:t>3</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44,98</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45,27</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45,54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45,80</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46,07</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4</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Требуемая мощность КОС</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м</w:t>
            </w:r>
            <w:r w:rsidRPr="00A72D1B">
              <w:rPr>
                <w:vertAlign w:val="superscript"/>
              </w:rPr>
              <w:t>3</w:t>
            </w:r>
            <w:r w:rsidRPr="00A72D1B">
              <w:t>/сут</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570,12</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573,42</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576,74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580,11</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583,51</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586,95</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590,43</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593,94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594,26</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597,81</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5</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Проектная мощность КОС</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м</w:t>
            </w:r>
            <w:r w:rsidRPr="00A72D1B">
              <w:rPr>
                <w:vertAlign w:val="superscript"/>
              </w:rPr>
              <w:t>3</w:t>
            </w:r>
            <w:r w:rsidRPr="00A72D1B">
              <w:t>/сут</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700</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6</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Дефицит при отсутствии модернизации КОС</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м</w:t>
            </w:r>
            <w:r w:rsidRPr="00A72D1B">
              <w:rPr>
                <w:vertAlign w:val="superscript"/>
              </w:rPr>
              <w:t>3</w:t>
            </w:r>
            <w:r w:rsidRPr="00A72D1B">
              <w:t>/сут</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86,74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90,11</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93,51</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96,95</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100,43</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103,94</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104,26</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107,81</w:t>
            </w:r>
          </w:p>
        </w:tc>
      </w:tr>
      <w:tr w:rsidR="00E34446" w:rsidRPr="00A72D1B" w:rsidTr="00E34446">
        <w:trPr>
          <w:trHeight w:val="7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7</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Планируемая к вводу мощность КОС</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м</w:t>
            </w:r>
            <w:r w:rsidRPr="00A72D1B">
              <w:rPr>
                <w:vertAlign w:val="superscript"/>
              </w:rPr>
              <w:t>3</w:t>
            </w:r>
            <w:r w:rsidRPr="00A72D1B">
              <w:t>/сут</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350</w:t>
            </w:r>
          </w:p>
        </w:tc>
      </w:tr>
      <w:tr w:rsidR="00E34446" w:rsidRPr="00A72D1B" w:rsidTr="00E34446">
        <w:trPr>
          <w:trHeight w:val="630"/>
        </w:trPr>
        <w:tc>
          <w:tcPr>
            <w:tcW w:w="266" w:type="pct"/>
            <w:tcBorders>
              <w:top w:val="nil"/>
              <w:left w:val="single" w:sz="4" w:space="0" w:color="auto"/>
              <w:bottom w:val="single" w:sz="4" w:space="0" w:color="auto"/>
              <w:right w:val="single" w:sz="4" w:space="0" w:color="auto"/>
            </w:tcBorders>
            <w:shd w:val="clear" w:color="auto" w:fill="auto"/>
            <w:noWrap/>
            <w:vAlign w:val="center"/>
            <w:hideMark/>
          </w:tcPr>
          <w:p w:rsidR="00E34446" w:rsidRPr="00A72D1B" w:rsidRDefault="00E34446" w:rsidP="00E34446">
            <w:pPr>
              <w:jc w:val="center"/>
            </w:pPr>
            <w:r w:rsidRPr="00A72D1B">
              <w:t>8</w:t>
            </w:r>
          </w:p>
        </w:tc>
        <w:tc>
          <w:tcPr>
            <w:tcW w:w="103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Резерв мощности при вводе дополнительных  КОС</w:t>
            </w:r>
          </w:p>
        </w:tc>
        <w:tc>
          <w:tcPr>
            <w:tcW w:w="326" w:type="pct"/>
            <w:tcBorders>
              <w:top w:val="nil"/>
              <w:left w:val="nil"/>
              <w:bottom w:val="single" w:sz="4" w:space="0" w:color="auto"/>
              <w:right w:val="single" w:sz="4" w:space="0" w:color="auto"/>
            </w:tcBorders>
            <w:shd w:val="clear" w:color="auto" w:fill="auto"/>
            <w:vAlign w:val="center"/>
            <w:hideMark/>
          </w:tcPr>
          <w:p w:rsidR="00E34446" w:rsidRPr="00A72D1B" w:rsidRDefault="00E34446" w:rsidP="00E34446">
            <w:pPr>
              <w:jc w:val="center"/>
            </w:pPr>
            <w:r w:rsidRPr="00A72D1B">
              <w:t>м</w:t>
            </w:r>
            <w:r w:rsidRPr="00A72D1B">
              <w:rPr>
                <w:vertAlign w:val="superscript"/>
              </w:rPr>
              <w:t>3</w:t>
            </w:r>
            <w:r w:rsidRPr="00A72D1B">
              <w:t>/сут</w:t>
            </w:r>
          </w:p>
        </w:tc>
        <w:tc>
          <w:tcPr>
            <w:tcW w:w="338" w:type="pct"/>
            <w:tcBorders>
              <w:top w:val="nil"/>
              <w:left w:val="single" w:sz="4" w:space="0" w:color="auto"/>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w:t>
            </w:r>
          </w:p>
        </w:tc>
        <w:tc>
          <w:tcPr>
            <w:tcW w:w="338"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263,26</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259,89</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256,49</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253,05</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249,57</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246,06</w:t>
            </w:r>
          </w:p>
        </w:tc>
        <w:tc>
          <w:tcPr>
            <w:tcW w:w="337"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245,74</w:t>
            </w:r>
          </w:p>
        </w:tc>
        <w:tc>
          <w:tcPr>
            <w:tcW w:w="336" w:type="pct"/>
            <w:tcBorders>
              <w:top w:val="nil"/>
              <w:left w:val="nil"/>
              <w:bottom w:val="single" w:sz="4" w:space="0" w:color="auto"/>
              <w:right w:val="single" w:sz="4" w:space="0" w:color="auto"/>
            </w:tcBorders>
            <w:shd w:val="clear" w:color="auto" w:fill="auto"/>
            <w:noWrap/>
            <w:vAlign w:val="center"/>
            <w:hideMark/>
          </w:tcPr>
          <w:p w:rsidR="00E34446" w:rsidRDefault="00E34446" w:rsidP="00E34446">
            <w:pPr>
              <w:jc w:val="center"/>
              <w:rPr>
                <w:color w:val="000000"/>
              </w:rPr>
            </w:pPr>
            <w:r>
              <w:rPr>
                <w:color w:val="000000"/>
              </w:rPr>
              <w:t>242,19</w:t>
            </w:r>
          </w:p>
        </w:tc>
      </w:tr>
    </w:tbl>
    <w:p w:rsidR="00C30A06" w:rsidRPr="00E87A75" w:rsidRDefault="00C30A06" w:rsidP="00A72D1B">
      <w:pPr>
        <w:spacing w:line="276" w:lineRule="auto"/>
        <w:rPr>
          <w:sz w:val="22"/>
        </w:rPr>
        <w:sectPr w:rsidR="00C30A06" w:rsidRPr="00E87A75" w:rsidSect="007D47A3">
          <w:pgSz w:w="16838" w:h="11906" w:orient="landscape"/>
          <w:pgMar w:top="1701" w:right="1134" w:bottom="851" w:left="1134" w:header="720" w:footer="298" w:gutter="0"/>
          <w:cols w:space="720"/>
          <w:noEndnote/>
        </w:sectPr>
      </w:pPr>
    </w:p>
    <w:p w:rsidR="00172C3B" w:rsidRPr="00E87A75" w:rsidRDefault="00172C3B" w:rsidP="00A72D1B">
      <w:pPr>
        <w:pStyle w:val="AAA"/>
        <w:numPr>
          <w:ilvl w:val="0"/>
          <w:numId w:val="1"/>
        </w:numPr>
        <w:tabs>
          <w:tab w:val="left" w:pos="540"/>
          <w:tab w:val="left" w:pos="851"/>
        </w:tabs>
        <w:spacing w:after="0" w:line="276" w:lineRule="auto"/>
        <w:ind w:left="0" w:firstLine="567"/>
        <w:outlineLvl w:val="0"/>
        <w:rPr>
          <w:b/>
          <w:bCs/>
          <w:caps/>
          <w:sz w:val="24"/>
          <w:szCs w:val="24"/>
        </w:rPr>
      </w:pPr>
      <w:bookmarkStart w:id="90" w:name="_Toc374532068"/>
      <w:bookmarkStart w:id="91" w:name="_Toc401845327"/>
      <w:bookmarkStart w:id="92" w:name="_Toc403669091"/>
      <w:r w:rsidRPr="00E87A75">
        <w:rPr>
          <w:b/>
          <w:bCs/>
          <w:caps/>
          <w:sz w:val="24"/>
          <w:szCs w:val="24"/>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90"/>
      <w:bookmarkEnd w:id="91"/>
      <w:bookmarkEnd w:id="92"/>
    </w:p>
    <w:p w:rsidR="00172C3B" w:rsidRPr="00E87A75" w:rsidRDefault="00172C3B" w:rsidP="00A72D1B">
      <w:pPr>
        <w:pStyle w:val="AAA"/>
        <w:numPr>
          <w:ilvl w:val="1"/>
          <w:numId w:val="1"/>
        </w:numPr>
        <w:tabs>
          <w:tab w:val="left" w:pos="540"/>
        </w:tabs>
        <w:spacing w:after="0" w:line="276" w:lineRule="auto"/>
        <w:ind w:left="1066" w:hanging="357"/>
        <w:outlineLvl w:val="1"/>
        <w:rPr>
          <w:b/>
          <w:bCs/>
          <w:caps/>
          <w:sz w:val="24"/>
          <w:szCs w:val="24"/>
        </w:rPr>
      </w:pPr>
      <w:bookmarkStart w:id="93" w:name="_Toc374532069"/>
      <w:bookmarkStart w:id="94" w:name="_Toc401845328"/>
      <w:bookmarkStart w:id="95" w:name="_Toc403669092"/>
      <w:r w:rsidRPr="00E87A75">
        <w:rPr>
          <w:b/>
          <w:bCs/>
          <w:sz w:val="24"/>
          <w:szCs w:val="24"/>
        </w:rPr>
        <w:t>Основные направления, принципы, задачи и целевые показатели развития централизованной системы водоотведения</w:t>
      </w:r>
      <w:bookmarkEnd w:id="93"/>
      <w:bookmarkEnd w:id="94"/>
      <w:bookmarkEnd w:id="95"/>
    </w:p>
    <w:p w:rsidR="00C653E1" w:rsidRPr="00E87A75" w:rsidRDefault="00C653E1" w:rsidP="00A72D1B">
      <w:pPr>
        <w:spacing w:line="276" w:lineRule="auto"/>
        <w:ind w:firstLine="709"/>
        <w:jc w:val="both"/>
        <w:rPr>
          <w:sz w:val="24"/>
          <w:szCs w:val="24"/>
        </w:rPr>
      </w:pPr>
      <w:r w:rsidRPr="00E87A75">
        <w:rPr>
          <w:sz w:val="24"/>
          <w:szCs w:val="24"/>
        </w:rPr>
        <w:t>Цели, задачи и направления развития централизованных систем водоотведения определены в соответствии с существующим состоянием системы, имеющихся технических и технологических проблем. Основными задачами разработки Схемы водоотведения являются:</w:t>
      </w:r>
    </w:p>
    <w:p w:rsidR="00C653E1" w:rsidRPr="00E87A75" w:rsidRDefault="00C653E1" w:rsidP="00A72D1B">
      <w:pPr>
        <w:numPr>
          <w:ilvl w:val="0"/>
          <w:numId w:val="10"/>
        </w:numPr>
        <w:tabs>
          <w:tab w:val="clear" w:pos="720"/>
        </w:tabs>
        <w:spacing w:line="276" w:lineRule="auto"/>
        <w:ind w:left="714" w:hanging="357"/>
        <w:jc w:val="both"/>
        <w:rPr>
          <w:sz w:val="24"/>
          <w:szCs w:val="24"/>
        </w:rPr>
      </w:pPr>
      <w:r w:rsidRPr="00E87A75">
        <w:rPr>
          <w:sz w:val="24"/>
          <w:szCs w:val="24"/>
        </w:rPr>
        <w:t>определение и реализация конкретных мероприятий по новому строительству и реконструкции объектов водоснабжения и водоотведения, находящихся в ведении предприятия, для повышения надежности и экологической безопасности;</w:t>
      </w:r>
    </w:p>
    <w:p w:rsidR="00C653E1" w:rsidRPr="00E87A75" w:rsidRDefault="00C653E1" w:rsidP="00A72D1B">
      <w:pPr>
        <w:numPr>
          <w:ilvl w:val="0"/>
          <w:numId w:val="9"/>
        </w:numPr>
        <w:tabs>
          <w:tab w:val="clear" w:pos="720"/>
        </w:tabs>
        <w:spacing w:line="276" w:lineRule="auto"/>
        <w:ind w:left="714" w:hanging="357"/>
        <w:jc w:val="both"/>
        <w:rPr>
          <w:sz w:val="24"/>
          <w:szCs w:val="24"/>
        </w:rPr>
      </w:pPr>
      <w:r w:rsidRPr="00E87A75">
        <w:rPr>
          <w:sz w:val="24"/>
          <w:szCs w:val="24"/>
        </w:rPr>
        <w:t xml:space="preserve">определение и достижение показателей целевых индикаторов инвестиционной программы; </w:t>
      </w:r>
    </w:p>
    <w:p w:rsidR="00C653E1" w:rsidRPr="00E87A75" w:rsidRDefault="00C653E1" w:rsidP="00A72D1B">
      <w:pPr>
        <w:numPr>
          <w:ilvl w:val="0"/>
          <w:numId w:val="9"/>
        </w:numPr>
        <w:tabs>
          <w:tab w:val="clear" w:pos="720"/>
        </w:tabs>
        <w:spacing w:line="276" w:lineRule="auto"/>
        <w:ind w:left="714" w:hanging="357"/>
        <w:jc w:val="both"/>
        <w:rPr>
          <w:sz w:val="24"/>
          <w:szCs w:val="24"/>
        </w:rPr>
      </w:pPr>
      <w:r w:rsidRPr="00E87A75">
        <w:rPr>
          <w:sz w:val="24"/>
          <w:szCs w:val="24"/>
        </w:rPr>
        <w:t>обоснование обеспечения прогнозируемого объема производимых товаров (оказываемых услуг).</w:t>
      </w:r>
    </w:p>
    <w:p w:rsidR="00C653E1" w:rsidRPr="00E87A75" w:rsidRDefault="00C653E1" w:rsidP="00A72D1B">
      <w:pPr>
        <w:spacing w:line="276" w:lineRule="auto"/>
        <w:ind w:firstLine="709"/>
        <w:jc w:val="both"/>
        <w:rPr>
          <w:b/>
          <w:sz w:val="24"/>
          <w:szCs w:val="24"/>
        </w:rPr>
      </w:pPr>
      <w:r w:rsidRPr="00E87A75">
        <w:rPr>
          <w:b/>
          <w:sz w:val="24"/>
          <w:szCs w:val="24"/>
        </w:rPr>
        <w:t xml:space="preserve">Целевые показатели системы водоотведения: </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обеспечение безаварийной и бесперебойной р</w:t>
      </w:r>
      <w:r w:rsidR="00844B43" w:rsidRPr="00E87A75">
        <w:rPr>
          <w:rFonts w:eastAsia="TimesNewRomanPSMT"/>
          <w:sz w:val="24"/>
          <w:szCs w:val="24"/>
        </w:rPr>
        <w:t>аботы системы водоотведения (24 </w:t>
      </w:r>
      <w:r w:rsidRPr="00E87A75">
        <w:rPr>
          <w:rFonts w:eastAsia="TimesNewRomanPSMT"/>
          <w:sz w:val="24"/>
          <w:szCs w:val="24"/>
        </w:rPr>
        <w:t>часа в сутки);</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обеспечение экологической безопасности;</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снижение доли сетей водоотведения, нуждающихся в замене, уровня износа систем;</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обеспечение доступности услуг централизованного водоотведения для новых потребителей;</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повышение ресурсной эффективности оказания услуг водоотведения;</w:t>
      </w:r>
    </w:p>
    <w:p w:rsidR="00C653E1" w:rsidRPr="00E87A75" w:rsidRDefault="00C653E1"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обеспечение сохранения экономической доступности услуг для потребителей (населения).</w:t>
      </w:r>
    </w:p>
    <w:p w:rsidR="00C653E1" w:rsidRPr="00E87A75" w:rsidRDefault="00C653E1" w:rsidP="00291608">
      <w:pPr>
        <w:spacing w:line="276" w:lineRule="auto"/>
        <w:jc w:val="both"/>
      </w:pPr>
    </w:p>
    <w:p w:rsidR="00172C3B" w:rsidRPr="00E87A75" w:rsidRDefault="00172C3B" w:rsidP="00A72D1B">
      <w:pPr>
        <w:pStyle w:val="AAA"/>
        <w:numPr>
          <w:ilvl w:val="1"/>
          <w:numId w:val="1"/>
        </w:numPr>
        <w:tabs>
          <w:tab w:val="left" w:pos="540"/>
        </w:tabs>
        <w:spacing w:after="0" w:line="276" w:lineRule="auto"/>
        <w:ind w:left="1066" w:hanging="357"/>
        <w:outlineLvl w:val="1"/>
        <w:rPr>
          <w:b/>
          <w:bCs/>
          <w:caps/>
          <w:sz w:val="24"/>
          <w:szCs w:val="24"/>
        </w:rPr>
      </w:pPr>
      <w:bookmarkStart w:id="96" w:name="_Toc374532070"/>
      <w:bookmarkStart w:id="97" w:name="_Toc401845329"/>
      <w:bookmarkStart w:id="98" w:name="_Toc403669093"/>
      <w:r w:rsidRPr="00E87A75">
        <w:rPr>
          <w:b/>
          <w:bCs/>
          <w:sz w:val="24"/>
          <w:szCs w:val="24"/>
        </w:rPr>
        <w:t>Перечень основных мероприятий по реализации схем водоотведения</w:t>
      </w:r>
      <w:bookmarkEnd w:id="96"/>
      <w:bookmarkEnd w:id="97"/>
      <w:bookmarkEnd w:id="98"/>
    </w:p>
    <w:p w:rsidR="00EC4BAD" w:rsidRPr="00E87A75" w:rsidRDefault="00F65BC0" w:rsidP="00A72D1B">
      <w:pPr>
        <w:pStyle w:val="a3"/>
        <w:spacing w:line="276" w:lineRule="auto"/>
        <w:ind w:left="142" w:firstLine="566"/>
        <w:contextualSpacing w:val="0"/>
        <w:jc w:val="both"/>
        <w:rPr>
          <w:color w:val="000000"/>
          <w:sz w:val="24"/>
          <w:szCs w:val="24"/>
        </w:rPr>
      </w:pPr>
      <w:r w:rsidRPr="00E87A75">
        <w:rPr>
          <w:color w:val="000000"/>
          <w:sz w:val="24"/>
          <w:szCs w:val="24"/>
        </w:rPr>
        <w:t>Для повышения качества очистки сточных вод и обеспечения перспективного объемов водоотведения планируется реализовать следующие мероприятия:</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Проведение модернизации КОС, в том числе проектно-изыскательские работы.</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Замена насосов на КНС на более современные аналоги с использованием средств плавного пуска и автоматики.</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Разработка проектно-сметной документации на проведение реконструкции существующих канализационных сетей.</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Проведение реконструкции существующих канализационных сетей п. Ханымей.</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Разработка проектно-сметной документации по подключению канализационных сетей центральной части п. Ханымей.</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Строительство сетей централизованного водоотведения для подключения канализационных сетей центральной части п. Ханымей.</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Разработка проектно-сметной документации по обеспечению централизованного водоотведения 4 и 5 квартала п. Ханымей.</w:t>
      </w:r>
    </w:p>
    <w:p w:rsidR="00F65BC0" w:rsidRPr="00E87A75" w:rsidRDefault="00F65BC0" w:rsidP="00A72D1B">
      <w:pPr>
        <w:numPr>
          <w:ilvl w:val="0"/>
          <w:numId w:val="11"/>
        </w:numPr>
        <w:autoSpaceDE w:val="0"/>
        <w:autoSpaceDN w:val="0"/>
        <w:adjustRightInd w:val="0"/>
        <w:spacing w:line="276" w:lineRule="auto"/>
        <w:ind w:left="714" w:hanging="357"/>
        <w:jc w:val="both"/>
        <w:rPr>
          <w:rFonts w:eastAsia="TimesNewRomanPSMT"/>
          <w:sz w:val="24"/>
          <w:szCs w:val="24"/>
        </w:rPr>
      </w:pPr>
      <w:r w:rsidRPr="00E87A75">
        <w:rPr>
          <w:rFonts w:eastAsia="TimesNewRomanPSMT"/>
          <w:sz w:val="24"/>
          <w:szCs w:val="24"/>
        </w:rPr>
        <w:t>Строительство сетей централизованного водоотведения в 4 и 5 кварталах п. Ханымей.</w:t>
      </w:r>
    </w:p>
    <w:p w:rsidR="00172C3B" w:rsidRPr="00E87A75" w:rsidRDefault="00172C3B" w:rsidP="00A72D1B">
      <w:pPr>
        <w:pStyle w:val="AAA"/>
        <w:numPr>
          <w:ilvl w:val="1"/>
          <w:numId w:val="1"/>
        </w:numPr>
        <w:tabs>
          <w:tab w:val="left" w:pos="540"/>
        </w:tabs>
        <w:spacing w:after="0" w:line="276" w:lineRule="auto"/>
        <w:ind w:left="1066" w:hanging="357"/>
        <w:outlineLvl w:val="1"/>
        <w:rPr>
          <w:b/>
          <w:bCs/>
          <w:caps/>
          <w:sz w:val="24"/>
          <w:szCs w:val="24"/>
        </w:rPr>
      </w:pPr>
      <w:bookmarkStart w:id="99" w:name="_Toc374532072"/>
      <w:bookmarkStart w:id="100" w:name="_Toc401845330"/>
      <w:bookmarkStart w:id="101" w:name="_Toc403669094"/>
      <w:r w:rsidRPr="00E87A75">
        <w:rPr>
          <w:b/>
          <w:bCs/>
          <w:sz w:val="24"/>
          <w:szCs w:val="24"/>
        </w:rPr>
        <w:lastRenderedPageBreak/>
        <w:t>Сведения о вновь строящихся, реконструируемых и предлагаемых к выводу из эксплуатации объектах централизованной системы водоотведения</w:t>
      </w:r>
      <w:bookmarkEnd w:id="99"/>
      <w:bookmarkEnd w:id="100"/>
      <w:bookmarkEnd w:id="101"/>
    </w:p>
    <w:p w:rsidR="00F65BC0" w:rsidRPr="00E87A75" w:rsidRDefault="00F65BC0" w:rsidP="00A72D1B">
      <w:pPr>
        <w:autoSpaceDE w:val="0"/>
        <w:autoSpaceDN w:val="0"/>
        <w:adjustRightInd w:val="0"/>
        <w:spacing w:line="276" w:lineRule="auto"/>
        <w:ind w:firstLine="708"/>
        <w:jc w:val="both"/>
        <w:rPr>
          <w:rFonts w:eastAsia="TimesNewRomanPSMT"/>
          <w:sz w:val="24"/>
          <w:szCs w:val="24"/>
        </w:rPr>
      </w:pPr>
      <w:r w:rsidRPr="00E87A75">
        <w:rPr>
          <w:rFonts w:eastAsia="TimesNewRomanPSMT"/>
          <w:sz w:val="24"/>
          <w:szCs w:val="24"/>
        </w:rPr>
        <w:t>Для обеспечения перспективного спроса на услуги по водоотведению и повышения качества очистки сточных вод предлагается:</w:t>
      </w:r>
    </w:p>
    <w:p w:rsidR="00F65BC0" w:rsidRPr="00E87A75" w:rsidRDefault="00F65BC0" w:rsidP="00A72D1B">
      <w:pPr>
        <w:pStyle w:val="a3"/>
        <w:numPr>
          <w:ilvl w:val="0"/>
          <w:numId w:val="23"/>
        </w:numPr>
        <w:autoSpaceDE w:val="0"/>
        <w:autoSpaceDN w:val="0"/>
        <w:adjustRightInd w:val="0"/>
        <w:spacing w:line="276" w:lineRule="auto"/>
        <w:contextualSpacing w:val="0"/>
        <w:jc w:val="both"/>
        <w:rPr>
          <w:rFonts w:eastAsia="TimesNewRomanPSMT"/>
          <w:sz w:val="24"/>
          <w:szCs w:val="24"/>
        </w:rPr>
      </w:pPr>
      <w:r w:rsidRPr="00E87A75">
        <w:rPr>
          <w:rFonts w:eastAsia="TimesNewRomanPSMT"/>
          <w:sz w:val="24"/>
          <w:szCs w:val="24"/>
        </w:rPr>
        <w:t>Проведение модернизации КОС с увеличением мощности.</w:t>
      </w:r>
    </w:p>
    <w:p w:rsidR="00F65BC0" w:rsidRPr="00E87A75" w:rsidRDefault="00F65BC0" w:rsidP="00A72D1B">
      <w:pPr>
        <w:pStyle w:val="a3"/>
        <w:numPr>
          <w:ilvl w:val="0"/>
          <w:numId w:val="23"/>
        </w:numPr>
        <w:autoSpaceDE w:val="0"/>
        <w:autoSpaceDN w:val="0"/>
        <w:adjustRightInd w:val="0"/>
        <w:spacing w:line="276" w:lineRule="auto"/>
        <w:contextualSpacing w:val="0"/>
        <w:jc w:val="both"/>
        <w:rPr>
          <w:rFonts w:eastAsia="TimesNewRomanPSMT"/>
          <w:sz w:val="24"/>
          <w:szCs w:val="24"/>
        </w:rPr>
      </w:pPr>
      <w:r w:rsidRPr="00E87A75">
        <w:rPr>
          <w:rFonts w:eastAsia="TimesNewRomanPSMT"/>
          <w:sz w:val="24"/>
          <w:szCs w:val="24"/>
        </w:rPr>
        <w:t>Проведение реконструкции канализационных сетей.</w:t>
      </w:r>
    </w:p>
    <w:p w:rsidR="00F65BC0" w:rsidRDefault="00F65BC0" w:rsidP="00A72D1B">
      <w:pPr>
        <w:pStyle w:val="a3"/>
        <w:numPr>
          <w:ilvl w:val="0"/>
          <w:numId w:val="23"/>
        </w:numPr>
        <w:autoSpaceDE w:val="0"/>
        <w:autoSpaceDN w:val="0"/>
        <w:adjustRightInd w:val="0"/>
        <w:spacing w:line="276" w:lineRule="auto"/>
        <w:contextualSpacing w:val="0"/>
        <w:jc w:val="both"/>
        <w:rPr>
          <w:rFonts w:eastAsia="TimesNewRomanPSMT"/>
          <w:sz w:val="24"/>
          <w:szCs w:val="24"/>
        </w:rPr>
      </w:pPr>
      <w:r w:rsidRPr="00E87A75">
        <w:rPr>
          <w:rFonts w:eastAsia="TimesNewRomanPSMT"/>
          <w:sz w:val="24"/>
          <w:szCs w:val="24"/>
        </w:rPr>
        <w:t>Строительство канализационных сетей для подключения центральной части п. Ханымей к централизованной системе водоотведения.</w:t>
      </w:r>
    </w:p>
    <w:p w:rsidR="00291608" w:rsidRPr="00E87A75" w:rsidRDefault="00291608" w:rsidP="00291608">
      <w:pPr>
        <w:pStyle w:val="a3"/>
        <w:autoSpaceDE w:val="0"/>
        <w:autoSpaceDN w:val="0"/>
        <w:adjustRightInd w:val="0"/>
        <w:spacing w:line="276" w:lineRule="auto"/>
        <w:ind w:left="0"/>
        <w:contextualSpacing w:val="0"/>
        <w:jc w:val="both"/>
        <w:rPr>
          <w:rFonts w:eastAsia="TimesNewRomanPSMT"/>
          <w:sz w:val="24"/>
          <w:szCs w:val="24"/>
        </w:rPr>
      </w:pPr>
    </w:p>
    <w:p w:rsidR="00172C3B" w:rsidRPr="00E87A75" w:rsidRDefault="00172C3B" w:rsidP="00A72D1B">
      <w:pPr>
        <w:pStyle w:val="a3"/>
        <w:numPr>
          <w:ilvl w:val="1"/>
          <w:numId w:val="1"/>
        </w:numPr>
        <w:autoSpaceDE w:val="0"/>
        <w:autoSpaceDN w:val="0"/>
        <w:adjustRightInd w:val="0"/>
        <w:spacing w:line="276" w:lineRule="auto"/>
        <w:ind w:left="1066" w:hanging="357"/>
        <w:contextualSpacing w:val="0"/>
        <w:jc w:val="both"/>
        <w:outlineLvl w:val="1"/>
        <w:rPr>
          <w:b/>
          <w:bCs/>
          <w:sz w:val="24"/>
          <w:szCs w:val="24"/>
        </w:rPr>
      </w:pPr>
      <w:bookmarkStart w:id="102" w:name="_Toc401845331"/>
      <w:bookmarkStart w:id="103" w:name="_Toc403669095"/>
      <w:r w:rsidRPr="00E87A75">
        <w:rPr>
          <w:b/>
          <w:bCs/>
          <w:sz w:val="24"/>
          <w:szCs w:val="24"/>
        </w:rPr>
        <w:t>Сведения о развитии систем диспетчеризации, телемеханизации и об автоматизированных системах управления режимами водоотведения</w:t>
      </w:r>
      <w:bookmarkEnd w:id="102"/>
      <w:bookmarkEnd w:id="103"/>
    </w:p>
    <w:p w:rsidR="00172C3B" w:rsidRPr="00E87A75" w:rsidRDefault="00151419" w:rsidP="00A72D1B">
      <w:pPr>
        <w:autoSpaceDE w:val="0"/>
        <w:autoSpaceDN w:val="0"/>
        <w:adjustRightInd w:val="0"/>
        <w:spacing w:line="276" w:lineRule="auto"/>
        <w:ind w:left="168" w:firstLine="540"/>
        <w:jc w:val="both"/>
        <w:rPr>
          <w:color w:val="000000"/>
          <w:sz w:val="24"/>
          <w:szCs w:val="24"/>
        </w:rPr>
      </w:pPr>
      <w:r w:rsidRPr="00E87A75">
        <w:rPr>
          <w:color w:val="000000"/>
          <w:sz w:val="24"/>
          <w:szCs w:val="24"/>
        </w:rPr>
        <w:t>По состоянию на 01.</w:t>
      </w:r>
      <w:r w:rsidR="00BB6E52" w:rsidRPr="00E87A75">
        <w:rPr>
          <w:color w:val="000000"/>
          <w:sz w:val="24"/>
          <w:szCs w:val="24"/>
        </w:rPr>
        <w:t>0</w:t>
      </w:r>
      <w:r w:rsidR="00F85248">
        <w:rPr>
          <w:color w:val="000000"/>
          <w:sz w:val="24"/>
          <w:szCs w:val="24"/>
        </w:rPr>
        <w:t>1</w:t>
      </w:r>
      <w:r w:rsidR="00BB6E52" w:rsidRPr="00E87A75">
        <w:rPr>
          <w:color w:val="000000"/>
          <w:sz w:val="24"/>
          <w:szCs w:val="24"/>
        </w:rPr>
        <w:t>.201</w:t>
      </w:r>
      <w:r w:rsidR="00F85248">
        <w:rPr>
          <w:color w:val="000000"/>
          <w:sz w:val="24"/>
          <w:szCs w:val="24"/>
        </w:rPr>
        <w:t>8</w:t>
      </w:r>
      <w:r w:rsidR="00291608">
        <w:rPr>
          <w:color w:val="000000"/>
          <w:sz w:val="24"/>
          <w:szCs w:val="24"/>
        </w:rPr>
        <w:t xml:space="preserve"> г. системы диспетчеризации,</w:t>
      </w:r>
      <w:r w:rsidRPr="00E87A75">
        <w:rPr>
          <w:color w:val="000000"/>
          <w:sz w:val="24"/>
          <w:szCs w:val="24"/>
        </w:rPr>
        <w:t xml:space="preserve"> телемеханизации и автоматизированные системы управления режимами водоотведения отсутствуют.</w:t>
      </w:r>
    </w:p>
    <w:p w:rsidR="00151419" w:rsidRPr="00E87A75" w:rsidRDefault="00151419" w:rsidP="00A72D1B">
      <w:pPr>
        <w:autoSpaceDE w:val="0"/>
        <w:autoSpaceDN w:val="0"/>
        <w:adjustRightInd w:val="0"/>
        <w:spacing w:line="276" w:lineRule="auto"/>
        <w:ind w:left="168" w:firstLine="540"/>
        <w:jc w:val="both"/>
        <w:rPr>
          <w:color w:val="000000"/>
          <w:sz w:val="24"/>
          <w:szCs w:val="24"/>
        </w:rPr>
      </w:pPr>
      <w:r w:rsidRPr="00E87A75">
        <w:rPr>
          <w:color w:val="000000"/>
          <w:sz w:val="24"/>
          <w:szCs w:val="24"/>
        </w:rPr>
        <w:t>Предлагается в рамках проведения мероприятий по модернизации КОС и замене насосов КНС рассмотреть возможность применения</w:t>
      </w:r>
      <w:r w:rsidR="00844B43" w:rsidRPr="00E87A75">
        <w:rPr>
          <w:color w:val="000000"/>
          <w:sz w:val="24"/>
          <w:szCs w:val="24"/>
        </w:rPr>
        <w:t>, и при наличии положительного технико-экономического обоснования, произвести внедрение</w:t>
      </w:r>
      <w:r w:rsidRPr="00E87A75">
        <w:rPr>
          <w:color w:val="000000"/>
          <w:sz w:val="24"/>
          <w:szCs w:val="24"/>
        </w:rPr>
        <w:t xml:space="preserve"> автоматизированных систем управления.</w:t>
      </w:r>
    </w:p>
    <w:p w:rsidR="00151419" w:rsidRPr="00E87A75" w:rsidRDefault="00151419" w:rsidP="00A72D1B">
      <w:pPr>
        <w:autoSpaceDE w:val="0"/>
        <w:autoSpaceDN w:val="0"/>
        <w:adjustRightInd w:val="0"/>
        <w:spacing w:line="276" w:lineRule="auto"/>
        <w:ind w:left="168" w:firstLine="540"/>
        <w:jc w:val="both"/>
        <w:rPr>
          <w:color w:val="000000"/>
          <w:sz w:val="24"/>
          <w:szCs w:val="24"/>
        </w:rPr>
      </w:pPr>
      <w:r w:rsidRPr="00E87A75">
        <w:rPr>
          <w:color w:val="000000"/>
          <w:sz w:val="24"/>
          <w:szCs w:val="24"/>
        </w:rPr>
        <w:t>Применяемые системы автоматизированного управления должны обеспечить оптимальный режим работы насосного оборудования,</w:t>
      </w:r>
      <w:r w:rsidR="00380640" w:rsidRPr="00E87A75">
        <w:rPr>
          <w:color w:val="000000"/>
          <w:sz w:val="24"/>
          <w:szCs w:val="24"/>
        </w:rPr>
        <w:t xml:space="preserve"> вести</w:t>
      </w:r>
      <w:r w:rsidRPr="00E87A75">
        <w:rPr>
          <w:color w:val="000000"/>
          <w:sz w:val="24"/>
          <w:szCs w:val="24"/>
        </w:rPr>
        <w:t xml:space="preserve"> учет поступающих сточных вод</w:t>
      </w:r>
      <w:r w:rsidR="00380640" w:rsidRPr="00E87A75">
        <w:rPr>
          <w:color w:val="000000"/>
          <w:sz w:val="24"/>
          <w:szCs w:val="24"/>
        </w:rPr>
        <w:t>, обеспечивать постоянный контроль температуру сточных вод с передачей информации на центральный диспетчерский пункт, и включать/от</w:t>
      </w:r>
      <w:r w:rsidR="00844B43" w:rsidRPr="00E87A75">
        <w:rPr>
          <w:color w:val="000000"/>
          <w:sz w:val="24"/>
          <w:szCs w:val="24"/>
        </w:rPr>
        <w:t>к</w:t>
      </w:r>
      <w:r w:rsidR="00380640" w:rsidRPr="00E87A75">
        <w:rPr>
          <w:color w:val="000000"/>
          <w:sz w:val="24"/>
          <w:szCs w:val="24"/>
        </w:rPr>
        <w:t>лючать подогреватель сточных вод</w:t>
      </w:r>
      <w:r w:rsidR="00844B43" w:rsidRPr="00E87A75">
        <w:rPr>
          <w:color w:val="000000"/>
          <w:sz w:val="24"/>
          <w:szCs w:val="24"/>
        </w:rPr>
        <w:t>,</w:t>
      </w:r>
      <w:r w:rsidR="00380640" w:rsidRPr="00E87A75">
        <w:rPr>
          <w:color w:val="000000"/>
          <w:sz w:val="24"/>
          <w:szCs w:val="24"/>
        </w:rPr>
        <w:t xml:space="preserve"> при необходимости.</w:t>
      </w:r>
      <w:r w:rsidR="00844B43" w:rsidRPr="00E87A75">
        <w:rPr>
          <w:color w:val="000000"/>
          <w:sz w:val="24"/>
          <w:szCs w:val="24"/>
        </w:rPr>
        <w:t xml:space="preserve"> </w:t>
      </w:r>
    </w:p>
    <w:p w:rsidR="00913642" w:rsidRPr="00E87A75" w:rsidRDefault="00913642" w:rsidP="00291608">
      <w:pPr>
        <w:autoSpaceDE w:val="0"/>
        <w:autoSpaceDN w:val="0"/>
        <w:adjustRightInd w:val="0"/>
        <w:spacing w:line="276" w:lineRule="auto"/>
        <w:jc w:val="both"/>
        <w:rPr>
          <w:bCs/>
        </w:rPr>
      </w:pPr>
    </w:p>
    <w:p w:rsidR="00172C3B" w:rsidRPr="00E87A75" w:rsidRDefault="00172C3B" w:rsidP="00A72D1B">
      <w:pPr>
        <w:pStyle w:val="a3"/>
        <w:numPr>
          <w:ilvl w:val="1"/>
          <w:numId w:val="1"/>
        </w:numPr>
        <w:autoSpaceDE w:val="0"/>
        <w:autoSpaceDN w:val="0"/>
        <w:adjustRightInd w:val="0"/>
        <w:spacing w:line="276" w:lineRule="auto"/>
        <w:ind w:left="1066" w:hanging="357"/>
        <w:contextualSpacing w:val="0"/>
        <w:jc w:val="both"/>
        <w:outlineLvl w:val="1"/>
        <w:rPr>
          <w:bCs/>
          <w:sz w:val="24"/>
          <w:szCs w:val="24"/>
        </w:rPr>
      </w:pPr>
      <w:bookmarkStart w:id="104" w:name="_Toc401845332"/>
      <w:bookmarkStart w:id="105" w:name="_Toc403669096"/>
      <w:r w:rsidRPr="00E87A75">
        <w:rPr>
          <w:b/>
          <w:bCs/>
          <w:sz w:val="24"/>
          <w:szCs w:val="24"/>
        </w:rPr>
        <w:t>Описание вариантов маршрутов прохождения трубопроводов по территории поселения, расположения намечаемых площадок под строительство сооружений водоотведения</w:t>
      </w:r>
      <w:bookmarkEnd w:id="104"/>
      <w:bookmarkEnd w:id="105"/>
    </w:p>
    <w:p w:rsidR="00172C3B" w:rsidRPr="00E87A75" w:rsidRDefault="00F5389A" w:rsidP="00A72D1B">
      <w:pPr>
        <w:widowControl w:val="0"/>
        <w:autoSpaceDE w:val="0"/>
        <w:autoSpaceDN w:val="0"/>
        <w:adjustRightInd w:val="0"/>
        <w:spacing w:line="276" w:lineRule="auto"/>
        <w:ind w:firstLine="540"/>
        <w:jc w:val="both"/>
        <w:rPr>
          <w:bCs/>
          <w:sz w:val="24"/>
          <w:szCs w:val="24"/>
        </w:rPr>
      </w:pPr>
      <w:r w:rsidRPr="00E87A75">
        <w:rPr>
          <w:bCs/>
          <w:sz w:val="24"/>
          <w:szCs w:val="24"/>
        </w:rPr>
        <w:t xml:space="preserve">Предлагается прокладывать канализационные трубопроводы </w:t>
      </w:r>
      <w:r w:rsidR="00E15E4C" w:rsidRPr="00E87A75">
        <w:rPr>
          <w:bCs/>
          <w:sz w:val="24"/>
          <w:szCs w:val="24"/>
        </w:rPr>
        <w:t>преимущественно в пределах поперечных профилей улиц и дорог</w:t>
      </w:r>
      <w:r w:rsidR="00177883" w:rsidRPr="00E87A75">
        <w:rPr>
          <w:bCs/>
          <w:sz w:val="24"/>
          <w:szCs w:val="24"/>
        </w:rPr>
        <w:t xml:space="preserve">. </w:t>
      </w:r>
      <w:r w:rsidR="00E15E4C" w:rsidRPr="00E87A75">
        <w:rPr>
          <w:bCs/>
          <w:sz w:val="24"/>
          <w:szCs w:val="24"/>
        </w:rPr>
        <w:t xml:space="preserve">Расстояния по горизонтали от ближайших подземных инженерных сетей до зданий и сооружений, а также между соседними инженерными подземными сетями при их параллельном размещении </w:t>
      </w:r>
      <w:r w:rsidR="00177883" w:rsidRPr="00E87A75">
        <w:rPr>
          <w:bCs/>
          <w:sz w:val="24"/>
          <w:szCs w:val="24"/>
        </w:rPr>
        <w:t>принимаются</w:t>
      </w:r>
      <w:r w:rsidR="00E15E4C" w:rsidRPr="00E87A75">
        <w:rPr>
          <w:bCs/>
          <w:sz w:val="24"/>
          <w:szCs w:val="24"/>
        </w:rPr>
        <w:t xml:space="preserve"> </w:t>
      </w:r>
      <w:r w:rsidR="00177883" w:rsidRPr="00E87A75">
        <w:rPr>
          <w:bCs/>
          <w:sz w:val="24"/>
          <w:szCs w:val="24"/>
        </w:rPr>
        <w:t>согласно</w:t>
      </w:r>
      <w:r w:rsidR="00E15E4C" w:rsidRPr="00E87A75">
        <w:rPr>
          <w:bCs/>
          <w:sz w:val="24"/>
          <w:szCs w:val="24"/>
        </w:rPr>
        <w:t xml:space="preserve"> СНиП 2.07.01</w:t>
      </w:r>
      <w:r w:rsidR="00E15E4C" w:rsidRPr="00E87A75">
        <w:rPr>
          <w:rStyle w:val="af6"/>
          <w:bCs/>
          <w:sz w:val="24"/>
          <w:szCs w:val="24"/>
        </w:rPr>
        <w:footnoteReference w:id="5"/>
      </w:r>
      <w:r w:rsidR="00E15E4C" w:rsidRPr="00E87A75">
        <w:rPr>
          <w:bCs/>
          <w:sz w:val="24"/>
          <w:szCs w:val="24"/>
        </w:rPr>
        <w:t>.</w:t>
      </w:r>
    </w:p>
    <w:p w:rsidR="00177883" w:rsidRPr="00E87A75" w:rsidRDefault="00E15E4C" w:rsidP="00A72D1B">
      <w:pPr>
        <w:widowControl w:val="0"/>
        <w:autoSpaceDE w:val="0"/>
        <w:autoSpaceDN w:val="0"/>
        <w:adjustRightInd w:val="0"/>
        <w:spacing w:line="276" w:lineRule="auto"/>
        <w:ind w:firstLine="540"/>
        <w:jc w:val="both"/>
        <w:rPr>
          <w:bCs/>
          <w:sz w:val="24"/>
          <w:szCs w:val="24"/>
        </w:rPr>
      </w:pPr>
      <w:r w:rsidRPr="00E87A75">
        <w:rPr>
          <w:bCs/>
          <w:sz w:val="24"/>
          <w:szCs w:val="24"/>
        </w:rPr>
        <w:t xml:space="preserve">Предлагается осуществить подключение центральной части п. Ханымей к существующей </w:t>
      </w:r>
      <w:r w:rsidR="00177883" w:rsidRPr="00E87A75">
        <w:rPr>
          <w:bCs/>
          <w:sz w:val="24"/>
          <w:szCs w:val="24"/>
        </w:rPr>
        <w:t>системе канализации посредством строительства новых сетей канализации</w:t>
      </w:r>
      <w:r w:rsidR="00D651CA" w:rsidRPr="00E87A75">
        <w:rPr>
          <w:bCs/>
          <w:sz w:val="24"/>
          <w:szCs w:val="24"/>
        </w:rPr>
        <w:t xml:space="preserve"> вдоль ул. Ханымейский тракт</w:t>
      </w:r>
      <w:r w:rsidR="00177883" w:rsidRPr="00E87A75">
        <w:rPr>
          <w:bCs/>
          <w:sz w:val="24"/>
          <w:szCs w:val="24"/>
        </w:rPr>
        <w:t>. Ориентировочная схема подключения</w:t>
      </w:r>
      <w:r w:rsidR="007D47A3" w:rsidRPr="00E87A75">
        <w:rPr>
          <w:bCs/>
          <w:sz w:val="24"/>
          <w:szCs w:val="24"/>
        </w:rPr>
        <w:t xml:space="preserve"> приведена на рисунке 12</w:t>
      </w:r>
      <w:r w:rsidR="00177883" w:rsidRPr="00E87A75">
        <w:rPr>
          <w:bCs/>
          <w:sz w:val="24"/>
          <w:szCs w:val="24"/>
        </w:rPr>
        <w:t>.5.1. Окончательная схема разрабатывается и утверждается по результатам проектно-изыскательских работ.</w:t>
      </w:r>
    </w:p>
    <w:p w:rsidR="0006229F" w:rsidRPr="00E87A75" w:rsidRDefault="00177883" w:rsidP="00A72D1B">
      <w:pPr>
        <w:pStyle w:val="AAA"/>
        <w:tabs>
          <w:tab w:val="left" w:pos="540"/>
          <w:tab w:val="left" w:pos="9355"/>
        </w:tabs>
        <w:spacing w:after="0" w:line="276" w:lineRule="auto"/>
        <w:ind w:firstLine="709"/>
        <w:rPr>
          <w:bCs/>
          <w:sz w:val="24"/>
          <w:szCs w:val="24"/>
        </w:rPr>
      </w:pPr>
      <w:r w:rsidRPr="00E87A75">
        <w:rPr>
          <w:bCs/>
          <w:sz w:val="24"/>
          <w:szCs w:val="24"/>
        </w:rPr>
        <w:t xml:space="preserve">Планируется строительство сетей канализации в 4 и 5 мкр. </w:t>
      </w:r>
      <w:r w:rsidR="00D651CA" w:rsidRPr="00E87A75">
        <w:rPr>
          <w:bCs/>
          <w:sz w:val="24"/>
          <w:szCs w:val="24"/>
        </w:rPr>
        <w:t>для</w:t>
      </w:r>
      <w:r w:rsidRPr="00E87A75">
        <w:rPr>
          <w:bCs/>
          <w:sz w:val="24"/>
          <w:szCs w:val="24"/>
        </w:rPr>
        <w:t xml:space="preserve"> обеспечения </w:t>
      </w:r>
      <w:r w:rsidR="00D651CA" w:rsidRPr="00E87A75">
        <w:rPr>
          <w:bCs/>
          <w:sz w:val="24"/>
          <w:szCs w:val="24"/>
        </w:rPr>
        <w:t>перспективного объема водоотведения. Новые канализационные сети будут проложены по ул. Первопроходцев, ул. Нефтяников, ул. Мира и др.</w:t>
      </w:r>
    </w:p>
    <w:p w:rsidR="00D651CA" w:rsidRPr="00E87A75" w:rsidRDefault="00D651CA" w:rsidP="00A72D1B">
      <w:pPr>
        <w:pStyle w:val="AAA"/>
        <w:tabs>
          <w:tab w:val="left" w:pos="540"/>
          <w:tab w:val="left" w:pos="9355"/>
        </w:tabs>
        <w:spacing w:after="0" w:line="276" w:lineRule="auto"/>
        <w:ind w:firstLine="709"/>
        <w:rPr>
          <w:bCs/>
          <w:sz w:val="24"/>
          <w:szCs w:val="24"/>
        </w:rPr>
      </w:pPr>
      <w:r w:rsidRPr="00E87A75">
        <w:rPr>
          <w:bCs/>
          <w:sz w:val="24"/>
          <w:szCs w:val="24"/>
        </w:rPr>
        <w:t>Изменение</w:t>
      </w:r>
      <w:r w:rsidR="007B566C" w:rsidRPr="00E87A75">
        <w:rPr>
          <w:bCs/>
          <w:sz w:val="24"/>
          <w:szCs w:val="24"/>
        </w:rPr>
        <w:t xml:space="preserve"> места</w:t>
      </w:r>
      <w:r w:rsidRPr="00E87A75">
        <w:rPr>
          <w:bCs/>
          <w:sz w:val="24"/>
          <w:szCs w:val="24"/>
        </w:rPr>
        <w:t xml:space="preserve"> размещения сооружений очистки сточных вод не планируется.</w:t>
      </w:r>
    </w:p>
    <w:p w:rsidR="00E12925" w:rsidRPr="00E87A75" w:rsidRDefault="00E12925" w:rsidP="00A72D1B">
      <w:pPr>
        <w:pStyle w:val="AAA"/>
        <w:tabs>
          <w:tab w:val="left" w:pos="540"/>
          <w:tab w:val="left" w:pos="9355"/>
        </w:tabs>
        <w:spacing w:after="0" w:line="276" w:lineRule="auto"/>
        <w:ind w:firstLine="709"/>
        <w:rPr>
          <w:bCs/>
          <w:sz w:val="24"/>
          <w:szCs w:val="24"/>
        </w:rPr>
      </w:pPr>
    </w:p>
    <w:p w:rsidR="00E12925" w:rsidRPr="00E87A75" w:rsidRDefault="00E12925" w:rsidP="00A72D1B">
      <w:pPr>
        <w:spacing w:line="276" w:lineRule="auto"/>
      </w:pPr>
    </w:p>
    <w:p w:rsidR="00E12925" w:rsidRPr="00E87A75" w:rsidRDefault="00E12925" w:rsidP="00A72D1B">
      <w:pPr>
        <w:pStyle w:val="AAA"/>
        <w:tabs>
          <w:tab w:val="left" w:pos="540"/>
          <w:tab w:val="left" w:pos="9355"/>
        </w:tabs>
        <w:spacing w:after="0" w:line="276" w:lineRule="auto"/>
        <w:ind w:firstLine="709"/>
        <w:rPr>
          <w:bCs/>
          <w:sz w:val="24"/>
          <w:szCs w:val="24"/>
        </w:rPr>
        <w:sectPr w:rsidR="00E12925" w:rsidRPr="00E87A75" w:rsidSect="007D47A3">
          <w:pgSz w:w="11906" w:h="16838"/>
          <w:pgMar w:top="1134" w:right="850" w:bottom="1134" w:left="1701" w:header="720" w:footer="413" w:gutter="0"/>
          <w:cols w:space="720"/>
          <w:noEndnote/>
        </w:sectPr>
      </w:pPr>
    </w:p>
    <w:p w:rsidR="00177883" w:rsidRPr="00E87A75" w:rsidRDefault="00FF1EE6" w:rsidP="00291608">
      <w:pPr>
        <w:pStyle w:val="AAA"/>
        <w:keepNext/>
        <w:tabs>
          <w:tab w:val="left" w:pos="540"/>
          <w:tab w:val="left" w:pos="9355"/>
        </w:tabs>
        <w:spacing w:after="0" w:line="276" w:lineRule="auto"/>
        <w:ind w:firstLine="709"/>
        <w:jc w:val="center"/>
      </w:pPr>
      <w:r w:rsidRPr="00E87A75">
        <w:rPr>
          <w:noProof/>
        </w:rPr>
        <w:lastRenderedPageBreak/>
        <w:drawing>
          <wp:inline distT="0" distB="0" distL="0" distR="0">
            <wp:extent cx="7953375" cy="4191000"/>
            <wp:effectExtent l="0" t="0" r="0" b="0"/>
            <wp:docPr id="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8">
                      <a:extLst>
                        <a:ext uri="{28A0092B-C50C-407E-A947-70E740481C1C}">
                          <a14:useLocalDpi xmlns:a14="http://schemas.microsoft.com/office/drawing/2010/main" val="0"/>
                        </a:ext>
                      </a:extLst>
                    </a:blip>
                    <a:srcRect l="19096" t="22105" r="11372" b="12869"/>
                    <a:stretch>
                      <a:fillRect/>
                    </a:stretch>
                  </pic:blipFill>
                  <pic:spPr bwMode="auto">
                    <a:xfrm>
                      <a:off x="0" y="0"/>
                      <a:ext cx="7953375" cy="4191000"/>
                    </a:xfrm>
                    <a:prstGeom prst="rect">
                      <a:avLst/>
                    </a:prstGeom>
                    <a:noFill/>
                    <a:ln>
                      <a:noFill/>
                    </a:ln>
                  </pic:spPr>
                </pic:pic>
              </a:graphicData>
            </a:graphic>
          </wp:inline>
        </w:drawing>
      </w:r>
    </w:p>
    <w:p w:rsidR="00177883" w:rsidRPr="00E87A75" w:rsidRDefault="00177883" w:rsidP="00291608">
      <w:pPr>
        <w:pStyle w:val="ac"/>
        <w:spacing w:after="0" w:line="276" w:lineRule="auto"/>
        <w:jc w:val="center"/>
        <w:rPr>
          <w:b w:val="0"/>
          <w:color w:val="auto"/>
          <w:sz w:val="24"/>
          <w:szCs w:val="24"/>
        </w:rPr>
      </w:pPr>
      <w:r w:rsidRPr="00E87A75">
        <w:rPr>
          <w:b w:val="0"/>
          <w:color w:val="auto"/>
          <w:sz w:val="24"/>
          <w:szCs w:val="24"/>
        </w:rPr>
        <w:t>Рисунок</w:t>
      </w:r>
      <w:r w:rsidR="007D47A3" w:rsidRPr="00E87A75">
        <w:rPr>
          <w:b w:val="0"/>
          <w:color w:val="auto"/>
          <w:sz w:val="24"/>
          <w:szCs w:val="24"/>
        </w:rPr>
        <w:t xml:space="preserve"> 12</w:t>
      </w:r>
      <w:r w:rsidRPr="00E87A75">
        <w:rPr>
          <w:b w:val="0"/>
          <w:color w:val="auto"/>
          <w:sz w:val="24"/>
          <w:szCs w:val="24"/>
        </w:rPr>
        <w:t>.5.1. Схема подключения центральной части п. Ханымей</w:t>
      </w:r>
    </w:p>
    <w:p w:rsidR="00E12925" w:rsidRPr="00E87A75" w:rsidRDefault="00177883" w:rsidP="00291608">
      <w:pPr>
        <w:pStyle w:val="ac"/>
        <w:spacing w:after="0" w:line="276" w:lineRule="auto"/>
        <w:jc w:val="both"/>
        <w:rPr>
          <w:b w:val="0"/>
          <w:color w:val="auto"/>
          <w:sz w:val="24"/>
          <w:szCs w:val="24"/>
        </w:rPr>
        <w:sectPr w:rsidR="00E12925" w:rsidRPr="00E87A75" w:rsidSect="007D47A3">
          <w:pgSz w:w="16838" w:h="11906" w:orient="landscape"/>
          <w:pgMar w:top="1701" w:right="1134" w:bottom="851" w:left="1134" w:header="720" w:footer="298" w:gutter="0"/>
          <w:cols w:space="720"/>
          <w:noEndnote/>
        </w:sectPr>
      </w:pPr>
      <w:r w:rsidRPr="00E87A75">
        <w:rPr>
          <w:b w:val="0"/>
          <w:color w:val="auto"/>
          <w:sz w:val="24"/>
          <w:szCs w:val="24"/>
        </w:rPr>
        <w:t xml:space="preserve"> </w:t>
      </w:r>
    </w:p>
    <w:p w:rsidR="00172C3B" w:rsidRPr="00E87A75" w:rsidRDefault="00172C3B" w:rsidP="00291608">
      <w:pPr>
        <w:pStyle w:val="AAA"/>
        <w:numPr>
          <w:ilvl w:val="0"/>
          <w:numId w:val="1"/>
        </w:numPr>
        <w:tabs>
          <w:tab w:val="left" w:pos="540"/>
        </w:tabs>
        <w:spacing w:after="0" w:line="276" w:lineRule="auto"/>
        <w:outlineLvl w:val="0"/>
        <w:rPr>
          <w:b/>
          <w:bCs/>
          <w:caps/>
          <w:sz w:val="24"/>
          <w:szCs w:val="24"/>
        </w:rPr>
      </w:pPr>
      <w:bookmarkStart w:id="106" w:name="_Toc401845335"/>
      <w:bookmarkStart w:id="107" w:name="_Toc403669097"/>
      <w:bookmarkEnd w:id="44"/>
      <w:bookmarkEnd w:id="45"/>
      <w:r w:rsidRPr="00E87A75">
        <w:rPr>
          <w:b/>
          <w:bCs/>
          <w:caps/>
          <w:sz w:val="24"/>
          <w:szCs w:val="24"/>
        </w:rPr>
        <w:lastRenderedPageBreak/>
        <w:t>Экологические аспекты мероприятий по строительству и реконструкции объектов централизованной системы водоотведения</w:t>
      </w:r>
      <w:bookmarkEnd w:id="106"/>
      <w:bookmarkEnd w:id="107"/>
    </w:p>
    <w:p w:rsidR="00172C3B" w:rsidRPr="00E87A75" w:rsidRDefault="00172C3B" w:rsidP="00291608">
      <w:pPr>
        <w:pStyle w:val="a3"/>
        <w:numPr>
          <w:ilvl w:val="1"/>
          <w:numId w:val="1"/>
        </w:numPr>
        <w:autoSpaceDE w:val="0"/>
        <w:autoSpaceDN w:val="0"/>
        <w:adjustRightInd w:val="0"/>
        <w:spacing w:line="276" w:lineRule="auto"/>
        <w:ind w:left="1066" w:hanging="357"/>
        <w:contextualSpacing w:val="0"/>
        <w:jc w:val="both"/>
        <w:outlineLvl w:val="1"/>
        <w:rPr>
          <w:b/>
          <w:bCs/>
          <w:sz w:val="24"/>
          <w:szCs w:val="24"/>
        </w:rPr>
      </w:pPr>
      <w:bookmarkStart w:id="108" w:name="_Toc401845336"/>
      <w:bookmarkStart w:id="109" w:name="_Toc403669098"/>
      <w:r w:rsidRPr="00E87A75">
        <w:rPr>
          <w:b/>
          <w:bCs/>
          <w:sz w:val="24"/>
          <w:szCs w:val="24"/>
        </w:rPr>
        <w:t>Сведения о мероприятиях по снижению сбросов загрязняющих веществ, иных веществ и микроорганизмов</w:t>
      </w:r>
      <w:bookmarkEnd w:id="109"/>
      <w:r w:rsidRPr="00E87A75">
        <w:rPr>
          <w:b/>
          <w:bCs/>
          <w:sz w:val="24"/>
          <w:szCs w:val="24"/>
        </w:rPr>
        <w:t xml:space="preserve"> </w:t>
      </w:r>
      <w:bookmarkEnd w:id="108"/>
    </w:p>
    <w:p w:rsidR="009D02FE" w:rsidRPr="00E87A75" w:rsidRDefault="009A0F20" w:rsidP="00291608">
      <w:pPr>
        <w:spacing w:line="276" w:lineRule="auto"/>
        <w:ind w:firstLine="708"/>
        <w:jc w:val="both"/>
        <w:rPr>
          <w:sz w:val="24"/>
          <w:szCs w:val="24"/>
        </w:rPr>
      </w:pPr>
      <w:r w:rsidRPr="00E87A75">
        <w:rPr>
          <w:sz w:val="24"/>
          <w:szCs w:val="24"/>
        </w:rPr>
        <w:t>Строительство канализационных сетей и перевод сточных вод от центральной части п. Ханымей на КОС позволит снизить сброс загрязняющих веществ и микроорганизмов.</w:t>
      </w:r>
    </w:p>
    <w:p w:rsidR="009A0F20" w:rsidRPr="00E87A75" w:rsidRDefault="009A0F20" w:rsidP="00291608">
      <w:pPr>
        <w:spacing w:line="276" w:lineRule="auto"/>
        <w:jc w:val="both"/>
        <w:rPr>
          <w:sz w:val="24"/>
          <w:szCs w:val="24"/>
        </w:rPr>
      </w:pPr>
      <w:bookmarkStart w:id="110" w:name="_Toc401845338"/>
      <w:r w:rsidRPr="00E87A75">
        <w:rPr>
          <w:sz w:val="24"/>
          <w:szCs w:val="24"/>
        </w:rPr>
        <w:br w:type="page"/>
      </w:r>
    </w:p>
    <w:p w:rsidR="00172C3B" w:rsidRPr="00E87A75" w:rsidRDefault="00172C3B" w:rsidP="00291608">
      <w:pPr>
        <w:pStyle w:val="AAA"/>
        <w:numPr>
          <w:ilvl w:val="0"/>
          <w:numId w:val="1"/>
        </w:numPr>
        <w:tabs>
          <w:tab w:val="left" w:pos="540"/>
        </w:tabs>
        <w:spacing w:after="0" w:line="276" w:lineRule="auto"/>
        <w:outlineLvl w:val="0"/>
        <w:rPr>
          <w:b/>
          <w:bCs/>
          <w:caps/>
          <w:sz w:val="24"/>
          <w:szCs w:val="24"/>
        </w:rPr>
      </w:pPr>
      <w:bookmarkStart w:id="111" w:name="_Toc403669099"/>
      <w:r w:rsidRPr="00E87A75">
        <w:rPr>
          <w:b/>
          <w:bCs/>
          <w:caps/>
          <w:sz w:val="24"/>
          <w:szCs w:val="24"/>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10"/>
      <w:bookmarkEnd w:id="111"/>
    </w:p>
    <w:p w:rsidR="00172C3B" w:rsidRPr="00E87A75" w:rsidRDefault="00172C3B" w:rsidP="00291608">
      <w:pPr>
        <w:pStyle w:val="a3"/>
        <w:numPr>
          <w:ilvl w:val="1"/>
          <w:numId w:val="1"/>
        </w:numPr>
        <w:autoSpaceDE w:val="0"/>
        <w:autoSpaceDN w:val="0"/>
        <w:adjustRightInd w:val="0"/>
        <w:spacing w:line="276" w:lineRule="auto"/>
        <w:ind w:left="1066" w:hanging="357"/>
        <w:contextualSpacing w:val="0"/>
        <w:jc w:val="both"/>
        <w:outlineLvl w:val="1"/>
        <w:rPr>
          <w:b/>
          <w:bCs/>
          <w:sz w:val="24"/>
          <w:szCs w:val="24"/>
        </w:rPr>
      </w:pPr>
      <w:bookmarkStart w:id="112" w:name="_Toc401845339"/>
      <w:bookmarkStart w:id="113" w:name="_Toc403669100"/>
      <w:r w:rsidRPr="00E87A75">
        <w:rPr>
          <w:b/>
          <w:bCs/>
          <w:sz w:val="24"/>
          <w:szCs w:val="24"/>
        </w:rPr>
        <w:t>Оценка стоимости основных мероприятий по реализации схем водоотведения</w:t>
      </w:r>
      <w:bookmarkEnd w:id="112"/>
      <w:bookmarkEnd w:id="113"/>
    </w:p>
    <w:p w:rsidR="001C2502" w:rsidRPr="00E87A75" w:rsidRDefault="001C2502" w:rsidP="00291608">
      <w:pPr>
        <w:spacing w:line="276" w:lineRule="auto"/>
        <w:ind w:firstLine="708"/>
        <w:jc w:val="both"/>
        <w:rPr>
          <w:sz w:val="24"/>
          <w:szCs w:val="24"/>
        </w:rPr>
      </w:pPr>
      <w:r w:rsidRPr="00E87A75">
        <w:rPr>
          <w:sz w:val="24"/>
          <w:szCs w:val="24"/>
        </w:rPr>
        <w:t>Объем инвестиций в строительство и реконструкцию объектов водоснабжения определен на основании приказа №</w:t>
      </w:r>
      <w:r w:rsidR="00D533DA">
        <w:rPr>
          <w:sz w:val="24"/>
          <w:szCs w:val="24"/>
        </w:rPr>
        <w:t xml:space="preserve"> </w:t>
      </w:r>
      <w:r w:rsidRPr="00E87A75">
        <w:rPr>
          <w:sz w:val="24"/>
          <w:szCs w:val="24"/>
        </w:rPr>
        <w:t>506/пр от 28.08.2014 г. Министерства строительства и жилищно-коммунального хозяйства Российской Федерации. «Об утверждении нормативов цены строительства различных объектов капитального строительства непроизводственного назначения и инженерной инфраструктуры и о внесении изменений в отдельные приказы Министерства регионального развития РФ».</w:t>
      </w:r>
    </w:p>
    <w:p w:rsidR="001C2502" w:rsidRPr="00E87A75" w:rsidRDefault="001C2502" w:rsidP="00D533DA">
      <w:pPr>
        <w:spacing w:line="276" w:lineRule="auto"/>
        <w:ind w:firstLine="34"/>
        <w:jc w:val="both"/>
        <w:rPr>
          <w:rFonts w:eastAsia="Calibri"/>
          <w:sz w:val="24"/>
          <w:szCs w:val="24"/>
        </w:rPr>
      </w:pPr>
      <w:r w:rsidRPr="00E87A75">
        <w:rPr>
          <w:rFonts w:eastAsia="Calibri"/>
          <w:sz w:val="24"/>
          <w:szCs w:val="24"/>
        </w:rPr>
        <w:tab/>
        <w:t>Ориентировочный объем инвестиций для строительства, реконструкции и технического перевооружения (модернизации) объектов водоотведения на период реализации Схемы водоотведения (201</w:t>
      </w:r>
      <w:r w:rsidR="00A519FC">
        <w:rPr>
          <w:rFonts w:eastAsia="Calibri"/>
          <w:sz w:val="24"/>
          <w:szCs w:val="24"/>
        </w:rPr>
        <w:t>8</w:t>
      </w:r>
      <w:r w:rsidRPr="00E87A75">
        <w:rPr>
          <w:rFonts w:eastAsia="Calibri"/>
          <w:sz w:val="24"/>
          <w:szCs w:val="24"/>
        </w:rPr>
        <w:t>-20</w:t>
      </w:r>
      <w:r w:rsidR="00152412" w:rsidRPr="00E87A75">
        <w:rPr>
          <w:rFonts w:eastAsia="Calibri"/>
          <w:sz w:val="24"/>
          <w:szCs w:val="24"/>
        </w:rPr>
        <w:t>30 гг.) составит 266 649</w:t>
      </w:r>
      <w:r w:rsidRPr="00E87A75">
        <w:rPr>
          <w:rFonts w:eastAsia="Calibri"/>
          <w:sz w:val="24"/>
          <w:szCs w:val="24"/>
        </w:rPr>
        <w:t xml:space="preserve"> тыс. рублей </w:t>
      </w:r>
      <w:r w:rsidR="00D533DA" w:rsidRPr="00E87A75">
        <w:rPr>
          <w:rFonts w:eastAsia="Calibri"/>
          <w:sz w:val="24"/>
          <w:szCs w:val="24"/>
        </w:rPr>
        <w:t>в ценах,</w:t>
      </w:r>
      <w:r w:rsidRPr="00E87A75">
        <w:rPr>
          <w:rFonts w:eastAsia="Calibri"/>
          <w:sz w:val="24"/>
          <w:szCs w:val="24"/>
        </w:rPr>
        <w:t xml:space="preserve"> </w:t>
      </w:r>
      <w:r w:rsidR="00152412" w:rsidRPr="00E87A75">
        <w:rPr>
          <w:rFonts w:eastAsia="Calibri"/>
          <w:sz w:val="24"/>
          <w:szCs w:val="24"/>
        </w:rPr>
        <w:t>соответствующих году реализации мероприятий</w:t>
      </w:r>
      <w:r w:rsidRPr="00E87A75">
        <w:rPr>
          <w:rFonts w:eastAsia="Calibri"/>
          <w:sz w:val="24"/>
          <w:szCs w:val="24"/>
        </w:rPr>
        <w:t>, в том числе:</w:t>
      </w:r>
    </w:p>
    <w:p w:rsidR="001C2502" w:rsidRPr="00E87A75" w:rsidRDefault="001C2502" w:rsidP="00291608">
      <w:pPr>
        <w:pStyle w:val="a3"/>
        <w:numPr>
          <w:ilvl w:val="0"/>
          <w:numId w:val="22"/>
        </w:numPr>
        <w:spacing w:line="276" w:lineRule="auto"/>
        <w:contextualSpacing w:val="0"/>
        <w:jc w:val="both"/>
        <w:rPr>
          <w:rFonts w:eastAsia="Calibri"/>
          <w:sz w:val="24"/>
          <w:szCs w:val="24"/>
        </w:rPr>
      </w:pPr>
      <w:r w:rsidRPr="00E87A75">
        <w:rPr>
          <w:rFonts w:eastAsia="Calibri"/>
          <w:sz w:val="24"/>
          <w:szCs w:val="24"/>
        </w:rPr>
        <w:t>Проект №</w:t>
      </w:r>
      <w:r w:rsidR="00D533DA">
        <w:rPr>
          <w:rFonts w:eastAsia="Calibri"/>
          <w:sz w:val="24"/>
          <w:szCs w:val="24"/>
        </w:rPr>
        <w:t xml:space="preserve"> </w:t>
      </w:r>
      <w:r w:rsidRPr="00E87A75">
        <w:rPr>
          <w:rFonts w:eastAsia="Calibri"/>
          <w:sz w:val="24"/>
          <w:szCs w:val="24"/>
        </w:rPr>
        <w:t xml:space="preserve">1.  Развитие головных сооружений системы водоотведения – </w:t>
      </w:r>
      <w:r w:rsidR="00152412" w:rsidRPr="00E87A75">
        <w:rPr>
          <w:rFonts w:eastAsia="Calibri"/>
          <w:sz w:val="24"/>
          <w:szCs w:val="24"/>
        </w:rPr>
        <w:t>32 914</w:t>
      </w:r>
      <w:r w:rsidRPr="00E87A75">
        <w:rPr>
          <w:rFonts w:eastAsia="Calibri"/>
          <w:sz w:val="24"/>
          <w:szCs w:val="24"/>
        </w:rPr>
        <w:t> тыс. рублей.</w:t>
      </w:r>
    </w:p>
    <w:p w:rsidR="001C2502" w:rsidRPr="00E87A75" w:rsidRDefault="001C2502" w:rsidP="00291608">
      <w:pPr>
        <w:pStyle w:val="a3"/>
        <w:numPr>
          <w:ilvl w:val="0"/>
          <w:numId w:val="22"/>
        </w:numPr>
        <w:spacing w:line="276" w:lineRule="auto"/>
        <w:contextualSpacing w:val="0"/>
        <w:jc w:val="both"/>
        <w:rPr>
          <w:rFonts w:eastAsia="Calibri"/>
          <w:sz w:val="24"/>
          <w:szCs w:val="24"/>
        </w:rPr>
      </w:pPr>
      <w:r w:rsidRPr="00E87A75">
        <w:rPr>
          <w:rFonts w:eastAsia="Calibri"/>
          <w:sz w:val="24"/>
          <w:szCs w:val="24"/>
        </w:rPr>
        <w:t>Проект №</w:t>
      </w:r>
      <w:r w:rsidR="00D533DA">
        <w:rPr>
          <w:rFonts w:eastAsia="Calibri"/>
          <w:sz w:val="24"/>
          <w:szCs w:val="24"/>
        </w:rPr>
        <w:t xml:space="preserve"> </w:t>
      </w:r>
      <w:r w:rsidRPr="00E87A75">
        <w:rPr>
          <w:rFonts w:eastAsia="Calibri"/>
          <w:sz w:val="24"/>
          <w:szCs w:val="24"/>
        </w:rPr>
        <w:t xml:space="preserve">2. Строительство и реконструкция сетей водоотведения – </w:t>
      </w:r>
      <w:r w:rsidR="00152412" w:rsidRPr="00E87A75">
        <w:rPr>
          <w:rFonts w:eastAsia="Calibri"/>
          <w:sz w:val="24"/>
          <w:szCs w:val="24"/>
        </w:rPr>
        <w:t>233 735</w:t>
      </w:r>
      <w:r w:rsidRPr="00E87A75">
        <w:rPr>
          <w:rFonts w:eastAsia="Calibri"/>
          <w:sz w:val="24"/>
          <w:szCs w:val="24"/>
        </w:rPr>
        <w:t> тыс. рублей</w:t>
      </w:r>
    </w:p>
    <w:p w:rsidR="001C2502" w:rsidRPr="00E87A75" w:rsidRDefault="001C2502" w:rsidP="00291608">
      <w:pPr>
        <w:spacing w:line="276" w:lineRule="auto"/>
        <w:ind w:left="66" w:firstLine="708"/>
        <w:jc w:val="both"/>
        <w:rPr>
          <w:rFonts w:eastAsia="Calibri"/>
          <w:sz w:val="24"/>
          <w:szCs w:val="24"/>
        </w:rPr>
      </w:pPr>
      <w:r w:rsidRPr="00E87A75">
        <w:rPr>
          <w:rFonts w:eastAsia="Calibri"/>
          <w:sz w:val="24"/>
          <w:szCs w:val="24"/>
        </w:rPr>
        <w:t>Ориентировочный объем инвестиций для строительства, реконструкции и технического перевооружения (модернизации) объектов вод</w:t>
      </w:r>
      <w:r w:rsidR="007D47A3" w:rsidRPr="00E87A75">
        <w:rPr>
          <w:rFonts w:eastAsia="Calibri"/>
          <w:sz w:val="24"/>
          <w:szCs w:val="24"/>
        </w:rPr>
        <w:t>оотведения приведен в таблице 14</w:t>
      </w:r>
      <w:r w:rsidRPr="00E87A75">
        <w:rPr>
          <w:rFonts w:eastAsia="Calibri"/>
          <w:sz w:val="24"/>
          <w:szCs w:val="24"/>
        </w:rPr>
        <w:t>.1.1.</w:t>
      </w:r>
    </w:p>
    <w:p w:rsidR="001C2502" w:rsidRPr="00E87A75" w:rsidRDefault="001C2502" w:rsidP="00291608">
      <w:pPr>
        <w:spacing w:line="276" w:lineRule="auto"/>
        <w:rPr>
          <w:rFonts w:eastAsia="Calibri"/>
          <w:sz w:val="24"/>
          <w:szCs w:val="24"/>
        </w:rPr>
      </w:pPr>
    </w:p>
    <w:p w:rsidR="001C2502" w:rsidRPr="00E87A75" w:rsidRDefault="001C2502" w:rsidP="00291608">
      <w:pPr>
        <w:spacing w:line="276" w:lineRule="auto"/>
        <w:jc w:val="center"/>
        <w:rPr>
          <w:b/>
          <w:bCs/>
        </w:rPr>
        <w:sectPr w:rsidR="001C2502" w:rsidRPr="00E87A75" w:rsidSect="00634BE3">
          <w:pgSz w:w="11906" w:h="16838"/>
          <w:pgMar w:top="1134" w:right="850" w:bottom="1134" w:left="1701" w:header="720" w:footer="720" w:gutter="0"/>
          <w:cols w:space="720"/>
          <w:noEndnote/>
        </w:sectPr>
      </w:pPr>
    </w:p>
    <w:p w:rsidR="001C2502" w:rsidRPr="00E87A75" w:rsidRDefault="001C2502" w:rsidP="00291608">
      <w:pPr>
        <w:spacing w:line="276" w:lineRule="auto"/>
        <w:ind w:firstLine="708"/>
        <w:jc w:val="both"/>
        <w:rPr>
          <w:rFonts w:eastAsia="Calibri"/>
          <w:sz w:val="24"/>
          <w:szCs w:val="24"/>
        </w:rPr>
      </w:pPr>
      <w:r w:rsidRPr="00E87A75">
        <w:rPr>
          <w:rFonts w:eastAsia="Calibri"/>
          <w:sz w:val="24"/>
          <w:szCs w:val="24"/>
        </w:rPr>
        <w:lastRenderedPageBreak/>
        <w:t xml:space="preserve">Таблица </w:t>
      </w:r>
      <w:r w:rsidR="0007164E" w:rsidRPr="00E87A75">
        <w:rPr>
          <w:rFonts w:eastAsia="Calibri"/>
          <w:sz w:val="24"/>
          <w:szCs w:val="24"/>
        </w:rPr>
        <w:t>1</w:t>
      </w:r>
      <w:r w:rsidR="007D47A3" w:rsidRPr="00E87A75">
        <w:rPr>
          <w:rFonts w:eastAsia="Calibri"/>
          <w:sz w:val="24"/>
          <w:szCs w:val="24"/>
        </w:rPr>
        <w:t>4</w:t>
      </w:r>
      <w:r w:rsidRPr="00E87A75">
        <w:rPr>
          <w:rFonts w:eastAsia="Calibri"/>
          <w:sz w:val="24"/>
          <w:szCs w:val="24"/>
        </w:rPr>
        <w:t>.1.1 Объем инвестиций для строительства, реконструкции и технического перевооружения (модернизации) объектов водоотведения</w:t>
      </w:r>
    </w:p>
    <w:tbl>
      <w:tblPr>
        <w:tblW w:w="5477" w:type="pct"/>
        <w:tblInd w:w="-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433"/>
        <w:gridCol w:w="1685"/>
        <w:gridCol w:w="1346"/>
        <w:gridCol w:w="641"/>
        <w:gridCol w:w="801"/>
        <w:gridCol w:w="769"/>
        <w:gridCol w:w="856"/>
        <w:gridCol w:w="872"/>
        <w:gridCol w:w="811"/>
        <w:gridCol w:w="814"/>
        <w:gridCol w:w="817"/>
        <w:gridCol w:w="814"/>
        <w:gridCol w:w="814"/>
        <w:gridCol w:w="814"/>
        <w:gridCol w:w="654"/>
        <w:gridCol w:w="570"/>
      </w:tblGrid>
      <w:tr w:rsidR="000B5E2B" w:rsidRPr="00E87A75" w:rsidTr="000B5E2B">
        <w:trPr>
          <w:trHeight w:val="1054"/>
          <w:tblHeader/>
        </w:trPr>
        <w:tc>
          <w:tcPr>
            <w:tcW w:w="159" w:type="pct"/>
            <w:shd w:val="clear" w:color="auto" w:fill="auto"/>
            <w:tcMar>
              <w:left w:w="28" w:type="dxa"/>
              <w:right w:w="28" w:type="dxa"/>
            </w:tcMar>
            <w:vAlign w:val="center"/>
            <w:hideMark/>
          </w:tcPr>
          <w:p w:rsidR="006E4FDB" w:rsidRPr="00E87A75" w:rsidRDefault="006E4FDB" w:rsidP="000B5E2B">
            <w:pPr>
              <w:spacing w:line="276" w:lineRule="auto"/>
              <w:jc w:val="center"/>
              <w:rPr>
                <w:b/>
                <w:bCs/>
              </w:rPr>
            </w:pPr>
            <w:r w:rsidRPr="00E87A75">
              <w:rPr>
                <w:b/>
                <w:bCs/>
              </w:rPr>
              <w:t>№</w:t>
            </w:r>
          </w:p>
        </w:tc>
        <w:tc>
          <w:tcPr>
            <w:tcW w:w="759" w:type="pct"/>
            <w:shd w:val="clear" w:color="auto" w:fill="auto"/>
            <w:tcMar>
              <w:left w:w="28" w:type="dxa"/>
              <w:right w:w="28" w:type="dxa"/>
            </w:tcMar>
            <w:vAlign w:val="center"/>
            <w:hideMark/>
          </w:tcPr>
          <w:p w:rsidR="006E4FDB" w:rsidRPr="00E87A75" w:rsidRDefault="006E4FDB" w:rsidP="000B5E2B">
            <w:pPr>
              <w:spacing w:line="276" w:lineRule="auto"/>
              <w:jc w:val="center"/>
              <w:rPr>
                <w:b/>
                <w:bCs/>
              </w:rPr>
            </w:pPr>
            <w:r w:rsidRPr="00E87A75">
              <w:rPr>
                <w:b/>
                <w:bCs/>
              </w:rPr>
              <w:t>ТЕХНИЧЕСКИЕ МЕРОПРИЯТИЯ</w:t>
            </w:r>
          </w:p>
        </w:tc>
        <w:tc>
          <w:tcPr>
            <w:tcW w:w="526" w:type="pct"/>
            <w:shd w:val="clear" w:color="auto" w:fill="auto"/>
            <w:tcMar>
              <w:left w:w="28" w:type="dxa"/>
              <w:right w:w="28" w:type="dxa"/>
            </w:tcMar>
            <w:vAlign w:val="center"/>
            <w:hideMark/>
          </w:tcPr>
          <w:p w:rsidR="006E4FDB" w:rsidRPr="00E87A75" w:rsidRDefault="006E4FDB" w:rsidP="000B5E2B">
            <w:pPr>
              <w:spacing w:line="276" w:lineRule="auto"/>
              <w:jc w:val="center"/>
              <w:rPr>
                <w:b/>
                <w:bCs/>
              </w:rPr>
            </w:pPr>
            <w:r w:rsidRPr="00E87A75">
              <w:rPr>
                <w:b/>
                <w:bCs/>
              </w:rPr>
              <w:t>Технические параметры</w:t>
            </w:r>
          </w:p>
        </w:tc>
        <w:tc>
          <w:tcPr>
            <w:tcW w:w="420" w:type="pct"/>
            <w:shd w:val="clear" w:color="auto" w:fill="auto"/>
            <w:tcMar>
              <w:left w:w="28" w:type="dxa"/>
              <w:right w:w="28" w:type="dxa"/>
            </w:tcMar>
            <w:vAlign w:val="center"/>
            <w:hideMark/>
          </w:tcPr>
          <w:p w:rsidR="006E4FDB" w:rsidRPr="00E87A75" w:rsidRDefault="006E4FDB" w:rsidP="000B5E2B">
            <w:pPr>
              <w:spacing w:line="276" w:lineRule="auto"/>
              <w:jc w:val="center"/>
              <w:rPr>
                <w:b/>
                <w:bCs/>
              </w:rPr>
            </w:pPr>
            <w:r w:rsidRPr="00E87A75">
              <w:rPr>
                <w:b/>
                <w:bCs/>
              </w:rPr>
              <w:t>ИТОГО КАП. ВЛОЖЕНИЙ, тыс. руб.</w:t>
            </w:r>
          </w:p>
        </w:tc>
        <w:tc>
          <w:tcPr>
            <w:tcW w:w="200"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2018</w:t>
            </w:r>
          </w:p>
        </w:tc>
        <w:tc>
          <w:tcPr>
            <w:tcW w:w="250"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2019</w:t>
            </w:r>
          </w:p>
        </w:tc>
        <w:tc>
          <w:tcPr>
            <w:tcW w:w="240"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2020</w:t>
            </w:r>
          </w:p>
        </w:tc>
        <w:tc>
          <w:tcPr>
            <w:tcW w:w="267"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2021</w:t>
            </w:r>
          </w:p>
        </w:tc>
        <w:tc>
          <w:tcPr>
            <w:tcW w:w="272"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2022</w:t>
            </w:r>
          </w:p>
        </w:tc>
        <w:tc>
          <w:tcPr>
            <w:tcW w:w="253"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2023</w:t>
            </w:r>
          </w:p>
        </w:tc>
        <w:tc>
          <w:tcPr>
            <w:tcW w:w="254"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2024</w:t>
            </w:r>
          </w:p>
        </w:tc>
        <w:tc>
          <w:tcPr>
            <w:tcW w:w="255"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2025</w:t>
            </w:r>
          </w:p>
        </w:tc>
        <w:tc>
          <w:tcPr>
            <w:tcW w:w="254"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2026</w:t>
            </w:r>
          </w:p>
        </w:tc>
        <w:tc>
          <w:tcPr>
            <w:tcW w:w="254"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2027</w:t>
            </w:r>
          </w:p>
        </w:tc>
        <w:tc>
          <w:tcPr>
            <w:tcW w:w="254"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2028</w:t>
            </w:r>
          </w:p>
        </w:tc>
        <w:tc>
          <w:tcPr>
            <w:tcW w:w="204"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2029</w:t>
            </w:r>
          </w:p>
        </w:tc>
        <w:tc>
          <w:tcPr>
            <w:tcW w:w="178" w:type="pct"/>
            <w:shd w:val="clear" w:color="auto" w:fill="auto"/>
            <w:tcMar>
              <w:left w:w="28" w:type="dxa"/>
              <w:right w:w="28" w:type="dxa"/>
            </w:tcMar>
            <w:textDirection w:val="btLr"/>
            <w:vAlign w:val="center"/>
            <w:hideMark/>
          </w:tcPr>
          <w:p w:rsidR="006E4FDB" w:rsidRPr="00E87A75" w:rsidRDefault="006E4FDB" w:rsidP="000B5E2B">
            <w:pPr>
              <w:spacing w:line="276" w:lineRule="auto"/>
              <w:jc w:val="center"/>
              <w:rPr>
                <w:b/>
                <w:bCs/>
              </w:rPr>
            </w:pPr>
            <w:r w:rsidRPr="00E87A75">
              <w:rPr>
                <w:b/>
                <w:bCs/>
              </w:rPr>
              <w:t>2030</w:t>
            </w:r>
          </w:p>
        </w:tc>
      </w:tr>
      <w:tr w:rsidR="000B5E2B" w:rsidRPr="00E87A75" w:rsidTr="000B5E2B">
        <w:trPr>
          <w:trHeight w:val="311"/>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r w:rsidRPr="00E87A75">
              <w:rPr>
                <w:b/>
                <w:bCs/>
              </w:rPr>
              <w:t>1</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r w:rsidRPr="00E87A75">
              <w:rPr>
                <w:b/>
                <w:bCs/>
              </w:rPr>
              <w:t>Проект 1. Строительство и реконструкция головных сооружений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32914,0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29858,0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1045,0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1018,0</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993,0</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0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178"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r>
      <w:tr w:rsidR="000B5E2B" w:rsidRPr="00E87A75" w:rsidTr="000B5E2B">
        <w:trPr>
          <w:trHeight w:val="543"/>
        </w:trPr>
        <w:tc>
          <w:tcPr>
            <w:tcW w:w="159" w:type="pct"/>
            <w:shd w:val="clear" w:color="auto" w:fill="auto"/>
            <w:noWrap/>
            <w:tcMar>
              <w:left w:w="28" w:type="dxa"/>
              <w:right w:w="28" w:type="dxa"/>
            </w:tcMar>
            <w:vAlign w:val="center"/>
            <w:hideMark/>
          </w:tcPr>
          <w:p w:rsidR="000B5E2B" w:rsidRPr="00E87A75" w:rsidRDefault="000B5E2B" w:rsidP="000B5E2B">
            <w:pPr>
              <w:spacing w:line="276" w:lineRule="auto"/>
              <w:jc w:val="center"/>
            </w:pPr>
            <w:r w:rsidRPr="00E87A75">
              <w:t>1.1</w:t>
            </w:r>
          </w:p>
        </w:tc>
        <w:tc>
          <w:tcPr>
            <w:tcW w:w="759"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Проведение модернизации КОС-700, в том числе проектно-изыскательские работы по увеличению мощности до 1000 м3/сутки</w:t>
            </w:r>
          </w:p>
        </w:tc>
        <w:tc>
          <w:tcPr>
            <w:tcW w:w="526"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Увеличение мощности до 1000 м</w:t>
            </w:r>
            <w:r>
              <w:rPr>
                <w:color w:val="000000"/>
                <w:vertAlign w:val="superscript"/>
              </w:rPr>
              <w:t>3</w:t>
            </w:r>
            <w:r>
              <w:rPr>
                <w:color w:val="000000"/>
              </w:rPr>
              <w:t>/сут</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29858,0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29858,0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noWrap/>
            <w:tcMar>
              <w:left w:w="28" w:type="dxa"/>
              <w:right w:w="28" w:type="dxa"/>
            </w:tcMar>
            <w:vAlign w:val="center"/>
            <w:hideMark/>
          </w:tcPr>
          <w:p w:rsidR="000B5E2B" w:rsidRPr="00E87A75" w:rsidRDefault="000B5E2B" w:rsidP="000B5E2B">
            <w:pPr>
              <w:spacing w:line="276" w:lineRule="auto"/>
              <w:jc w:val="center"/>
            </w:pPr>
            <w:r w:rsidRPr="00E87A75">
              <w:t>1.2</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Замена насосов на КНС на более современные аналоги с использованием средств плавного пуска и автоматики</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Количество заменяемых насосов 9 ед.</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3056,0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1045,0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1018,0</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993,0</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FF0000"/>
              </w:rPr>
            </w:pPr>
            <w:r>
              <w:rPr>
                <w:color w:val="FF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r w:rsidRPr="00E87A75">
              <w:rPr>
                <w:b/>
                <w:bCs/>
              </w:rPr>
              <w:t>2</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r w:rsidRPr="00E87A75">
              <w:rPr>
                <w:b/>
                <w:bCs/>
              </w:rPr>
              <w:t>Проект 2. Строительство и реконструкция канализационных сетей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233735,0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24812,0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60349,0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19226,0</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18760,0</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18557,0</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18551,0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18461,0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18292,0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18165,0</w:t>
            </w:r>
          </w:p>
        </w:tc>
        <w:tc>
          <w:tcPr>
            <w:tcW w:w="20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178"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r>
      <w:tr w:rsidR="000B5E2B" w:rsidRPr="00E87A75" w:rsidTr="000B5E2B">
        <w:trPr>
          <w:cantSplit/>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2.1</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Разработка проектно-сметной документации на проведение реконструкции существующих канализационных сетей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Протяженность сетей 16,9 км. Диаметр 150-300 мм. Глубина до 6 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5972,0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5972,0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568"/>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2.2</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Проведение реконструкции канализационных сетей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Протяженность реконструируемых сетей 16,9 км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168304,0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19730,0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19226,0</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18760,0</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18561,0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18557,0</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18551,0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18461,0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18292,0</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18165,0</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2.3</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 xml:space="preserve">Разработка проектно-сметной документации по </w:t>
            </w:r>
            <w:r w:rsidRPr="00E87A75">
              <w:lastRenderedPageBreak/>
              <w:t>подключению канализационных сетей центральной части п. Ханымей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lastRenderedPageBreak/>
              <w:t xml:space="preserve">Протяженность сетей 1,5 км. </w:t>
            </w:r>
            <w:r w:rsidRPr="00E87A75">
              <w:lastRenderedPageBreak/>
              <w:t>Диаметр 150 мм. Глубина до 5 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lastRenderedPageBreak/>
              <w:t>2986,0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2986,0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2.4</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Строительство сетей централизованного водоотведения для подключения канализационных сетей центральной части п. Ханымей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Протяженность сетей 1,5 км. Диаметр 150 мм. Глубина до 5 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14421,0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14421,0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2.5</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Разработка проектно-сметной документации по обеспечению централизованного водоотведения в 4 и 5 квартала п. Ханымей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Протяженность сетей 1,5 км. Диаметр 150 мм. Глубина до 5 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1433,0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1433,0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2.6</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Строительство сетей централизованного водоотведения в 4 и 5 кварталах</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Протяженность сетей 5 км. Диаметр 150 мм. Глубина до 5 м</w:t>
            </w: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40620,0</w:t>
            </w:r>
          </w:p>
        </w:tc>
        <w:tc>
          <w:tcPr>
            <w:tcW w:w="200"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40620,0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color w:val="000000"/>
              </w:rPr>
            </w:pPr>
            <w:r>
              <w:rPr>
                <w:color w:val="000000"/>
              </w:rPr>
              <w:t> </w:t>
            </w:r>
          </w:p>
        </w:tc>
        <w:tc>
          <w:tcPr>
            <w:tcW w:w="25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jc w:val="center"/>
              <w:rPr>
                <w:color w:val="000000"/>
              </w:rPr>
            </w:pPr>
            <w:r>
              <w:rPr>
                <w:color w:val="000000"/>
              </w:rPr>
              <w:t> </w:t>
            </w:r>
          </w:p>
        </w:tc>
        <w:tc>
          <w:tcPr>
            <w:tcW w:w="204"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c>
          <w:tcPr>
            <w:tcW w:w="178" w:type="pct"/>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0B5E2B" w:rsidRDefault="000B5E2B" w:rsidP="000B5E2B">
            <w:pPr>
              <w:rPr>
                <w:rFonts w:ascii="Calibri" w:hAnsi="Calibri"/>
                <w:color w:val="000000"/>
                <w:sz w:val="22"/>
                <w:szCs w:val="22"/>
              </w:rPr>
            </w:pPr>
            <w:r>
              <w:rPr>
                <w:rFonts w:ascii="Calibri" w:hAnsi="Calibri"/>
                <w:color w:val="000000"/>
                <w:sz w:val="22"/>
                <w:szCs w:val="22"/>
              </w:rPr>
              <w:t> </w:t>
            </w:r>
          </w:p>
        </w:tc>
      </w:tr>
      <w:tr w:rsidR="000B5E2B" w:rsidRPr="00E87A75" w:rsidTr="000B5E2B">
        <w:trPr>
          <w:trHeight w:val="20"/>
        </w:trPr>
        <w:tc>
          <w:tcPr>
            <w:tcW w:w="159" w:type="pct"/>
            <w:shd w:val="clear" w:color="auto" w:fill="auto"/>
            <w:tcMar>
              <w:left w:w="28" w:type="dxa"/>
              <w:right w:w="28" w:type="dxa"/>
            </w:tcMar>
            <w:vAlign w:val="center"/>
            <w:hideMark/>
          </w:tcPr>
          <w:p w:rsidR="000B5E2B" w:rsidRPr="00E87A75" w:rsidRDefault="000B5E2B" w:rsidP="000B5E2B">
            <w:pPr>
              <w:spacing w:line="276" w:lineRule="auto"/>
              <w:jc w:val="center"/>
              <w:rPr>
                <w:b/>
                <w:bCs/>
              </w:rPr>
            </w:pPr>
            <w:r w:rsidRPr="00E87A75">
              <w:rPr>
                <w:b/>
                <w:bCs/>
              </w:rPr>
              <w:t>3</w:t>
            </w:r>
          </w:p>
        </w:tc>
        <w:tc>
          <w:tcPr>
            <w:tcW w:w="759" w:type="pct"/>
            <w:shd w:val="clear" w:color="auto" w:fill="auto"/>
            <w:tcMar>
              <w:left w:w="28" w:type="dxa"/>
              <w:right w:w="28" w:type="dxa"/>
            </w:tcMar>
            <w:vAlign w:val="center"/>
            <w:hideMark/>
          </w:tcPr>
          <w:p w:rsidR="000B5E2B" w:rsidRPr="00E87A75" w:rsidRDefault="000B5E2B" w:rsidP="000B5E2B">
            <w:pPr>
              <w:spacing w:line="276" w:lineRule="auto"/>
              <w:jc w:val="center"/>
            </w:pPr>
            <w:r w:rsidRPr="00E87A75">
              <w:t>Итого, необходимый объем капитальных</w:t>
            </w:r>
            <w:r>
              <w:t xml:space="preserve"> </w:t>
            </w:r>
            <w:r w:rsidRPr="00E87A75">
              <w:t>вложений</w:t>
            </w:r>
          </w:p>
        </w:tc>
        <w:tc>
          <w:tcPr>
            <w:tcW w:w="526" w:type="pct"/>
            <w:shd w:val="clear" w:color="auto" w:fill="auto"/>
            <w:tcMar>
              <w:left w:w="28" w:type="dxa"/>
              <w:right w:w="28" w:type="dxa"/>
            </w:tcMar>
            <w:vAlign w:val="center"/>
            <w:hideMark/>
          </w:tcPr>
          <w:p w:rsidR="000B5E2B" w:rsidRPr="00E87A75" w:rsidRDefault="000B5E2B" w:rsidP="000B5E2B">
            <w:pPr>
              <w:spacing w:line="276" w:lineRule="auto"/>
              <w:jc w:val="center"/>
            </w:pPr>
          </w:p>
        </w:tc>
        <w:tc>
          <w:tcPr>
            <w:tcW w:w="42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266649,0</w:t>
            </w:r>
          </w:p>
        </w:tc>
        <w:tc>
          <w:tcPr>
            <w:tcW w:w="20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25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54670,0</w:t>
            </w:r>
          </w:p>
        </w:tc>
        <w:tc>
          <w:tcPr>
            <w:tcW w:w="240"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61394,0</w:t>
            </w:r>
          </w:p>
        </w:tc>
        <w:tc>
          <w:tcPr>
            <w:tcW w:w="267"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20244,0</w:t>
            </w:r>
          </w:p>
        </w:tc>
        <w:tc>
          <w:tcPr>
            <w:tcW w:w="272"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19753,0</w:t>
            </w:r>
          </w:p>
        </w:tc>
        <w:tc>
          <w:tcPr>
            <w:tcW w:w="253"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18557,0</w:t>
            </w:r>
          </w:p>
        </w:tc>
        <w:tc>
          <w:tcPr>
            <w:tcW w:w="255"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18551,0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18461,0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18292,0</w:t>
            </w:r>
          </w:p>
        </w:tc>
        <w:tc>
          <w:tcPr>
            <w:tcW w:w="25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18165,0</w:t>
            </w:r>
          </w:p>
        </w:tc>
        <w:tc>
          <w:tcPr>
            <w:tcW w:w="204"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c>
          <w:tcPr>
            <w:tcW w:w="178" w:type="pct"/>
            <w:tcBorders>
              <w:top w:val="nil"/>
              <w:left w:val="nil"/>
              <w:bottom w:val="single" w:sz="8" w:space="0" w:color="auto"/>
              <w:right w:val="single" w:sz="8" w:space="0" w:color="auto"/>
            </w:tcBorders>
            <w:shd w:val="clear" w:color="auto" w:fill="auto"/>
            <w:tcMar>
              <w:left w:w="28" w:type="dxa"/>
              <w:right w:w="28" w:type="dxa"/>
            </w:tcMar>
            <w:vAlign w:val="center"/>
            <w:hideMark/>
          </w:tcPr>
          <w:p w:rsidR="000B5E2B" w:rsidRDefault="000B5E2B" w:rsidP="000B5E2B">
            <w:pPr>
              <w:jc w:val="center"/>
              <w:rPr>
                <w:b/>
                <w:bCs/>
                <w:color w:val="000000"/>
              </w:rPr>
            </w:pPr>
            <w:r>
              <w:rPr>
                <w:b/>
                <w:bCs/>
                <w:color w:val="000000"/>
              </w:rPr>
              <w:t>0,0</w:t>
            </w:r>
          </w:p>
        </w:tc>
      </w:tr>
    </w:tbl>
    <w:p w:rsidR="000B14CE" w:rsidRPr="00E87A75" w:rsidRDefault="000B14CE" w:rsidP="00D533DA">
      <w:pPr>
        <w:spacing w:line="276" w:lineRule="auto"/>
        <w:ind w:firstLine="708"/>
        <w:jc w:val="both"/>
        <w:rPr>
          <w:rFonts w:eastAsia="Calibri"/>
          <w:sz w:val="24"/>
          <w:szCs w:val="24"/>
          <w:lang w:val="en-US"/>
        </w:rPr>
      </w:pPr>
    </w:p>
    <w:p w:rsidR="000B14CE" w:rsidRPr="00E87A75" w:rsidRDefault="000B14CE" w:rsidP="00D533DA">
      <w:pPr>
        <w:spacing w:line="276" w:lineRule="auto"/>
        <w:ind w:firstLine="708"/>
        <w:jc w:val="both"/>
        <w:rPr>
          <w:rFonts w:eastAsia="Calibri"/>
          <w:sz w:val="24"/>
          <w:szCs w:val="24"/>
          <w:lang w:val="en-US"/>
        </w:rPr>
      </w:pPr>
    </w:p>
    <w:p w:rsidR="000B14CE" w:rsidRPr="00E87A75" w:rsidRDefault="000B14CE" w:rsidP="00D533DA">
      <w:pPr>
        <w:spacing w:line="276" w:lineRule="auto"/>
        <w:ind w:firstLine="708"/>
        <w:jc w:val="both"/>
        <w:rPr>
          <w:rFonts w:eastAsia="Calibri"/>
          <w:sz w:val="24"/>
          <w:szCs w:val="24"/>
          <w:lang w:val="en-US"/>
        </w:rPr>
      </w:pPr>
    </w:p>
    <w:p w:rsidR="001C2502" w:rsidRPr="00E87A75" w:rsidRDefault="001C2502" w:rsidP="00D533DA">
      <w:pPr>
        <w:pStyle w:val="AAA"/>
        <w:tabs>
          <w:tab w:val="left" w:pos="540"/>
        </w:tabs>
        <w:spacing w:after="0" w:line="276" w:lineRule="auto"/>
        <w:outlineLvl w:val="0"/>
        <w:rPr>
          <w:b/>
          <w:bCs/>
          <w:caps/>
          <w:sz w:val="24"/>
          <w:szCs w:val="24"/>
        </w:rPr>
        <w:sectPr w:rsidR="001C2502" w:rsidRPr="00E87A75" w:rsidSect="001C2502">
          <w:pgSz w:w="16838" w:h="11906" w:orient="landscape"/>
          <w:pgMar w:top="1701" w:right="1134" w:bottom="851" w:left="1134" w:header="720" w:footer="720" w:gutter="0"/>
          <w:cols w:space="720"/>
          <w:noEndnote/>
        </w:sectPr>
      </w:pPr>
    </w:p>
    <w:p w:rsidR="00172C3B" w:rsidRPr="00E87A75" w:rsidRDefault="00172C3B" w:rsidP="00D533DA">
      <w:pPr>
        <w:pStyle w:val="AAA"/>
        <w:numPr>
          <w:ilvl w:val="0"/>
          <w:numId w:val="1"/>
        </w:numPr>
        <w:tabs>
          <w:tab w:val="left" w:pos="540"/>
        </w:tabs>
        <w:spacing w:after="0" w:line="276" w:lineRule="auto"/>
        <w:outlineLvl w:val="0"/>
        <w:rPr>
          <w:b/>
          <w:bCs/>
          <w:caps/>
          <w:sz w:val="24"/>
          <w:szCs w:val="24"/>
        </w:rPr>
      </w:pPr>
      <w:bookmarkStart w:id="114" w:name="_Toc401845340"/>
      <w:bookmarkStart w:id="115" w:name="_Toc403669101"/>
      <w:r w:rsidRPr="00E87A75">
        <w:rPr>
          <w:b/>
          <w:bCs/>
          <w:caps/>
          <w:sz w:val="24"/>
          <w:szCs w:val="24"/>
        </w:rPr>
        <w:lastRenderedPageBreak/>
        <w:t>Целевые показатели развития централизованной системы водоотведения</w:t>
      </w:r>
      <w:bookmarkEnd w:id="114"/>
      <w:bookmarkEnd w:id="115"/>
    </w:p>
    <w:p w:rsidR="00634BE3" w:rsidRPr="00E87A75" w:rsidRDefault="00634BE3" w:rsidP="00D533DA">
      <w:pPr>
        <w:pStyle w:val="23"/>
        <w:spacing w:before="0" w:after="0"/>
        <w:rPr>
          <w:szCs w:val="24"/>
        </w:rPr>
      </w:pPr>
      <w:r w:rsidRPr="00E87A75">
        <w:rPr>
          <w:szCs w:val="24"/>
        </w:rPr>
        <w:t xml:space="preserve">Результаты реализации мероприятий определяются с достижением уровня запланированных технических и финансово-экономических целевых показателей. </w:t>
      </w:r>
    </w:p>
    <w:p w:rsidR="00634BE3" w:rsidRPr="00E87A75" w:rsidRDefault="00634BE3" w:rsidP="00D533DA">
      <w:pPr>
        <w:pStyle w:val="23"/>
        <w:spacing w:before="0" w:after="0"/>
        <w:rPr>
          <w:szCs w:val="24"/>
        </w:rPr>
      </w:pPr>
      <w:r w:rsidRPr="00E87A75">
        <w:rPr>
          <w:szCs w:val="24"/>
        </w:rPr>
        <w:t>Перечень целевых показателей с детализацией по системам коммунальной инфраструктуры принят соглас</w:t>
      </w:r>
      <w:r w:rsidR="0007164E" w:rsidRPr="00E87A75">
        <w:rPr>
          <w:szCs w:val="24"/>
        </w:rPr>
        <w:t>но Методике</w:t>
      </w:r>
      <w:r w:rsidRPr="00E87A75">
        <w:rPr>
          <w:szCs w:val="24"/>
        </w:rPr>
        <w:t xml:space="preserve">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w:t>
      </w:r>
      <w:r w:rsidR="00D533DA">
        <w:rPr>
          <w:szCs w:val="24"/>
        </w:rPr>
        <w:t xml:space="preserve"> г.</w:t>
      </w:r>
      <w:r w:rsidRPr="00E87A75">
        <w:rPr>
          <w:szCs w:val="24"/>
        </w:rPr>
        <w:t xml:space="preserve"> № 48:</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критерии доступности коммунальных услуг для населения;</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спроса на коммунальные ресурсы и перспективные нагрузки;</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качества поставляемого ресурса;</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степени охвата потребителей приборами учета;</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надежности поставки ресурсов;</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эффективности производства и транспортировки ресурсов;</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эффективности потребления коммунальных ресурсов;</w:t>
      </w:r>
    </w:p>
    <w:p w:rsidR="00634BE3" w:rsidRPr="00E87A75" w:rsidRDefault="00634BE3" w:rsidP="00D533DA">
      <w:pPr>
        <w:numPr>
          <w:ilvl w:val="0"/>
          <w:numId w:val="17"/>
        </w:numPr>
        <w:tabs>
          <w:tab w:val="clear" w:pos="1429"/>
          <w:tab w:val="num" w:pos="1080"/>
        </w:tabs>
        <w:spacing w:line="276" w:lineRule="auto"/>
        <w:ind w:left="720" w:firstLine="0"/>
        <w:jc w:val="both"/>
        <w:rPr>
          <w:sz w:val="24"/>
          <w:szCs w:val="24"/>
        </w:rPr>
      </w:pPr>
      <w:r w:rsidRPr="00E87A75">
        <w:rPr>
          <w:sz w:val="24"/>
          <w:szCs w:val="24"/>
        </w:rPr>
        <w:t>показатели воздействия на окружающую среду.</w:t>
      </w:r>
    </w:p>
    <w:p w:rsidR="00634BE3" w:rsidRPr="00E87A75" w:rsidRDefault="00634BE3" w:rsidP="00D533DA">
      <w:pPr>
        <w:pStyle w:val="23"/>
        <w:spacing w:before="0" w:after="0"/>
        <w:rPr>
          <w:szCs w:val="24"/>
        </w:rPr>
      </w:pPr>
      <w:r w:rsidRPr="00E87A75">
        <w:rPr>
          <w:szCs w:val="24"/>
        </w:rPr>
        <w:t>При формировании требований к конечному состоянию коммунальной инфраструктуры п. Ханымей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w:t>
      </w:r>
      <w:r w:rsidR="00D533DA">
        <w:rPr>
          <w:szCs w:val="24"/>
        </w:rPr>
        <w:t xml:space="preserve"> г.</w:t>
      </w:r>
      <w:r w:rsidRPr="00E87A75">
        <w:rPr>
          <w:szCs w:val="24"/>
        </w:rPr>
        <w:t xml:space="preserve"> № 48.</w:t>
      </w:r>
    </w:p>
    <w:p w:rsidR="0007164E" w:rsidRPr="00E87A75" w:rsidRDefault="00634BE3" w:rsidP="00D533DA">
      <w:pPr>
        <w:pStyle w:val="23"/>
        <w:spacing w:before="0" w:after="0"/>
        <w:rPr>
          <w:szCs w:val="24"/>
        </w:rPr>
      </w:pPr>
      <w:r w:rsidRPr="00E87A75">
        <w:rPr>
          <w:szCs w:val="24"/>
        </w:rPr>
        <w:t>Целевые показатели устанавливаются по каждому виду коммунальных услуг и периодически корректируются.</w:t>
      </w:r>
    </w:p>
    <w:p w:rsidR="00634BE3" w:rsidRPr="00E87A75" w:rsidRDefault="007D47A3" w:rsidP="00D533DA">
      <w:pPr>
        <w:pStyle w:val="23"/>
        <w:spacing w:before="0" w:after="0"/>
        <w:rPr>
          <w:szCs w:val="24"/>
        </w:rPr>
      </w:pPr>
      <w:r w:rsidRPr="00E87A75">
        <w:rPr>
          <w:szCs w:val="24"/>
        </w:rPr>
        <w:t>Таблица 15</w:t>
      </w:r>
      <w:r w:rsidR="00634BE3" w:rsidRPr="00E87A75">
        <w:rPr>
          <w:szCs w:val="24"/>
        </w:rPr>
        <w:t xml:space="preserve">.1. Целевые показатели </w:t>
      </w:r>
      <w:r w:rsidR="005343F0" w:rsidRPr="00E87A75">
        <w:rPr>
          <w:szCs w:val="24"/>
        </w:rPr>
        <w:t>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650"/>
        <w:gridCol w:w="4361"/>
      </w:tblGrid>
      <w:tr w:rsidR="001C2502" w:rsidRPr="00E87A75" w:rsidTr="001C2502">
        <w:trPr>
          <w:cantSplit/>
          <w:trHeight w:val="523"/>
          <w:tblHeader/>
        </w:trPr>
        <w:tc>
          <w:tcPr>
            <w:tcW w:w="293" w:type="pct"/>
            <w:vAlign w:val="center"/>
          </w:tcPr>
          <w:p w:rsidR="001C2502" w:rsidRPr="00E87A75" w:rsidRDefault="001C2502" w:rsidP="00D533DA">
            <w:pPr>
              <w:spacing w:line="276" w:lineRule="auto"/>
              <w:jc w:val="center"/>
              <w:rPr>
                <w:b/>
                <w:sz w:val="24"/>
                <w:szCs w:val="24"/>
              </w:rPr>
            </w:pPr>
            <w:r w:rsidRPr="00E87A75">
              <w:rPr>
                <w:b/>
                <w:sz w:val="24"/>
                <w:szCs w:val="24"/>
              </w:rPr>
              <w:t>№</w:t>
            </w:r>
          </w:p>
        </w:tc>
        <w:tc>
          <w:tcPr>
            <w:tcW w:w="2429" w:type="pct"/>
            <w:vAlign w:val="center"/>
          </w:tcPr>
          <w:p w:rsidR="001C2502" w:rsidRPr="00E87A75" w:rsidRDefault="001C2502" w:rsidP="005343F0">
            <w:pPr>
              <w:spacing w:line="276" w:lineRule="auto"/>
              <w:jc w:val="center"/>
              <w:rPr>
                <w:b/>
                <w:sz w:val="24"/>
                <w:szCs w:val="24"/>
              </w:rPr>
            </w:pPr>
            <w:r w:rsidRPr="00E87A75">
              <w:rPr>
                <w:b/>
                <w:sz w:val="24"/>
                <w:szCs w:val="24"/>
              </w:rPr>
              <w:t xml:space="preserve">Ожидаемые результаты </w:t>
            </w:r>
          </w:p>
        </w:tc>
        <w:tc>
          <w:tcPr>
            <w:tcW w:w="2278" w:type="pct"/>
            <w:vAlign w:val="center"/>
          </w:tcPr>
          <w:p w:rsidR="001C2502" w:rsidRPr="00E87A75" w:rsidRDefault="001C2502" w:rsidP="005343F0">
            <w:pPr>
              <w:spacing w:line="276" w:lineRule="auto"/>
              <w:jc w:val="center"/>
              <w:rPr>
                <w:b/>
                <w:sz w:val="24"/>
                <w:szCs w:val="24"/>
              </w:rPr>
            </w:pPr>
            <w:r w:rsidRPr="00E87A75">
              <w:rPr>
                <w:b/>
                <w:sz w:val="24"/>
                <w:szCs w:val="24"/>
              </w:rPr>
              <w:t>Целевые показатели</w:t>
            </w:r>
          </w:p>
        </w:tc>
      </w:tr>
      <w:tr w:rsidR="00634BE3" w:rsidRPr="00E87A75" w:rsidTr="007C6FDC">
        <w:trPr>
          <w:trHeight w:val="264"/>
          <w:tblHeader/>
        </w:trPr>
        <w:tc>
          <w:tcPr>
            <w:tcW w:w="293" w:type="pct"/>
            <w:vAlign w:val="center"/>
          </w:tcPr>
          <w:p w:rsidR="00634BE3" w:rsidRPr="00E87A75" w:rsidRDefault="00634BE3" w:rsidP="005343F0">
            <w:pPr>
              <w:spacing w:line="276" w:lineRule="auto"/>
              <w:jc w:val="center"/>
              <w:rPr>
                <w:sz w:val="24"/>
                <w:szCs w:val="24"/>
              </w:rPr>
            </w:pPr>
            <w:r w:rsidRPr="00E87A75">
              <w:rPr>
                <w:sz w:val="24"/>
                <w:szCs w:val="24"/>
              </w:rPr>
              <w:t>1</w:t>
            </w:r>
          </w:p>
        </w:tc>
        <w:tc>
          <w:tcPr>
            <w:tcW w:w="4707" w:type="pct"/>
            <w:gridSpan w:val="2"/>
            <w:vAlign w:val="center"/>
          </w:tcPr>
          <w:p w:rsidR="00634BE3" w:rsidRPr="00E87A75" w:rsidRDefault="00634BE3" w:rsidP="005343F0">
            <w:pPr>
              <w:spacing w:line="276" w:lineRule="auto"/>
              <w:jc w:val="center"/>
              <w:rPr>
                <w:sz w:val="24"/>
                <w:szCs w:val="24"/>
              </w:rPr>
            </w:pPr>
            <w:r w:rsidRPr="00E87A75">
              <w:rPr>
                <w:b/>
                <w:spacing w:val="-3"/>
                <w:sz w:val="24"/>
                <w:szCs w:val="24"/>
              </w:rPr>
              <w:t>Системы водоотведения</w:t>
            </w:r>
          </w:p>
        </w:tc>
      </w:tr>
      <w:tr w:rsidR="00634BE3" w:rsidRPr="00E87A75" w:rsidTr="00634BE3">
        <w:trPr>
          <w:trHeight w:val="316"/>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1.1</w:t>
            </w:r>
          </w:p>
        </w:tc>
        <w:tc>
          <w:tcPr>
            <w:tcW w:w="2429" w:type="pct"/>
            <w:vMerge w:val="restart"/>
            <w:vAlign w:val="center"/>
          </w:tcPr>
          <w:p w:rsidR="00634BE3" w:rsidRPr="00E87A75" w:rsidRDefault="00634BE3" w:rsidP="005343F0">
            <w:pPr>
              <w:spacing w:line="276" w:lineRule="auto"/>
              <w:jc w:val="center"/>
              <w:rPr>
                <w:b/>
                <w:spacing w:val="-3"/>
                <w:sz w:val="24"/>
                <w:szCs w:val="24"/>
              </w:rPr>
            </w:pPr>
            <w:r w:rsidRPr="00E87A75">
              <w:rPr>
                <w:b/>
                <w:spacing w:val="-3"/>
                <w:sz w:val="24"/>
                <w:szCs w:val="24"/>
              </w:rPr>
              <w:t>Доступность для потребителей</w:t>
            </w:r>
          </w:p>
          <w:p w:rsidR="00634BE3" w:rsidRPr="00E87A75" w:rsidRDefault="00634BE3" w:rsidP="005343F0">
            <w:pPr>
              <w:spacing w:line="276" w:lineRule="auto"/>
              <w:jc w:val="center"/>
              <w:rPr>
                <w:spacing w:val="-3"/>
                <w:sz w:val="24"/>
                <w:szCs w:val="24"/>
              </w:rPr>
            </w:pPr>
            <w:r w:rsidRPr="00E87A75">
              <w:rPr>
                <w:spacing w:val="-3"/>
                <w:sz w:val="24"/>
                <w:szCs w:val="24"/>
              </w:rPr>
              <w:t>Повышение доступности предоставления коммунальных услуг в части водоснабжения и водоотведения населению</w:t>
            </w: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Доля потребителей в жилых домах, обеспеченных доступом к водоснабжению (водоотведению), %</w:t>
            </w:r>
          </w:p>
        </w:tc>
      </w:tr>
      <w:tr w:rsidR="00634BE3" w:rsidRPr="00E87A75" w:rsidTr="007C6FDC">
        <w:trPr>
          <w:trHeight w:val="392"/>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Индекс нового строительства сетей водоснабжения и водоотведения, %</w:t>
            </w:r>
          </w:p>
        </w:tc>
      </w:tr>
      <w:tr w:rsidR="00634BE3" w:rsidRPr="00E87A75" w:rsidTr="00634BE3">
        <w:trPr>
          <w:cantSplit/>
          <w:trHeight w:val="20"/>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1.2</w:t>
            </w:r>
          </w:p>
        </w:tc>
        <w:tc>
          <w:tcPr>
            <w:tcW w:w="2429" w:type="pct"/>
            <w:vMerge w:val="restart"/>
            <w:vAlign w:val="center"/>
          </w:tcPr>
          <w:p w:rsidR="00634BE3" w:rsidRPr="00E87A75" w:rsidRDefault="00634BE3" w:rsidP="005343F0">
            <w:pPr>
              <w:spacing w:line="276" w:lineRule="auto"/>
              <w:jc w:val="center"/>
              <w:rPr>
                <w:b/>
                <w:spacing w:val="-3"/>
                <w:sz w:val="24"/>
                <w:szCs w:val="24"/>
              </w:rPr>
            </w:pPr>
            <w:r w:rsidRPr="00E87A75">
              <w:rPr>
                <w:b/>
                <w:spacing w:val="-3"/>
                <w:sz w:val="24"/>
                <w:szCs w:val="24"/>
              </w:rPr>
              <w:t>Показатели спроса на услуги водоснабжения и водоотведения</w:t>
            </w:r>
          </w:p>
          <w:p w:rsidR="00634BE3" w:rsidRPr="00E87A75" w:rsidRDefault="00634BE3" w:rsidP="005343F0">
            <w:pPr>
              <w:spacing w:line="276" w:lineRule="auto"/>
              <w:jc w:val="center"/>
              <w:rPr>
                <w:spacing w:val="-3"/>
                <w:sz w:val="24"/>
                <w:szCs w:val="24"/>
              </w:rPr>
            </w:pPr>
            <w:r w:rsidRPr="00E87A75">
              <w:rPr>
                <w:spacing w:val="-3"/>
                <w:sz w:val="24"/>
                <w:szCs w:val="24"/>
              </w:rPr>
              <w:t>Обеспечение сбалансированности Систем водоснабжения (водоотведения)</w:t>
            </w:r>
          </w:p>
        </w:tc>
        <w:tc>
          <w:tcPr>
            <w:tcW w:w="2278" w:type="pct"/>
            <w:vAlign w:val="center"/>
          </w:tcPr>
          <w:p w:rsidR="00634BE3" w:rsidRPr="00E87A75" w:rsidRDefault="00634BE3" w:rsidP="005343F0">
            <w:pPr>
              <w:spacing w:line="276" w:lineRule="auto"/>
              <w:jc w:val="center"/>
              <w:rPr>
                <w:bCs/>
                <w:sz w:val="24"/>
                <w:szCs w:val="24"/>
              </w:rPr>
            </w:pPr>
            <w:r w:rsidRPr="00E87A75">
              <w:rPr>
                <w:bCs/>
                <w:sz w:val="24"/>
                <w:szCs w:val="24"/>
              </w:rPr>
              <w:t>Потребление воды (водоотведение), тыс. м</w:t>
            </w:r>
            <w:r w:rsidRPr="00E87A75">
              <w:rPr>
                <w:bCs/>
                <w:sz w:val="24"/>
                <w:szCs w:val="24"/>
                <w:vertAlign w:val="superscript"/>
              </w:rPr>
              <w:t>3</w:t>
            </w:r>
          </w:p>
        </w:tc>
      </w:tr>
      <w:tr w:rsidR="00634BE3" w:rsidRPr="00E87A75" w:rsidTr="007C6FDC">
        <w:trPr>
          <w:trHeight w:val="266"/>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Уровень использования производственных мощностей, %</w:t>
            </w:r>
          </w:p>
        </w:tc>
      </w:tr>
      <w:tr w:rsidR="00634BE3" w:rsidRPr="00E87A75" w:rsidTr="00634BE3">
        <w:trPr>
          <w:cantSplit/>
          <w:trHeight w:val="20"/>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1.3</w:t>
            </w:r>
          </w:p>
        </w:tc>
        <w:tc>
          <w:tcPr>
            <w:tcW w:w="2429" w:type="pct"/>
            <w:vMerge w:val="restart"/>
            <w:vAlign w:val="center"/>
          </w:tcPr>
          <w:p w:rsidR="00634BE3" w:rsidRPr="00E87A75" w:rsidRDefault="00634BE3" w:rsidP="005343F0">
            <w:pPr>
              <w:spacing w:line="276" w:lineRule="auto"/>
              <w:jc w:val="center"/>
              <w:rPr>
                <w:b/>
                <w:spacing w:val="-3"/>
                <w:sz w:val="24"/>
                <w:szCs w:val="24"/>
              </w:rPr>
            </w:pPr>
            <w:r w:rsidRPr="00E87A75">
              <w:rPr>
                <w:b/>
                <w:spacing w:val="-3"/>
                <w:sz w:val="24"/>
                <w:szCs w:val="24"/>
              </w:rPr>
              <w:t>Показатели качества поставляемых услуг водоснабжения и водоотведения</w:t>
            </w:r>
          </w:p>
          <w:p w:rsidR="00634BE3" w:rsidRPr="00E87A75" w:rsidRDefault="00634BE3" w:rsidP="005343F0">
            <w:pPr>
              <w:spacing w:line="276" w:lineRule="auto"/>
              <w:jc w:val="center"/>
              <w:rPr>
                <w:b/>
                <w:spacing w:val="-3"/>
                <w:sz w:val="24"/>
                <w:szCs w:val="24"/>
              </w:rPr>
            </w:pPr>
            <w:r w:rsidRPr="00E87A75">
              <w:rPr>
                <w:spacing w:val="-3"/>
                <w:sz w:val="24"/>
                <w:szCs w:val="24"/>
              </w:rPr>
              <w:t>Повышение качества предоставления коммунальных услуг в части услуг водоснабжения и водоотведения населению</w:t>
            </w: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Соответствие качества воды установленным требованиям, %</w:t>
            </w:r>
          </w:p>
        </w:tc>
      </w:tr>
      <w:tr w:rsidR="00634BE3" w:rsidRPr="00E87A75" w:rsidTr="00634BE3">
        <w:trPr>
          <w:trHeight w:val="20"/>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Соответствие качества сточных вод установленным требованиям, %</w:t>
            </w:r>
          </w:p>
        </w:tc>
      </w:tr>
      <w:tr w:rsidR="00634BE3" w:rsidRPr="00E87A75" w:rsidTr="00634BE3">
        <w:trPr>
          <w:trHeight w:val="20"/>
          <w:tblHeader/>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1.4</w:t>
            </w:r>
          </w:p>
        </w:tc>
        <w:tc>
          <w:tcPr>
            <w:tcW w:w="2429" w:type="pct"/>
            <w:vMerge w:val="restart"/>
            <w:vAlign w:val="center"/>
          </w:tcPr>
          <w:p w:rsidR="00634BE3" w:rsidRPr="00E87A75" w:rsidRDefault="00634BE3" w:rsidP="005343F0">
            <w:pPr>
              <w:spacing w:line="276" w:lineRule="auto"/>
              <w:jc w:val="center"/>
              <w:rPr>
                <w:b/>
                <w:spacing w:val="-3"/>
                <w:sz w:val="24"/>
                <w:szCs w:val="24"/>
              </w:rPr>
            </w:pPr>
            <w:r w:rsidRPr="00E87A75">
              <w:rPr>
                <w:b/>
                <w:spacing w:val="-3"/>
                <w:sz w:val="24"/>
                <w:szCs w:val="24"/>
              </w:rPr>
              <w:t>Охват потребителей приборами учета</w:t>
            </w:r>
          </w:p>
          <w:p w:rsidR="00634BE3" w:rsidRPr="00E87A75" w:rsidRDefault="00634BE3" w:rsidP="005343F0">
            <w:pPr>
              <w:spacing w:line="276" w:lineRule="auto"/>
              <w:jc w:val="center"/>
              <w:rPr>
                <w:b/>
                <w:spacing w:val="-3"/>
                <w:sz w:val="24"/>
                <w:szCs w:val="24"/>
              </w:rPr>
            </w:pPr>
            <w:r w:rsidRPr="00E87A75">
              <w:rPr>
                <w:sz w:val="24"/>
                <w:szCs w:val="24"/>
              </w:rPr>
              <w:t xml:space="preserve">Обеспечение сбалансированности </w:t>
            </w:r>
            <w:r w:rsidRPr="00E87A75">
              <w:rPr>
                <w:sz w:val="24"/>
                <w:szCs w:val="24"/>
              </w:rPr>
              <w:lastRenderedPageBreak/>
              <w:t>услугами водоснабжения объектов капитального строительства социального или промышленного назначения</w:t>
            </w: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lastRenderedPageBreak/>
              <w:t>Обеспеченность общедомовыми приборами учета, %</w:t>
            </w:r>
          </w:p>
        </w:tc>
      </w:tr>
      <w:tr w:rsidR="00634BE3" w:rsidRPr="00E87A75" w:rsidTr="00634BE3">
        <w:trPr>
          <w:trHeight w:val="20"/>
          <w:tblHeader/>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pacing w:val="-7"/>
                <w:sz w:val="24"/>
                <w:szCs w:val="24"/>
              </w:rPr>
            </w:pPr>
            <w:r w:rsidRPr="00E87A75">
              <w:rPr>
                <w:sz w:val="24"/>
                <w:szCs w:val="24"/>
              </w:rPr>
              <w:t>Обеспеченность индивидуальными приборами учета, %</w:t>
            </w:r>
          </w:p>
        </w:tc>
      </w:tr>
      <w:tr w:rsidR="00634BE3" w:rsidRPr="00E87A75" w:rsidTr="00634BE3">
        <w:trPr>
          <w:trHeight w:val="614"/>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1.5</w:t>
            </w:r>
          </w:p>
        </w:tc>
        <w:tc>
          <w:tcPr>
            <w:tcW w:w="2429" w:type="pct"/>
            <w:vMerge w:val="restart"/>
            <w:vAlign w:val="center"/>
          </w:tcPr>
          <w:p w:rsidR="00634BE3" w:rsidRPr="00E87A75" w:rsidRDefault="00634BE3" w:rsidP="005343F0">
            <w:pPr>
              <w:spacing w:line="276" w:lineRule="auto"/>
              <w:jc w:val="center"/>
              <w:rPr>
                <w:b/>
                <w:spacing w:val="-3"/>
                <w:sz w:val="24"/>
                <w:szCs w:val="24"/>
              </w:rPr>
            </w:pPr>
            <w:r w:rsidRPr="00E87A75">
              <w:rPr>
                <w:b/>
                <w:spacing w:val="-3"/>
                <w:sz w:val="24"/>
                <w:szCs w:val="24"/>
              </w:rPr>
              <w:t>Надежность обслуживания систем водоснабжения и водоотведения</w:t>
            </w:r>
          </w:p>
          <w:p w:rsidR="00634BE3" w:rsidRPr="00E87A75" w:rsidRDefault="00634BE3" w:rsidP="005343F0">
            <w:pPr>
              <w:spacing w:line="276" w:lineRule="auto"/>
              <w:jc w:val="center"/>
              <w:rPr>
                <w:sz w:val="24"/>
                <w:szCs w:val="24"/>
              </w:rPr>
            </w:pPr>
            <w:r w:rsidRPr="00E87A75">
              <w:rPr>
                <w:spacing w:val="-3"/>
                <w:sz w:val="24"/>
                <w:szCs w:val="24"/>
              </w:rPr>
              <w:t>Повышение надежности работы системы водоснабжения и водоотведения  в соответствии с нормативными требованиями</w:t>
            </w:r>
          </w:p>
        </w:tc>
        <w:tc>
          <w:tcPr>
            <w:tcW w:w="2278" w:type="pct"/>
            <w:vAlign w:val="center"/>
          </w:tcPr>
          <w:p w:rsidR="00634BE3" w:rsidRPr="00E87A75" w:rsidRDefault="00634BE3" w:rsidP="005343F0">
            <w:pPr>
              <w:spacing w:line="276" w:lineRule="auto"/>
              <w:jc w:val="center"/>
              <w:rPr>
                <w:spacing w:val="-7"/>
                <w:sz w:val="24"/>
                <w:szCs w:val="24"/>
              </w:rPr>
            </w:pPr>
            <w:r w:rsidRPr="00E87A75">
              <w:rPr>
                <w:spacing w:val="-7"/>
                <w:sz w:val="24"/>
                <w:szCs w:val="24"/>
              </w:rPr>
              <w:t>Протяженность сетей, нуждающихся в замене, км</w:t>
            </w:r>
          </w:p>
        </w:tc>
      </w:tr>
      <w:tr w:rsidR="00634BE3" w:rsidRPr="00E87A75" w:rsidTr="00634BE3">
        <w:trPr>
          <w:trHeight w:val="614"/>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pacing w:val="-7"/>
                <w:sz w:val="24"/>
                <w:szCs w:val="24"/>
              </w:rPr>
            </w:pPr>
            <w:r w:rsidRPr="00E87A75">
              <w:rPr>
                <w:spacing w:val="-7"/>
                <w:sz w:val="24"/>
                <w:szCs w:val="24"/>
              </w:rPr>
              <w:t>Уровень потерь воды, %</w:t>
            </w:r>
          </w:p>
        </w:tc>
      </w:tr>
      <w:tr w:rsidR="00634BE3" w:rsidRPr="00E87A75" w:rsidTr="00634BE3">
        <w:trPr>
          <w:trHeight w:val="614"/>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pacing w:val="-7"/>
                <w:sz w:val="24"/>
                <w:szCs w:val="24"/>
              </w:rPr>
            </w:pPr>
            <w:r w:rsidRPr="00E87A75">
              <w:rPr>
                <w:spacing w:val="-7"/>
                <w:sz w:val="24"/>
                <w:szCs w:val="24"/>
              </w:rPr>
              <w:t>Износ систем водоснабжения и водоотведения, %</w:t>
            </w:r>
          </w:p>
        </w:tc>
      </w:tr>
      <w:tr w:rsidR="00634BE3" w:rsidRPr="00E87A75" w:rsidTr="00634BE3">
        <w:trPr>
          <w:trHeight w:val="20"/>
        </w:trPr>
        <w:tc>
          <w:tcPr>
            <w:tcW w:w="293" w:type="pct"/>
            <w:vMerge w:val="restart"/>
            <w:vAlign w:val="center"/>
          </w:tcPr>
          <w:p w:rsidR="00634BE3" w:rsidRPr="00E87A75" w:rsidRDefault="00634BE3" w:rsidP="005343F0">
            <w:pPr>
              <w:spacing w:line="276" w:lineRule="auto"/>
              <w:jc w:val="center"/>
              <w:rPr>
                <w:sz w:val="24"/>
                <w:szCs w:val="24"/>
              </w:rPr>
            </w:pPr>
            <w:r w:rsidRPr="00E87A75">
              <w:rPr>
                <w:sz w:val="24"/>
                <w:szCs w:val="24"/>
              </w:rPr>
              <w:t>1.6</w:t>
            </w:r>
          </w:p>
        </w:tc>
        <w:tc>
          <w:tcPr>
            <w:tcW w:w="2429" w:type="pct"/>
            <w:vMerge w:val="restart"/>
            <w:vAlign w:val="center"/>
          </w:tcPr>
          <w:p w:rsidR="00634BE3" w:rsidRPr="00E87A75" w:rsidRDefault="00634BE3" w:rsidP="005343F0">
            <w:pPr>
              <w:spacing w:line="276" w:lineRule="auto"/>
              <w:jc w:val="center"/>
              <w:rPr>
                <w:sz w:val="24"/>
                <w:szCs w:val="24"/>
              </w:rPr>
            </w:pPr>
            <w:r w:rsidRPr="00E87A75">
              <w:rPr>
                <w:b/>
                <w:spacing w:val="-3"/>
                <w:sz w:val="24"/>
                <w:szCs w:val="24"/>
              </w:rPr>
              <w:t>Ресурсная эффективность водоснабжения и водоотведения</w:t>
            </w:r>
          </w:p>
          <w:p w:rsidR="00634BE3" w:rsidRPr="00E87A75" w:rsidRDefault="00634BE3" w:rsidP="005343F0">
            <w:pPr>
              <w:spacing w:line="276" w:lineRule="auto"/>
              <w:jc w:val="center"/>
              <w:rPr>
                <w:sz w:val="24"/>
                <w:szCs w:val="24"/>
              </w:rPr>
            </w:pPr>
            <w:r w:rsidRPr="00E87A75">
              <w:rPr>
                <w:sz w:val="24"/>
                <w:szCs w:val="24"/>
              </w:rPr>
              <w:t>Повышение эффективности работы систем водоснабжения и водоотведения</w:t>
            </w:r>
          </w:p>
          <w:p w:rsidR="00634BE3" w:rsidRPr="00E87A75" w:rsidRDefault="00634BE3" w:rsidP="005343F0">
            <w:pPr>
              <w:spacing w:line="276" w:lineRule="auto"/>
              <w:jc w:val="center"/>
              <w:rPr>
                <w:sz w:val="24"/>
                <w:szCs w:val="24"/>
              </w:rPr>
            </w:pPr>
            <w:r w:rsidRPr="00E87A75">
              <w:rPr>
                <w:sz w:val="24"/>
                <w:szCs w:val="24"/>
              </w:rPr>
              <w:t>Обеспечение услугами водоснабжения и водоотведения  новых объектов капитального строительства социального или промышленного назначения</w:t>
            </w: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Удельный расход электроэнергии, кВт∙ч/м</w:t>
            </w:r>
            <w:r w:rsidRPr="00E87A75">
              <w:rPr>
                <w:sz w:val="24"/>
                <w:szCs w:val="24"/>
                <w:vertAlign w:val="superscript"/>
              </w:rPr>
              <w:t>3</w:t>
            </w:r>
          </w:p>
        </w:tc>
      </w:tr>
      <w:tr w:rsidR="00634BE3" w:rsidRPr="00E87A75" w:rsidTr="00634BE3">
        <w:trPr>
          <w:trHeight w:val="20"/>
        </w:trPr>
        <w:tc>
          <w:tcPr>
            <w:tcW w:w="293" w:type="pct"/>
            <w:vMerge/>
            <w:vAlign w:val="center"/>
          </w:tcPr>
          <w:p w:rsidR="00634BE3" w:rsidRPr="00E87A75" w:rsidRDefault="00634BE3" w:rsidP="005343F0">
            <w:pPr>
              <w:spacing w:line="276" w:lineRule="auto"/>
              <w:jc w:val="center"/>
              <w:rPr>
                <w:sz w:val="24"/>
                <w:szCs w:val="24"/>
              </w:rPr>
            </w:pPr>
          </w:p>
        </w:tc>
        <w:tc>
          <w:tcPr>
            <w:tcW w:w="2429" w:type="pct"/>
            <w:vMerge/>
            <w:vAlign w:val="center"/>
          </w:tcPr>
          <w:p w:rsidR="00634BE3" w:rsidRPr="00E87A75" w:rsidRDefault="00634BE3" w:rsidP="005343F0">
            <w:pPr>
              <w:spacing w:line="276" w:lineRule="auto"/>
              <w:jc w:val="center"/>
              <w:rPr>
                <w:b/>
                <w:spacing w:val="-3"/>
                <w:sz w:val="24"/>
                <w:szCs w:val="24"/>
              </w:rPr>
            </w:pP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Производительность труда, м</w:t>
            </w:r>
            <w:r w:rsidRPr="00E87A75">
              <w:rPr>
                <w:sz w:val="24"/>
                <w:szCs w:val="24"/>
                <w:vertAlign w:val="superscript"/>
              </w:rPr>
              <w:t>3</w:t>
            </w:r>
            <w:r w:rsidRPr="00E87A75">
              <w:rPr>
                <w:sz w:val="24"/>
                <w:szCs w:val="24"/>
              </w:rPr>
              <w:t>/чел</w:t>
            </w:r>
          </w:p>
        </w:tc>
      </w:tr>
      <w:tr w:rsidR="00634BE3" w:rsidRPr="00E87A75" w:rsidTr="00634BE3">
        <w:trPr>
          <w:trHeight w:val="20"/>
        </w:trPr>
        <w:tc>
          <w:tcPr>
            <w:tcW w:w="293" w:type="pct"/>
            <w:vAlign w:val="center"/>
          </w:tcPr>
          <w:p w:rsidR="00634BE3" w:rsidRPr="00E87A75" w:rsidRDefault="00634BE3" w:rsidP="005343F0">
            <w:pPr>
              <w:spacing w:line="276" w:lineRule="auto"/>
              <w:jc w:val="center"/>
              <w:rPr>
                <w:sz w:val="24"/>
                <w:szCs w:val="24"/>
              </w:rPr>
            </w:pPr>
            <w:r w:rsidRPr="00E87A75">
              <w:rPr>
                <w:sz w:val="24"/>
                <w:szCs w:val="24"/>
              </w:rPr>
              <w:t>1.7</w:t>
            </w:r>
          </w:p>
        </w:tc>
        <w:tc>
          <w:tcPr>
            <w:tcW w:w="2429" w:type="pct"/>
            <w:vAlign w:val="center"/>
          </w:tcPr>
          <w:p w:rsidR="00634BE3" w:rsidRPr="00E87A75" w:rsidRDefault="00634BE3" w:rsidP="005343F0">
            <w:pPr>
              <w:spacing w:line="276" w:lineRule="auto"/>
              <w:jc w:val="center"/>
              <w:rPr>
                <w:spacing w:val="-3"/>
                <w:sz w:val="24"/>
                <w:szCs w:val="24"/>
              </w:rPr>
            </w:pPr>
            <w:r w:rsidRPr="00E87A75">
              <w:rPr>
                <w:b/>
                <w:spacing w:val="-3"/>
                <w:sz w:val="24"/>
                <w:szCs w:val="24"/>
              </w:rPr>
              <w:t xml:space="preserve">Эффективность </w:t>
            </w:r>
            <w:r w:rsidR="00D533DA" w:rsidRPr="00E87A75">
              <w:rPr>
                <w:b/>
                <w:spacing w:val="-3"/>
                <w:sz w:val="24"/>
                <w:szCs w:val="24"/>
              </w:rPr>
              <w:t>потребления воды</w:t>
            </w:r>
            <w:r w:rsidRPr="00E87A75">
              <w:rPr>
                <w:b/>
                <w:spacing w:val="-3"/>
                <w:sz w:val="24"/>
                <w:szCs w:val="24"/>
              </w:rPr>
              <w:t xml:space="preserve"> и водоотведения</w:t>
            </w:r>
          </w:p>
        </w:tc>
        <w:tc>
          <w:tcPr>
            <w:tcW w:w="2278" w:type="pct"/>
            <w:vAlign w:val="center"/>
          </w:tcPr>
          <w:p w:rsidR="00634BE3" w:rsidRPr="00E87A75" w:rsidRDefault="00634BE3" w:rsidP="005343F0">
            <w:pPr>
              <w:spacing w:line="276" w:lineRule="auto"/>
              <w:jc w:val="center"/>
              <w:rPr>
                <w:sz w:val="24"/>
                <w:szCs w:val="24"/>
              </w:rPr>
            </w:pPr>
            <w:r w:rsidRPr="00E87A75">
              <w:rPr>
                <w:sz w:val="24"/>
                <w:szCs w:val="24"/>
              </w:rPr>
              <w:t>Удельное водопотребление м</w:t>
            </w:r>
            <w:r w:rsidRPr="00E87A75">
              <w:rPr>
                <w:sz w:val="24"/>
                <w:szCs w:val="24"/>
                <w:vertAlign w:val="superscript"/>
              </w:rPr>
              <w:t>3</w:t>
            </w:r>
            <w:r w:rsidRPr="00E87A75">
              <w:rPr>
                <w:sz w:val="24"/>
                <w:szCs w:val="24"/>
              </w:rPr>
              <w:t>/чел./год.</w:t>
            </w:r>
          </w:p>
        </w:tc>
      </w:tr>
    </w:tbl>
    <w:p w:rsidR="00634BE3" w:rsidRPr="00E87A75" w:rsidRDefault="00634BE3" w:rsidP="00D533DA">
      <w:pPr>
        <w:spacing w:line="276" w:lineRule="auto"/>
        <w:ind w:firstLine="709"/>
        <w:jc w:val="both"/>
        <w:rPr>
          <w:sz w:val="24"/>
          <w:szCs w:val="24"/>
        </w:rPr>
      </w:pPr>
      <w:r w:rsidRPr="00E87A75">
        <w:rPr>
          <w:sz w:val="24"/>
          <w:szCs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634BE3" w:rsidRPr="00E87A75" w:rsidRDefault="00634BE3" w:rsidP="00D533DA">
      <w:pPr>
        <w:spacing w:line="276" w:lineRule="auto"/>
        <w:ind w:firstLine="709"/>
        <w:jc w:val="both"/>
        <w:rPr>
          <w:sz w:val="24"/>
          <w:szCs w:val="24"/>
        </w:rPr>
      </w:pPr>
      <w:r w:rsidRPr="00E87A75">
        <w:rPr>
          <w:sz w:val="24"/>
          <w:szCs w:val="24"/>
        </w:rPr>
        <w:t>Охват потребителей услугами используется для оценки качества работы систем жизнеобеспечения.</w:t>
      </w:r>
    </w:p>
    <w:p w:rsidR="00634BE3" w:rsidRPr="00E87A75" w:rsidRDefault="00634BE3" w:rsidP="00D533DA">
      <w:pPr>
        <w:spacing w:line="276" w:lineRule="auto"/>
        <w:ind w:firstLine="709"/>
        <w:jc w:val="both"/>
        <w:rPr>
          <w:sz w:val="24"/>
          <w:szCs w:val="24"/>
        </w:rPr>
      </w:pPr>
      <w:r w:rsidRPr="00E87A75">
        <w:rPr>
          <w:sz w:val="24"/>
          <w:szCs w:val="24"/>
        </w:rPr>
        <w:t>Уровень использования производственных мощностей, обеспеченность приборами учета, характеризуют сбалансированность систем.</w:t>
      </w:r>
    </w:p>
    <w:p w:rsidR="00634BE3" w:rsidRPr="00E87A75" w:rsidRDefault="00634BE3" w:rsidP="00D533DA">
      <w:pPr>
        <w:spacing w:line="276" w:lineRule="auto"/>
        <w:ind w:firstLine="709"/>
        <w:jc w:val="both"/>
        <w:rPr>
          <w:sz w:val="24"/>
          <w:szCs w:val="24"/>
        </w:rPr>
      </w:pPr>
      <w:r w:rsidRPr="00E87A75">
        <w:rPr>
          <w:sz w:val="24"/>
          <w:szCs w:val="24"/>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rsidR="00634BE3" w:rsidRPr="00E87A75" w:rsidRDefault="00634BE3" w:rsidP="00D533DA">
      <w:pPr>
        <w:spacing w:line="276" w:lineRule="auto"/>
        <w:ind w:firstLine="709"/>
        <w:jc w:val="both"/>
        <w:rPr>
          <w:sz w:val="24"/>
          <w:szCs w:val="24"/>
        </w:rPr>
      </w:pPr>
      <w:r w:rsidRPr="00E87A75">
        <w:rPr>
          <w:sz w:val="24"/>
          <w:szCs w:val="24"/>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634BE3" w:rsidRPr="00E87A75" w:rsidRDefault="00634BE3" w:rsidP="00D533DA">
      <w:pPr>
        <w:spacing w:line="276" w:lineRule="auto"/>
        <w:ind w:firstLine="709"/>
        <w:jc w:val="both"/>
        <w:rPr>
          <w:sz w:val="24"/>
          <w:szCs w:val="24"/>
        </w:rPr>
      </w:pPr>
      <w:r w:rsidRPr="00E87A75">
        <w:rPr>
          <w:sz w:val="24"/>
          <w:szCs w:val="24"/>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w:t>
      </w:r>
      <w:r w:rsidR="00D533DA" w:rsidRPr="00E87A75">
        <w:rPr>
          <w:sz w:val="24"/>
          <w:szCs w:val="24"/>
        </w:rPr>
        <w:t>например,</w:t>
      </w:r>
      <w:r w:rsidRPr="00E87A75">
        <w:rPr>
          <w:sz w:val="24"/>
          <w:szCs w:val="24"/>
        </w:rPr>
        <w:t xml:space="preserve">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634BE3" w:rsidRPr="00E87A75" w:rsidRDefault="00634BE3" w:rsidP="00D533DA">
      <w:pPr>
        <w:spacing w:line="276" w:lineRule="auto"/>
        <w:ind w:firstLine="709"/>
        <w:jc w:val="both"/>
        <w:rPr>
          <w:sz w:val="24"/>
          <w:szCs w:val="24"/>
        </w:rPr>
      </w:pPr>
      <w:r w:rsidRPr="00E87A75">
        <w:rPr>
          <w:sz w:val="24"/>
          <w:szCs w:val="24"/>
        </w:rPr>
        <w:t>Ресурсная эффективность определяет рациональность использования ресурсов, характеризуется удельным расходом электроэнергии.</w:t>
      </w:r>
    </w:p>
    <w:p w:rsidR="00634BE3" w:rsidRPr="00E87A75" w:rsidRDefault="00634BE3" w:rsidP="00D533DA">
      <w:pPr>
        <w:spacing w:line="276" w:lineRule="auto"/>
        <w:ind w:firstLine="709"/>
        <w:jc w:val="both"/>
        <w:rPr>
          <w:sz w:val="24"/>
          <w:szCs w:val="24"/>
        </w:rPr>
      </w:pPr>
      <w:r w:rsidRPr="00E87A75">
        <w:rPr>
          <w:sz w:val="24"/>
          <w:szCs w:val="24"/>
        </w:rPr>
        <w:t>Результатами реализация мероприятий по развитию систем водоотведения являются:</w:t>
      </w:r>
    </w:p>
    <w:p w:rsidR="00634BE3" w:rsidRPr="00E87A75" w:rsidRDefault="00634BE3" w:rsidP="00D533DA">
      <w:pPr>
        <w:numPr>
          <w:ilvl w:val="0"/>
          <w:numId w:val="20"/>
        </w:numPr>
        <w:tabs>
          <w:tab w:val="clear" w:pos="1429"/>
          <w:tab w:val="num" w:pos="900"/>
        </w:tabs>
        <w:spacing w:line="276" w:lineRule="auto"/>
        <w:ind w:left="720" w:firstLine="0"/>
        <w:jc w:val="both"/>
        <w:rPr>
          <w:sz w:val="24"/>
          <w:szCs w:val="24"/>
        </w:rPr>
      </w:pPr>
      <w:r w:rsidRPr="00E87A75">
        <w:rPr>
          <w:sz w:val="24"/>
          <w:szCs w:val="24"/>
        </w:rPr>
        <w:t>обеспечение возможности подключения строящихся объектов к системе водоотведения при гарантированном объеме заявленной мощности;</w:t>
      </w:r>
    </w:p>
    <w:p w:rsidR="00634BE3" w:rsidRPr="00E87A75" w:rsidRDefault="00634BE3" w:rsidP="00D533DA">
      <w:pPr>
        <w:numPr>
          <w:ilvl w:val="0"/>
          <w:numId w:val="20"/>
        </w:numPr>
        <w:tabs>
          <w:tab w:val="clear" w:pos="1429"/>
          <w:tab w:val="num" w:pos="900"/>
        </w:tabs>
        <w:spacing w:line="276" w:lineRule="auto"/>
        <w:ind w:left="720" w:firstLine="0"/>
        <w:jc w:val="both"/>
        <w:rPr>
          <w:sz w:val="24"/>
          <w:szCs w:val="24"/>
        </w:rPr>
      </w:pPr>
      <w:r w:rsidRPr="00E87A75">
        <w:rPr>
          <w:sz w:val="24"/>
          <w:szCs w:val="24"/>
        </w:rPr>
        <w:lastRenderedPageBreak/>
        <w:t>повышение надежности и обеспечение бесперебойной работы объектов водоотведения;</w:t>
      </w:r>
    </w:p>
    <w:p w:rsidR="00634BE3" w:rsidRPr="00E87A75" w:rsidRDefault="00634BE3" w:rsidP="00D533DA">
      <w:pPr>
        <w:numPr>
          <w:ilvl w:val="0"/>
          <w:numId w:val="20"/>
        </w:numPr>
        <w:tabs>
          <w:tab w:val="clear" w:pos="1429"/>
          <w:tab w:val="num" w:pos="900"/>
        </w:tabs>
        <w:spacing w:line="276" w:lineRule="auto"/>
        <w:ind w:left="720" w:firstLine="0"/>
        <w:jc w:val="both"/>
        <w:rPr>
          <w:sz w:val="24"/>
          <w:szCs w:val="24"/>
        </w:rPr>
      </w:pPr>
      <w:r w:rsidRPr="00E87A75">
        <w:rPr>
          <w:sz w:val="24"/>
          <w:szCs w:val="24"/>
        </w:rPr>
        <w:t>уменьшение техногенного воздействия на среду обитания;</w:t>
      </w:r>
    </w:p>
    <w:p w:rsidR="00634BE3" w:rsidRPr="00E87A75" w:rsidRDefault="00634BE3" w:rsidP="00D533DA">
      <w:pPr>
        <w:numPr>
          <w:ilvl w:val="0"/>
          <w:numId w:val="20"/>
        </w:numPr>
        <w:tabs>
          <w:tab w:val="clear" w:pos="1429"/>
          <w:tab w:val="num" w:pos="900"/>
        </w:tabs>
        <w:spacing w:line="276" w:lineRule="auto"/>
        <w:ind w:left="720" w:firstLine="0"/>
        <w:jc w:val="both"/>
        <w:rPr>
          <w:sz w:val="24"/>
          <w:szCs w:val="24"/>
        </w:rPr>
      </w:pPr>
      <w:r w:rsidRPr="00E87A75">
        <w:rPr>
          <w:sz w:val="24"/>
          <w:szCs w:val="24"/>
        </w:rPr>
        <w:t>улучшение качества жилищно-коммунального обслуживания населения по системе водоотведения.</w:t>
      </w:r>
    </w:p>
    <w:p w:rsidR="00634BE3" w:rsidRPr="00E87A75" w:rsidRDefault="00634BE3" w:rsidP="00D533DA">
      <w:pPr>
        <w:spacing w:line="276" w:lineRule="auto"/>
        <w:ind w:firstLine="709"/>
        <w:jc w:val="both"/>
        <w:rPr>
          <w:sz w:val="24"/>
          <w:szCs w:val="24"/>
        </w:rPr>
      </w:pPr>
      <w:r w:rsidRPr="00E87A75">
        <w:rPr>
          <w:sz w:val="24"/>
          <w:szCs w:val="24"/>
        </w:rPr>
        <w:t>Количественные значения целевых показателей определены с учетом выполнения всех мероприятий в запланированные сроки:</w:t>
      </w:r>
    </w:p>
    <w:p w:rsidR="00634BE3" w:rsidRPr="00E87A75" w:rsidRDefault="00634BE3" w:rsidP="00D533DA">
      <w:pPr>
        <w:numPr>
          <w:ilvl w:val="0"/>
          <w:numId w:val="16"/>
        </w:numPr>
        <w:tabs>
          <w:tab w:val="clear" w:pos="1429"/>
          <w:tab w:val="num" w:pos="180"/>
        </w:tabs>
        <w:spacing w:line="276" w:lineRule="auto"/>
        <w:ind w:left="720"/>
        <w:jc w:val="both"/>
        <w:rPr>
          <w:b/>
          <w:sz w:val="24"/>
          <w:szCs w:val="24"/>
        </w:rPr>
      </w:pPr>
      <w:r w:rsidRPr="00E87A75">
        <w:rPr>
          <w:b/>
          <w:sz w:val="24"/>
          <w:szCs w:val="24"/>
        </w:rPr>
        <w:t>Водоотведение:</w:t>
      </w:r>
    </w:p>
    <w:p w:rsidR="00634BE3" w:rsidRPr="00E87A75" w:rsidRDefault="00621BF7" w:rsidP="00D533DA">
      <w:pPr>
        <w:numPr>
          <w:ilvl w:val="0"/>
          <w:numId w:val="16"/>
        </w:numPr>
        <w:spacing w:line="276" w:lineRule="auto"/>
        <w:jc w:val="both"/>
        <w:rPr>
          <w:sz w:val="24"/>
          <w:szCs w:val="24"/>
        </w:rPr>
      </w:pPr>
      <w:r w:rsidRPr="00E87A75">
        <w:rPr>
          <w:sz w:val="24"/>
          <w:szCs w:val="24"/>
        </w:rPr>
        <w:t>Износ системы водоотведения</w:t>
      </w:r>
      <w:r w:rsidR="00634BE3" w:rsidRPr="00E87A75">
        <w:rPr>
          <w:sz w:val="24"/>
          <w:szCs w:val="24"/>
        </w:rPr>
        <w:t>:</w:t>
      </w:r>
    </w:p>
    <w:p w:rsidR="00634BE3" w:rsidRPr="00E87A75" w:rsidRDefault="00621BF7" w:rsidP="00D533DA">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201</w:t>
      </w:r>
      <w:r w:rsidR="000B5E2B">
        <w:rPr>
          <w:sz w:val="24"/>
          <w:szCs w:val="24"/>
        </w:rPr>
        <w:t>8</w:t>
      </w:r>
      <w:r w:rsidRPr="00E87A75">
        <w:rPr>
          <w:sz w:val="24"/>
          <w:szCs w:val="24"/>
        </w:rPr>
        <w:t xml:space="preserve"> г. – 82</w:t>
      </w:r>
      <w:r w:rsidR="00634BE3" w:rsidRPr="00E87A75">
        <w:rPr>
          <w:sz w:val="24"/>
          <w:szCs w:val="24"/>
        </w:rPr>
        <w:t xml:space="preserve"> </w:t>
      </w:r>
      <w:r w:rsidRPr="00E87A75">
        <w:rPr>
          <w:sz w:val="24"/>
          <w:szCs w:val="24"/>
        </w:rPr>
        <w:t>%</w:t>
      </w:r>
      <w:r w:rsidR="00634BE3" w:rsidRPr="00E87A75">
        <w:rPr>
          <w:sz w:val="24"/>
          <w:szCs w:val="24"/>
        </w:rPr>
        <w:t>;</w:t>
      </w:r>
    </w:p>
    <w:p w:rsidR="00634BE3" w:rsidRPr="00E87A75" w:rsidRDefault="006728AD" w:rsidP="00D533DA">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w:t>
      </w:r>
      <w:r w:rsidRPr="00E87A75">
        <w:rPr>
          <w:sz w:val="24"/>
          <w:szCs w:val="24"/>
          <w:lang w:val="en-US"/>
        </w:rPr>
        <w:t>30</w:t>
      </w:r>
      <w:r w:rsidR="00621BF7" w:rsidRPr="00E87A75">
        <w:rPr>
          <w:sz w:val="24"/>
          <w:szCs w:val="24"/>
        </w:rPr>
        <w:t xml:space="preserve"> г. – 57 %</w:t>
      </w:r>
      <w:r w:rsidR="00634BE3" w:rsidRPr="00E87A75">
        <w:rPr>
          <w:sz w:val="24"/>
          <w:szCs w:val="24"/>
        </w:rPr>
        <w:t>.</w:t>
      </w:r>
    </w:p>
    <w:p w:rsidR="00634BE3" w:rsidRPr="00E87A75" w:rsidRDefault="00634BE3" w:rsidP="00D533DA">
      <w:pPr>
        <w:numPr>
          <w:ilvl w:val="0"/>
          <w:numId w:val="16"/>
        </w:numPr>
        <w:spacing w:line="276" w:lineRule="auto"/>
        <w:jc w:val="both"/>
        <w:rPr>
          <w:sz w:val="24"/>
          <w:szCs w:val="24"/>
        </w:rPr>
      </w:pPr>
      <w:r w:rsidRPr="00E87A75">
        <w:rPr>
          <w:sz w:val="24"/>
          <w:szCs w:val="24"/>
        </w:rPr>
        <w:t xml:space="preserve">Соответствие качества </w:t>
      </w:r>
      <w:r w:rsidR="00CB0B3E">
        <w:rPr>
          <w:sz w:val="24"/>
          <w:szCs w:val="24"/>
        </w:rPr>
        <w:t xml:space="preserve">очищенных </w:t>
      </w:r>
      <w:r w:rsidRPr="00E87A75">
        <w:rPr>
          <w:sz w:val="24"/>
          <w:szCs w:val="24"/>
        </w:rPr>
        <w:t>сточных вод установленным требованиям:</w:t>
      </w:r>
    </w:p>
    <w:p w:rsidR="00634BE3" w:rsidRPr="00E87A75" w:rsidRDefault="00621BF7" w:rsidP="00D533DA">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201</w:t>
      </w:r>
      <w:r w:rsidR="000B5E2B">
        <w:rPr>
          <w:sz w:val="24"/>
          <w:szCs w:val="24"/>
        </w:rPr>
        <w:t>8</w:t>
      </w:r>
      <w:r w:rsidRPr="00E87A75">
        <w:rPr>
          <w:sz w:val="24"/>
          <w:szCs w:val="24"/>
        </w:rPr>
        <w:t xml:space="preserve"> г. – 100</w:t>
      </w:r>
      <w:r w:rsidR="00D533DA">
        <w:rPr>
          <w:sz w:val="24"/>
          <w:szCs w:val="24"/>
        </w:rPr>
        <w:t xml:space="preserve"> </w:t>
      </w:r>
      <w:r w:rsidR="00634BE3" w:rsidRPr="00E87A75">
        <w:rPr>
          <w:sz w:val="24"/>
          <w:szCs w:val="24"/>
        </w:rPr>
        <w:t>%;</w:t>
      </w:r>
    </w:p>
    <w:p w:rsidR="00634BE3" w:rsidRPr="00E87A75" w:rsidRDefault="00621BF7" w:rsidP="00D533DA">
      <w:pPr>
        <w:numPr>
          <w:ilvl w:val="2"/>
          <w:numId w:val="16"/>
        </w:numPr>
        <w:tabs>
          <w:tab w:val="clear" w:pos="2160"/>
          <w:tab w:val="num" w:pos="180"/>
          <w:tab w:val="num" w:pos="1440"/>
        </w:tabs>
        <w:spacing w:line="276" w:lineRule="auto"/>
        <w:ind w:left="1620"/>
        <w:jc w:val="both"/>
        <w:rPr>
          <w:sz w:val="24"/>
          <w:szCs w:val="24"/>
        </w:rPr>
      </w:pPr>
      <w:r w:rsidRPr="00E87A75">
        <w:rPr>
          <w:sz w:val="24"/>
          <w:szCs w:val="24"/>
        </w:rPr>
        <w:t>20</w:t>
      </w:r>
      <w:r w:rsidR="006728AD" w:rsidRPr="00E87A75">
        <w:rPr>
          <w:sz w:val="24"/>
          <w:szCs w:val="24"/>
          <w:lang w:val="en-US"/>
        </w:rPr>
        <w:t>30</w:t>
      </w:r>
      <w:r w:rsidR="00634BE3" w:rsidRPr="00E87A75">
        <w:rPr>
          <w:sz w:val="24"/>
          <w:szCs w:val="24"/>
        </w:rPr>
        <w:t xml:space="preserve"> г. –</w:t>
      </w:r>
      <w:r w:rsidR="00A46287" w:rsidRPr="00E87A75">
        <w:rPr>
          <w:sz w:val="24"/>
          <w:szCs w:val="24"/>
        </w:rPr>
        <w:t> </w:t>
      </w:r>
      <w:r w:rsidR="00634BE3" w:rsidRPr="00E87A75">
        <w:rPr>
          <w:sz w:val="24"/>
          <w:szCs w:val="24"/>
        </w:rPr>
        <w:t>100</w:t>
      </w:r>
      <w:r w:rsidR="00D533DA">
        <w:rPr>
          <w:sz w:val="24"/>
          <w:szCs w:val="24"/>
        </w:rPr>
        <w:t xml:space="preserve"> </w:t>
      </w:r>
      <w:r w:rsidR="00634BE3" w:rsidRPr="00E87A75">
        <w:rPr>
          <w:sz w:val="24"/>
          <w:szCs w:val="24"/>
        </w:rPr>
        <w:t>%.</w:t>
      </w:r>
    </w:p>
    <w:p w:rsidR="00634BE3" w:rsidRPr="00E87A75" w:rsidRDefault="00634BE3" w:rsidP="00D533DA">
      <w:pPr>
        <w:pStyle w:val="23"/>
        <w:spacing w:before="0" w:after="0"/>
        <w:sectPr w:rsidR="00634BE3" w:rsidRPr="00E87A75" w:rsidSect="00634BE3">
          <w:pgSz w:w="11906" w:h="16838"/>
          <w:pgMar w:top="1134" w:right="850" w:bottom="1134" w:left="1701" w:header="720" w:footer="720" w:gutter="0"/>
          <w:cols w:space="720"/>
          <w:noEndnote/>
        </w:sectPr>
      </w:pPr>
    </w:p>
    <w:p w:rsidR="00634BE3" w:rsidRPr="00E87A75" w:rsidRDefault="007D4D5A" w:rsidP="00D533DA">
      <w:pPr>
        <w:pStyle w:val="23"/>
        <w:spacing w:before="0" w:after="0"/>
      </w:pPr>
      <w:r w:rsidRPr="00E87A75">
        <w:lastRenderedPageBreak/>
        <w:t>Таблица 15</w:t>
      </w:r>
      <w:r w:rsidR="00634BE3" w:rsidRPr="00E87A75">
        <w:t>.2.</w:t>
      </w:r>
      <w:r w:rsidR="00D533DA">
        <w:t xml:space="preserve"> </w:t>
      </w:r>
      <w:r w:rsidR="00634BE3" w:rsidRPr="00E87A75">
        <w:t xml:space="preserve">Целевые показатели </w:t>
      </w:r>
      <w:r w:rsidR="009E58A1" w:rsidRPr="00E87A75">
        <w:t>системы водоотведения</w:t>
      </w:r>
      <w:r w:rsidR="005343F0" w:rsidRPr="00E87A75">
        <w:t xml:space="preserve"> п. Ханымей</w:t>
      </w:r>
    </w:p>
    <w:tbl>
      <w:tblPr>
        <w:tblW w:w="5000" w:type="pct"/>
        <w:tblLook w:val="04A0" w:firstRow="1" w:lastRow="0" w:firstColumn="1" w:lastColumn="0" w:noHBand="0" w:noVBand="1"/>
      </w:tblPr>
      <w:tblGrid>
        <w:gridCol w:w="1192"/>
        <w:gridCol w:w="3229"/>
        <w:gridCol w:w="1964"/>
        <w:gridCol w:w="1517"/>
        <w:gridCol w:w="1242"/>
        <w:gridCol w:w="1242"/>
        <w:gridCol w:w="1242"/>
        <w:gridCol w:w="1242"/>
        <w:gridCol w:w="1916"/>
      </w:tblGrid>
      <w:tr w:rsidR="00FC52A8" w:rsidRPr="00D533DA" w:rsidTr="00D533DA">
        <w:trPr>
          <w:trHeight w:val="70"/>
          <w:tblHeader/>
        </w:trPr>
        <w:tc>
          <w:tcPr>
            <w:tcW w:w="4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C52A8" w:rsidRPr="00D533DA" w:rsidRDefault="00FC52A8" w:rsidP="00D533DA">
            <w:pPr>
              <w:spacing w:line="276" w:lineRule="auto"/>
              <w:jc w:val="center"/>
              <w:rPr>
                <w:b/>
                <w:bCs/>
                <w:color w:val="000000"/>
              </w:rPr>
            </w:pPr>
            <w:r w:rsidRPr="00D533DA">
              <w:rPr>
                <w:b/>
                <w:bCs/>
                <w:color w:val="000000"/>
              </w:rPr>
              <w:t>№</w:t>
            </w:r>
          </w:p>
        </w:tc>
        <w:tc>
          <w:tcPr>
            <w:tcW w:w="1092"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Наименование</w:t>
            </w:r>
          </w:p>
        </w:tc>
        <w:tc>
          <w:tcPr>
            <w:tcW w:w="664"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Единицы измерения</w:t>
            </w:r>
          </w:p>
        </w:tc>
        <w:tc>
          <w:tcPr>
            <w:tcW w:w="513"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201</w:t>
            </w:r>
            <w:r w:rsidR="000B5E2B">
              <w:rPr>
                <w:b/>
                <w:bCs/>
                <w:color w:val="000000"/>
              </w:rPr>
              <w:t>8</w:t>
            </w:r>
            <w:r w:rsidRPr="00D533DA">
              <w:rPr>
                <w:b/>
                <w:bCs/>
                <w:color w:val="000000"/>
              </w:rPr>
              <w:t xml:space="preserve"> г.</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201</w:t>
            </w:r>
            <w:r w:rsidR="000B5E2B">
              <w:rPr>
                <w:b/>
                <w:bCs/>
                <w:color w:val="000000"/>
              </w:rPr>
              <w:t>9</w:t>
            </w:r>
            <w:r w:rsidRPr="00D533DA">
              <w:rPr>
                <w:b/>
                <w:bCs/>
                <w:color w:val="000000"/>
              </w:rPr>
              <w:t xml:space="preserve"> г.</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20</w:t>
            </w:r>
            <w:r w:rsidR="000B5E2B">
              <w:rPr>
                <w:b/>
                <w:bCs/>
                <w:color w:val="000000"/>
              </w:rPr>
              <w:t>20</w:t>
            </w:r>
            <w:r w:rsidRPr="00D533DA">
              <w:rPr>
                <w:b/>
                <w:bCs/>
                <w:color w:val="000000"/>
              </w:rPr>
              <w:t xml:space="preserve"> г.</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202</w:t>
            </w:r>
            <w:r w:rsidR="000B5E2B">
              <w:rPr>
                <w:b/>
                <w:bCs/>
                <w:color w:val="000000"/>
              </w:rPr>
              <w:t>1</w:t>
            </w:r>
            <w:r w:rsidRPr="00D533DA">
              <w:rPr>
                <w:b/>
                <w:bCs/>
                <w:color w:val="000000"/>
              </w:rPr>
              <w:t xml:space="preserve"> г.</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202</w:t>
            </w:r>
            <w:r w:rsidR="000B5E2B">
              <w:rPr>
                <w:b/>
                <w:bCs/>
                <w:color w:val="000000"/>
              </w:rPr>
              <w:t>2</w:t>
            </w:r>
            <w:r w:rsidRPr="00D533DA">
              <w:rPr>
                <w:b/>
                <w:bCs/>
                <w:color w:val="000000"/>
              </w:rPr>
              <w:t xml:space="preserve"> г.</w:t>
            </w:r>
          </w:p>
        </w:tc>
        <w:tc>
          <w:tcPr>
            <w:tcW w:w="648" w:type="pct"/>
            <w:tcBorders>
              <w:top w:val="single" w:sz="4" w:space="0" w:color="auto"/>
              <w:left w:val="nil"/>
              <w:bottom w:val="single" w:sz="4" w:space="0" w:color="auto"/>
              <w:right w:val="single" w:sz="4" w:space="0" w:color="auto"/>
            </w:tcBorders>
            <w:shd w:val="clear" w:color="auto" w:fill="auto"/>
            <w:vAlign w:val="center"/>
            <w:hideMark/>
          </w:tcPr>
          <w:p w:rsidR="00FC52A8" w:rsidRPr="00D533DA" w:rsidRDefault="00FC52A8" w:rsidP="005343F0">
            <w:pPr>
              <w:spacing w:line="276" w:lineRule="auto"/>
              <w:jc w:val="center"/>
              <w:rPr>
                <w:b/>
                <w:bCs/>
                <w:color w:val="000000"/>
              </w:rPr>
            </w:pPr>
            <w:r w:rsidRPr="00D533DA">
              <w:rPr>
                <w:b/>
                <w:bCs/>
                <w:color w:val="000000"/>
              </w:rPr>
              <w:t>к 2030г.</w:t>
            </w:r>
          </w:p>
        </w:tc>
      </w:tr>
      <w:tr w:rsidR="00621BF7" w:rsidRPr="00D533DA" w:rsidTr="0007164E">
        <w:trPr>
          <w:trHeight w:val="20"/>
          <w:tblHeader/>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Водоотведение</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1</w:t>
            </w:r>
          </w:p>
        </w:tc>
        <w:tc>
          <w:tcPr>
            <w:tcW w:w="4597" w:type="pct"/>
            <w:gridSpan w:val="8"/>
            <w:tcBorders>
              <w:top w:val="single" w:sz="4" w:space="0" w:color="auto"/>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Надежность (бесперебойность) снабжения потребителей товарами и услугами</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1.1</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Аварийность систем коммунальной инфраструктуры</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ед./км</w:t>
            </w:r>
          </w:p>
        </w:tc>
        <w:tc>
          <w:tcPr>
            <w:tcW w:w="513"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c>
          <w:tcPr>
            <w:tcW w:w="648"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0</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1.2</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 xml:space="preserve">Перебои в снабжении потребителей  </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C037B7">
            <w:pPr>
              <w:spacing w:line="276" w:lineRule="auto"/>
              <w:jc w:val="center"/>
              <w:rPr>
                <w:color w:val="000000"/>
              </w:rPr>
            </w:pPr>
            <w:r w:rsidRPr="00D533DA">
              <w:rPr>
                <w:color w:val="000000"/>
              </w:rPr>
              <w:t>час/чел.</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0</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1.3</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Продолжительность (бесперебойность) поставки товаров и услуг</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C037B7">
            <w:pPr>
              <w:spacing w:line="276" w:lineRule="auto"/>
              <w:jc w:val="center"/>
              <w:rPr>
                <w:color w:val="000000"/>
              </w:rPr>
            </w:pPr>
            <w:r w:rsidRPr="00D533DA">
              <w:rPr>
                <w:color w:val="000000"/>
              </w:rPr>
              <w:t>час/день</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24</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1.4</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Износ системы водоотведения</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82</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45</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48</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51</w:t>
            </w:r>
          </w:p>
        </w:tc>
        <w:tc>
          <w:tcPr>
            <w:tcW w:w="420"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54</w:t>
            </w:r>
          </w:p>
        </w:tc>
        <w:tc>
          <w:tcPr>
            <w:tcW w:w="648"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57</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1.5</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Удельный вес сетей, нуждающихся в замене</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95</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90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85</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80</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2</w:t>
            </w:r>
          </w:p>
        </w:tc>
        <w:tc>
          <w:tcPr>
            <w:tcW w:w="4597" w:type="pct"/>
            <w:gridSpan w:val="8"/>
            <w:tcBorders>
              <w:top w:val="single" w:sz="4" w:space="0" w:color="auto"/>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Показатели качества поставляемых услуг</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2.1</w:t>
            </w:r>
          </w:p>
        </w:tc>
        <w:tc>
          <w:tcPr>
            <w:tcW w:w="1092"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Соответствие качества сбрасываемых сточных вод установленным требованиям</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100</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3</w:t>
            </w:r>
          </w:p>
        </w:tc>
        <w:tc>
          <w:tcPr>
            <w:tcW w:w="4597" w:type="pct"/>
            <w:gridSpan w:val="8"/>
            <w:tcBorders>
              <w:top w:val="single" w:sz="4" w:space="0" w:color="auto"/>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Сбалансированность систем водоотведения и очистки сточных вод</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3.1</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канализационных насосных станций</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19,39</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19,47</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19,47</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19,63</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19,76</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20,48</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3.2</w:t>
            </w:r>
          </w:p>
        </w:tc>
        <w:tc>
          <w:tcPr>
            <w:tcW w:w="1092"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канализационных очистных сооружений</w:t>
            </w:r>
          </w:p>
        </w:tc>
        <w:tc>
          <w:tcPr>
            <w:tcW w:w="664" w:type="pct"/>
            <w:tcBorders>
              <w:top w:val="nil"/>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53,17</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37,39</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37,39</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37,68</w:t>
            </w:r>
          </w:p>
        </w:tc>
        <w:tc>
          <w:tcPr>
            <w:tcW w:w="420"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37,95</w:t>
            </w:r>
          </w:p>
        </w:tc>
        <w:tc>
          <w:tcPr>
            <w:tcW w:w="648" w:type="pct"/>
            <w:tcBorders>
              <w:top w:val="nil"/>
              <w:left w:val="nil"/>
              <w:bottom w:val="single" w:sz="4" w:space="0" w:color="auto"/>
              <w:right w:val="single" w:sz="4" w:space="0" w:color="auto"/>
            </w:tcBorders>
            <w:shd w:val="clear" w:color="auto" w:fill="auto"/>
            <w:vAlign w:val="center"/>
            <w:hideMark/>
          </w:tcPr>
          <w:p w:rsidR="00621BF7" w:rsidRPr="00D533DA" w:rsidRDefault="00621BF7" w:rsidP="005343F0">
            <w:pPr>
              <w:spacing w:line="276" w:lineRule="auto"/>
              <w:jc w:val="center"/>
              <w:rPr>
                <w:color w:val="000000"/>
              </w:rPr>
            </w:pPr>
            <w:r w:rsidRPr="00D533DA">
              <w:rPr>
                <w:color w:val="000000"/>
              </w:rPr>
              <w:t>39,31</w:t>
            </w:r>
          </w:p>
        </w:tc>
      </w:tr>
      <w:tr w:rsidR="00621BF7"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4</w:t>
            </w:r>
          </w:p>
        </w:tc>
        <w:tc>
          <w:tcPr>
            <w:tcW w:w="4597" w:type="pct"/>
            <w:gridSpan w:val="8"/>
            <w:tcBorders>
              <w:top w:val="single" w:sz="4" w:space="0" w:color="auto"/>
              <w:left w:val="nil"/>
              <w:bottom w:val="single" w:sz="4" w:space="0" w:color="auto"/>
              <w:right w:val="single" w:sz="4" w:space="0" w:color="auto"/>
            </w:tcBorders>
            <w:shd w:val="clear" w:color="000000" w:fill="FFFFFF"/>
            <w:vAlign w:val="center"/>
            <w:hideMark/>
          </w:tcPr>
          <w:p w:rsidR="00621BF7" w:rsidRPr="00D533DA" w:rsidRDefault="00621BF7" w:rsidP="005343F0">
            <w:pPr>
              <w:spacing w:line="276" w:lineRule="auto"/>
              <w:jc w:val="center"/>
              <w:rPr>
                <w:b/>
                <w:bCs/>
                <w:color w:val="000000"/>
              </w:rPr>
            </w:pPr>
            <w:r w:rsidRPr="00D533DA">
              <w:rPr>
                <w:b/>
                <w:bCs/>
                <w:color w:val="000000"/>
              </w:rPr>
              <w:t>Доступность товаров и услуг для потребителей</w:t>
            </w:r>
          </w:p>
        </w:tc>
      </w:tr>
      <w:tr w:rsidR="009E58A1"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4.1.</w:t>
            </w:r>
          </w:p>
        </w:tc>
        <w:tc>
          <w:tcPr>
            <w:tcW w:w="1092"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Доля потребителей в жилых домах, обеспеченных доступом к коммунальной инфраструктуре</w:t>
            </w:r>
          </w:p>
        </w:tc>
        <w:tc>
          <w:tcPr>
            <w:tcW w:w="664"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w:t>
            </w:r>
          </w:p>
        </w:tc>
        <w:tc>
          <w:tcPr>
            <w:tcW w:w="513"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70</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75</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80</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85</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90</w:t>
            </w:r>
          </w:p>
        </w:tc>
        <w:tc>
          <w:tcPr>
            <w:tcW w:w="648"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100</w:t>
            </w:r>
          </w:p>
        </w:tc>
      </w:tr>
      <w:tr w:rsidR="009E58A1"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4.2</w:t>
            </w:r>
          </w:p>
        </w:tc>
        <w:tc>
          <w:tcPr>
            <w:tcW w:w="1092"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Индекс нового строительства</w:t>
            </w:r>
          </w:p>
        </w:tc>
        <w:tc>
          <w:tcPr>
            <w:tcW w:w="664"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ед</w:t>
            </w:r>
          </w:p>
        </w:tc>
        <w:tc>
          <w:tcPr>
            <w:tcW w:w="513"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1</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1</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0</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0</w:t>
            </w:r>
          </w:p>
        </w:tc>
        <w:tc>
          <w:tcPr>
            <w:tcW w:w="648"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0</w:t>
            </w:r>
          </w:p>
        </w:tc>
      </w:tr>
      <w:tr w:rsidR="009E58A1" w:rsidRPr="00D533DA" w:rsidTr="0007164E">
        <w:trPr>
          <w:trHeight w:val="2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4.3</w:t>
            </w:r>
          </w:p>
        </w:tc>
        <w:tc>
          <w:tcPr>
            <w:tcW w:w="1092"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Удельное водоотведение</w:t>
            </w:r>
          </w:p>
        </w:tc>
        <w:tc>
          <w:tcPr>
            <w:tcW w:w="664"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м</w:t>
            </w:r>
            <w:r w:rsidRPr="00D533DA">
              <w:rPr>
                <w:color w:val="000000"/>
                <w:vertAlign w:val="superscript"/>
              </w:rPr>
              <w:t>3</w:t>
            </w:r>
            <w:r w:rsidRPr="00D533DA">
              <w:rPr>
                <w:color w:val="000000"/>
              </w:rPr>
              <w:t>/чел/год</w:t>
            </w:r>
          </w:p>
        </w:tc>
        <w:tc>
          <w:tcPr>
            <w:tcW w:w="513"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28,19</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28,14</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28,09</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28,05</w:t>
            </w:r>
          </w:p>
        </w:tc>
        <w:tc>
          <w:tcPr>
            <w:tcW w:w="420"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28,00</w:t>
            </w:r>
          </w:p>
        </w:tc>
        <w:tc>
          <w:tcPr>
            <w:tcW w:w="648" w:type="pct"/>
            <w:tcBorders>
              <w:top w:val="nil"/>
              <w:left w:val="nil"/>
              <w:bottom w:val="single" w:sz="4" w:space="0" w:color="auto"/>
              <w:right w:val="single" w:sz="4" w:space="0" w:color="auto"/>
            </w:tcBorders>
            <w:shd w:val="clear" w:color="000000" w:fill="FFFFFF"/>
            <w:vAlign w:val="center"/>
            <w:hideMark/>
          </w:tcPr>
          <w:p w:rsidR="009E58A1" w:rsidRPr="00D533DA" w:rsidRDefault="009E58A1" w:rsidP="005343F0">
            <w:pPr>
              <w:spacing w:line="276" w:lineRule="auto"/>
              <w:jc w:val="center"/>
              <w:rPr>
                <w:color w:val="000000"/>
              </w:rPr>
            </w:pPr>
            <w:r w:rsidRPr="00D533DA">
              <w:rPr>
                <w:color w:val="000000"/>
              </w:rPr>
              <w:t>27,65</w:t>
            </w:r>
          </w:p>
        </w:tc>
      </w:tr>
    </w:tbl>
    <w:p w:rsidR="00621BF7" w:rsidRPr="00E87A75" w:rsidRDefault="00621BF7" w:rsidP="00D533DA">
      <w:pPr>
        <w:autoSpaceDE w:val="0"/>
        <w:autoSpaceDN w:val="0"/>
        <w:adjustRightInd w:val="0"/>
        <w:spacing w:line="276" w:lineRule="auto"/>
        <w:ind w:firstLine="540"/>
        <w:jc w:val="both"/>
        <w:rPr>
          <w:b/>
          <w:bCs/>
        </w:rPr>
        <w:sectPr w:rsidR="00621BF7" w:rsidRPr="00E87A75" w:rsidSect="007D4D5A">
          <w:pgSz w:w="16838" w:h="11906" w:orient="landscape"/>
          <w:pgMar w:top="1701" w:right="1134" w:bottom="851" w:left="1134" w:header="720" w:footer="298" w:gutter="0"/>
          <w:cols w:space="720"/>
          <w:noEndnote/>
        </w:sectPr>
      </w:pPr>
    </w:p>
    <w:p w:rsidR="00172C3B" w:rsidRPr="00E87A75" w:rsidRDefault="00172C3B" w:rsidP="00D533DA">
      <w:pPr>
        <w:pStyle w:val="AAA"/>
        <w:numPr>
          <w:ilvl w:val="0"/>
          <w:numId w:val="1"/>
        </w:numPr>
        <w:tabs>
          <w:tab w:val="left" w:pos="540"/>
        </w:tabs>
        <w:spacing w:after="0" w:line="276" w:lineRule="auto"/>
        <w:outlineLvl w:val="0"/>
        <w:rPr>
          <w:b/>
          <w:bCs/>
          <w:caps/>
          <w:sz w:val="24"/>
          <w:szCs w:val="24"/>
        </w:rPr>
      </w:pPr>
      <w:bookmarkStart w:id="116" w:name="_Toc401845341"/>
      <w:bookmarkStart w:id="117" w:name="_Toc403669102"/>
      <w:r w:rsidRPr="00E87A75">
        <w:rPr>
          <w:b/>
          <w:bCs/>
          <w:caps/>
          <w:sz w:val="24"/>
          <w:szCs w:val="24"/>
        </w:rPr>
        <w:lastRenderedPageBreak/>
        <w:t>Перечень выявленных бесхозяйных объектов централизованной системы</w:t>
      </w:r>
      <w:r w:rsidR="009F651E" w:rsidRPr="00E87A75">
        <w:rPr>
          <w:b/>
          <w:bCs/>
          <w:caps/>
          <w:sz w:val="24"/>
          <w:szCs w:val="24"/>
        </w:rPr>
        <w:t xml:space="preserve"> Водоснабжения и </w:t>
      </w:r>
      <w:r w:rsidRPr="00E87A75">
        <w:rPr>
          <w:b/>
          <w:bCs/>
          <w:caps/>
          <w:sz w:val="24"/>
          <w:szCs w:val="24"/>
        </w:rPr>
        <w:t>водоотведения</w:t>
      </w:r>
      <w:bookmarkEnd w:id="117"/>
      <w:r w:rsidRPr="00E87A75">
        <w:rPr>
          <w:b/>
          <w:bCs/>
          <w:caps/>
          <w:sz w:val="24"/>
          <w:szCs w:val="24"/>
        </w:rPr>
        <w:t xml:space="preserve"> </w:t>
      </w:r>
      <w:bookmarkEnd w:id="116"/>
    </w:p>
    <w:p w:rsidR="00C8268E" w:rsidRDefault="00C8268E" w:rsidP="00D533DA">
      <w:pPr>
        <w:spacing w:line="276" w:lineRule="auto"/>
        <w:ind w:firstLine="708"/>
        <w:jc w:val="both"/>
        <w:rPr>
          <w:rFonts w:eastAsia="Calibri"/>
          <w:bCs/>
          <w:iCs/>
          <w:color w:val="FF0000"/>
          <w:spacing w:val="-6"/>
          <w:sz w:val="24"/>
          <w:szCs w:val="24"/>
          <w:lang w:eastAsia="en-US"/>
        </w:rPr>
      </w:pPr>
    </w:p>
    <w:p w:rsidR="00C8268E" w:rsidRDefault="00C8268E" w:rsidP="00D533DA">
      <w:pPr>
        <w:spacing w:line="276" w:lineRule="auto"/>
        <w:ind w:firstLine="708"/>
        <w:jc w:val="both"/>
        <w:rPr>
          <w:rFonts w:eastAsia="Calibri"/>
          <w:bCs/>
          <w:iCs/>
          <w:color w:val="FF0000"/>
          <w:spacing w:val="-6"/>
          <w:sz w:val="24"/>
          <w:szCs w:val="24"/>
          <w:lang w:eastAsia="en-US"/>
        </w:rPr>
      </w:pPr>
    </w:p>
    <w:p w:rsidR="009F651E" w:rsidRPr="001857FF" w:rsidRDefault="009F651E" w:rsidP="00D533DA">
      <w:pPr>
        <w:spacing w:line="276" w:lineRule="auto"/>
        <w:ind w:firstLine="708"/>
        <w:jc w:val="both"/>
        <w:rPr>
          <w:rFonts w:eastAsia="Calibri"/>
          <w:bCs/>
          <w:iCs/>
          <w:spacing w:val="-6"/>
          <w:sz w:val="24"/>
          <w:szCs w:val="24"/>
          <w:lang w:eastAsia="en-US"/>
        </w:rPr>
      </w:pPr>
      <w:r w:rsidRPr="001857FF">
        <w:rPr>
          <w:rFonts w:eastAsia="Calibri"/>
          <w:bCs/>
          <w:iCs/>
          <w:spacing w:val="-6"/>
          <w:sz w:val="24"/>
          <w:szCs w:val="24"/>
          <w:lang w:eastAsia="en-US"/>
        </w:rPr>
        <w:t>Перечень выявленных бесхозяйных объектов централизованной системы вод</w:t>
      </w:r>
      <w:r w:rsidR="00BC08DE" w:rsidRPr="001857FF">
        <w:rPr>
          <w:rFonts w:eastAsia="Calibri"/>
          <w:bCs/>
          <w:iCs/>
          <w:spacing w:val="-6"/>
          <w:sz w:val="24"/>
          <w:szCs w:val="24"/>
          <w:lang w:eastAsia="en-US"/>
        </w:rPr>
        <w:t>оотведения выявленные до 2016 года поставлены на баланс МУП ПКС</w:t>
      </w:r>
      <w:r w:rsidR="00C8268E" w:rsidRPr="001857FF">
        <w:rPr>
          <w:rFonts w:eastAsia="Calibri"/>
          <w:bCs/>
          <w:iCs/>
          <w:spacing w:val="-6"/>
          <w:sz w:val="24"/>
          <w:szCs w:val="24"/>
          <w:lang w:eastAsia="en-US"/>
        </w:rPr>
        <w:t xml:space="preserve"> в 2016 году</w:t>
      </w:r>
      <w:r w:rsidRPr="001857FF">
        <w:rPr>
          <w:rFonts w:eastAsia="Calibri"/>
          <w:bCs/>
          <w:iCs/>
          <w:spacing w:val="-6"/>
          <w:sz w:val="24"/>
          <w:szCs w:val="24"/>
          <w:lang w:eastAsia="en-US"/>
        </w:rPr>
        <w:t>.</w:t>
      </w:r>
    </w:p>
    <w:p w:rsidR="00396A85" w:rsidRPr="00E87A75" w:rsidRDefault="00396A85" w:rsidP="001D7EEE">
      <w:pPr>
        <w:jc w:val="right"/>
        <w:rPr>
          <w:rFonts w:eastAsia="Calibri"/>
          <w:bCs/>
          <w:iCs/>
          <w:color w:val="000000"/>
          <w:spacing w:val="-6"/>
          <w:sz w:val="24"/>
          <w:szCs w:val="24"/>
          <w:lang w:eastAsia="en-US"/>
        </w:rPr>
      </w:pPr>
    </w:p>
    <w:p w:rsidR="00AA7068" w:rsidRDefault="00396A85" w:rsidP="005343F0">
      <w:pPr>
        <w:jc w:val="right"/>
        <w:rPr>
          <w:rFonts w:eastAsia="Calibri"/>
          <w:bCs/>
          <w:iCs/>
          <w:color w:val="000000"/>
          <w:spacing w:val="-6"/>
          <w:sz w:val="24"/>
          <w:szCs w:val="24"/>
          <w:lang w:eastAsia="en-US"/>
        </w:rPr>
      </w:pPr>
      <w:r w:rsidRPr="00E87A75">
        <w:rPr>
          <w:rFonts w:eastAsia="Calibri"/>
          <w:bCs/>
          <w:iCs/>
          <w:color w:val="000000"/>
          <w:spacing w:val="-6"/>
          <w:sz w:val="24"/>
          <w:szCs w:val="24"/>
          <w:lang w:eastAsia="en-US"/>
        </w:rPr>
        <w:br w:type="page"/>
      </w:r>
    </w:p>
    <w:p w:rsidR="00AA7068" w:rsidRPr="00E87A75" w:rsidRDefault="00AA7068" w:rsidP="00AA7068">
      <w:pPr>
        <w:jc w:val="right"/>
        <w:rPr>
          <w:sz w:val="24"/>
        </w:rPr>
      </w:pPr>
      <w:r w:rsidRPr="00E87A75">
        <w:rPr>
          <w:sz w:val="24"/>
        </w:rPr>
        <w:t>Приложения</w:t>
      </w:r>
    </w:p>
    <w:p w:rsidR="00AA7068" w:rsidRPr="00E87A75" w:rsidRDefault="00AA7068" w:rsidP="00AA7068">
      <w:pPr>
        <w:jc w:val="right"/>
        <w:rPr>
          <w:sz w:val="24"/>
        </w:rPr>
      </w:pPr>
    </w:p>
    <w:p w:rsidR="00AA7068" w:rsidRPr="00E87A75" w:rsidRDefault="00AA7068" w:rsidP="00AA7068">
      <w:pPr>
        <w:jc w:val="right"/>
        <w:rPr>
          <w:sz w:val="24"/>
        </w:rPr>
      </w:pPr>
    </w:p>
    <w:p w:rsidR="00AA7068" w:rsidRPr="00E87A75" w:rsidRDefault="00AA7068" w:rsidP="00AA7068">
      <w:pPr>
        <w:jc w:val="right"/>
        <w:rPr>
          <w:sz w:val="24"/>
        </w:rPr>
      </w:pPr>
      <w:r w:rsidRPr="00E87A75">
        <w:rPr>
          <w:sz w:val="24"/>
        </w:rPr>
        <w:t>Приложение А</w:t>
      </w:r>
    </w:p>
    <w:p w:rsidR="00AA7068" w:rsidRPr="00E87A75" w:rsidRDefault="00AA7068" w:rsidP="00AA7068">
      <w:pPr>
        <w:pStyle w:val="ac"/>
        <w:keepNext/>
        <w:jc w:val="center"/>
        <w:rPr>
          <w:b w:val="0"/>
          <w:color w:val="auto"/>
          <w:sz w:val="24"/>
        </w:rPr>
      </w:pPr>
      <w:r w:rsidRPr="00E87A75">
        <w:rPr>
          <w:b w:val="0"/>
          <w:color w:val="auto"/>
          <w:sz w:val="24"/>
        </w:rPr>
        <w:t>Протоколы результатов проведенных исследований показателей качества воды</w:t>
      </w:r>
    </w:p>
    <w:p w:rsidR="00AA7068" w:rsidRPr="00135DCE" w:rsidRDefault="00FF1EE6" w:rsidP="00AA7068">
      <w:pPr>
        <w:spacing w:line="276" w:lineRule="auto"/>
        <w:ind w:firstLine="708"/>
        <w:jc w:val="both"/>
        <w:rPr>
          <w:rFonts w:eastAsia="Calibri"/>
          <w:bCs/>
          <w:iCs/>
          <w:color w:val="FF0000"/>
          <w:spacing w:val="-6"/>
          <w:sz w:val="24"/>
          <w:szCs w:val="24"/>
          <w:lang w:eastAsia="en-US"/>
        </w:rPr>
      </w:pPr>
      <w:r w:rsidRPr="00686DB5">
        <w:rPr>
          <w:noProof/>
        </w:rPr>
        <w:drawing>
          <wp:inline distT="0" distB="0" distL="0" distR="0">
            <wp:extent cx="5876925" cy="6448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6925" cy="6448425"/>
                    </a:xfrm>
                    <a:prstGeom prst="rect">
                      <a:avLst/>
                    </a:prstGeom>
                    <a:noFill/>
                    <a:ln>
                      <a:noFill/>
                    </a:ln>
                  </pic:spPr>
                </pic:pic>
              </a:graphicData>
            </a:graphic>
          </wp:inline>
        </w:drawing>
      </w:r>
    </w:p>
    <w:p w:rsidR="00AA7068" w:rsidRPr="00E87A75" w:rsidRDefault="00AA7068" w:rsidP="00AA7068">
      <w:pPr>
        <w:jc w:val="right"/>
        <w:rPr>
          <w:rFonts w:eastAsia="Calibri"/>
          <w:bCs/>
          <w:iCs/>
          <w:color w:val="000000"/>
          <w:spacing w:val="-6"/>
          <w:sz w:val="24"/>
          <w:szCs w:val="24"/>
          <w:lang w:eastAsia="en-US"/>
        </w:rPr>
      </w:pPr>
    </w:p>
    <w:p w:rsidR="00AA7068" w:rsidRPr="00E87A75" w:rsidRDefault="00AA7068" w:rsidP="00AA7068">
      <w:pPr>
        <w:jc w:val="right"/>
        <w:rPr>
          <w:b/>
          <w:sz w:val="24"/>
        </w:rPr>
      </w:pPr>
      <w:r w:rsidRPr="00E87A75">
        <w:rPr>
          <w:rFonts w:eastAsia="Calibri"/>
          <w:bCs/>
          <w:iCs/>
          <w:color w:val="000000"/>
          <w:spacing w:val="-6"/>
          <w:sz w:val="24"/>
          <w:szCs w:val="24"/>
          <w:lang w:eastAsia="en-US"/>
        </w:rPr>
        <w:br w:type="page"/>
      </w:r>
    </w:p>
    <w:p w:rsidR="00AA7068" w:rsidRPr="00E87A75" w:rsidRDefault="00FF1EE6" w:rsidP="00AA7068">
      <w:pPr>
        <w:jc w:val="right"/>
        <w:rPr>
          <w:sz w:val="24"/>
        </w:rPr>
      </w:pPr>
      <w:r w:rsidRPr="00686DB5">
        <w:rPr>
          <w:noProof/>
          <w:sz w:val="24"/>
        </w:rPr>
        <w:drawing>
          <wp:inline distT="0" distB="0" distL="0" distR="0">
            <wp:extent cx="5934075" cy="92678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9267825"/>
                    </a:xfrm>
                    <a:prstGeom prst="rect">
                      <a:avLst/>
                    </a:prstGeom>
                    <a:noFill/>
                    <a:ln>
                      <a:noFill/>
                    </a:ln>
                  </pic:spPr>
                </pic:pic>
              </a:graphicData>
            </a:graphic>
          </wp:inline>
        </w:drawing>
      </w:r>
    </w:p>
    <w:p w:rsidR="00AA7068" w:rsidRPr="00E87A75" w:rsidRDefault="00AA7068" w:rsidP="00AA7068">
      <w:pPr>
        <w:ind w:left="-567"/>
        <w:rPr>
          <w:noProof/>
          <w:sz w:val="24"/>
        </w:rPr>
      </w:pPr>
      <w:r w:rsidRPr="00E87A75">
        <w:rPr>
          <w:sz w:val="24"/>
        </w:rPr>
        <w:br w:type="page"/>
      </w:r>
    </w:p>
    <w:p w:rsidR="00AA7068" w:rsidRPr="00E87A75" w:rsidRDefault="00AA7068" w:rsidP="00AA7068">
      <w:pPr>
        <w:jc w:val="right"/>
        <w:rPr>
          <w:sz w:val="24"/>
        </w:rPr>
      </w:pPr>
    </w:p>
    <w:p w:rsidR="00AA7068" w:rsidRDefault="00FF1EE6" w:rsidP="00AA7068">
      <w:pPr>
        <w:ind w:left="-567"/>
        <w:rPr>
          <w:sz w:val="24"/>
        </w:rPr>
      </w:pPr>
      <w:r w:rsidRPr="00B604C6">
        <w:rPr>
          <w:noProof/>
          <w:sz w:val="24"/>
        </w:rPr>
        <w:drawing>
          <wp:inline distT="0" distB="0" distL="0" distR="0">
            <wp:extent cx="5934075" cy="9182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9182100"/>
                    </a:xfrm>
                    <a:prstGeom prst="rect">
                      <a:avLst/>
                    </a:prstGeom>
                    <a:noFill/>
                    <a:ln>
                      <a:noFill/>
                    </a:ln>
                  </pic:spPr>
                </pic:pic>
              </a:graphicData>
            </a:graphic>
          </wp:inline>
        </w:drawing>
      </w:r>
    </w:p>
    <w:p w:rsidR="00AA7068" w:rsidRDefault="00FF1EE6" w:rsidP="00AA7068">
      <w:pPr>
        <w:ind w:left="-567"/>
        <w:rPr>
          <w:sz w:val="24"/>
        </w:rPr>
      </w:pPr>
      <w:r w:rsidRPr="00B604C6">
        <w:rPr>
          <w:noProof/>
          <w:sz w:val="24"/>
        </w:rPr>
        <w:lastRenderedPageBreak/>
        <w:drawing>
          <wp:inline distT="0" distB="0" distL="0" distR="0">
            <wp:extent cx="5905500" cy="9525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05500" cy="9525000"/>
                    </a:xfrm>
                    <a:prstGeom prst="rect">
                      <a:avLst/>
                    </a:prstGeom>
                    <a:noFill/>
                    <a:ln>
                      <a:noFill/>
                    </a:ln>
                  </pic:spPr>
                </pic:pic>
              </a:graphicData>
            </a:graphic>
          </wp:inline>
        </w:drawing>
      </w:r>
    </w:p>
    <w:p w:rsidR="00AA7068" w:rsidRDefault="00AA7068" w:rsidP="00AA7068">
      <w:pPr>
        <w:ind w:left="-567"/>
        <w:rPr>
          <w:sz w:val="24"/>
        </w:rPr>
      </w:pPr>
    </w:p>
    <w:p w:rsidR="00AA7068" w:rsidRDefault="00FF1EE6" w:rsidP="00AA7068">
      <w:pPr>
        <w:ind w:left="-567"/>
        <w:rPr>
          <w:sz w:val="24"/>
        </w:rPr>
      </w:pPr>
      <w:r w:rsidRPr="00B604C6">
        <w:rPr>
          <w:noProof/>
          <w:sz w:val="24"/>
        </w:rPr>
        <w:drawing>
          <wp:inline distT="0" distB="0" distL="0" distR="0">
            <wp:extent cx="5943600" cy="9086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9086850"/>
                    </a:xfrm>
                    <a:prstGeom prst="rect">
                      <a:avLst/>
                    </a:prstGeom>
                    <a:noFill/>
                    <a:ln>
                      <a:noFill/>
                    </a:ln>
                  </pic:spPr>
                </pic:pic>
              </a:graphicData>
            </a:graphic>
          </wp:inline>
        </w:drawing>
      </w:r>
    </w:p>
    <w:p w:rsidR="00AA7068" w:rsidRDefault="00AA7068" w:rsidP="00AA7068">
      <w:pPr>
        <w:ind w:left="-567"/>
        <w:rPr>
          <w:sz w:val="24"/>
        </w:rPr>
      </w:pPr>
    </w:p>
    <w:p w:rsidR="00AA7068" w:rsidRDefault="00AA7068" w:rsidP="00AA7068">
      <w:pPr>
        <w:ind w:left="-567"/>
        <w:rPr>
          <w:sz w:val="24"/>
        </w:rPr>
      </w:pPr>
    </w:p>
    <w:p w:rsidR="00AA7068" w:rsidRDefault="00FF1EE6" w:rsidP="00AA7068">
      <w:pPr>
        <w:ind w:left="-567"/>
        <w:rPr>
          <w:sz w:val="24"/>
        </w:rPr>
      </w:pPr>
      <w:r w:rsidRPr="00B604C6">
        <w:rPr>
          <w:noProof/>
          <w:sz w:val="24"/>
        </w:rPr>
        <w:drawing>
          <wp:inline distT="0" distB="0" distL="0" distR="0">
            <wp:extent cx="5943600" cy="8896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896350"/>
                    </a:xfrm>
                    <a:prstGeom prst="rect">
                      <a:avLst/>
                    </a:prstGeom>
                    <a:noFill/>
                    <a:ln>
                      <a:noFill/>
                    </a:ln>
                  </pic:spPr>
                </pic:pic>
              </a:graphicData>
            </a:graphic>
          </wp:inline>
        </w:drawing>
      </w: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FF1EE6" w:rsidP="00AA7068">
      <w:pPr>
        <w:ind w:left="-567"/>
        <w:rPr>
          <w:sz w:val="24"/>
        </w:rPr>
      </w:pPr>
      <w:r w:rsidRPr="00B604C6">
        <w:rPr>
          <w:noProof/>
          <w:sz w:val="24"/>
        </w:rPr>
        <w:drawing>
          <wp:inline distT="0" distB="0" distL="0" distR="0">
            <wp:extent cx="5934075" cy="8229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8229600"/>
                    </a:xfrm>
                    <a:prstGeom prst="rect">
                      <a:avLst/>
                    </a:prstGeom>
                    <a:noFill/>
                    <a:ln>
                      <a:noFill/>
                    </a:ln>
                  </pic:spPr>
                </pic:pic>
              </a:graphicData>
            </a:graphic>
          </wp:inline>
        </w:drawing>
      </w: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FF1EE6" w:rsidP="00AA7068">
      <w:pPr>
        <w:ind w:left="-567"/>
        <w:rPr>
          <w:sz w:val="24"/>
        </w:rPr>
      </w:pPr>
      <w:r w:rsidRPr="00B604C6">
        <w:rPr>
          <w:noProof/>
          <w:sz w:val="24"/>
        </w:rPr>
        <w:drawing>
          <wp:inline distT="0" distB="0" distL="0" distR="0">
            <wp:extent cx="5934075" cy="8382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FF1EE6" w:rsidP="00AA7068">
      <w:pPr>
        <w:ind w:left="-567"/>
        <w:rPr>
          <w:sz w:val="24"/>
        </w:rPr>
      </w:pPr>
      <w:r w:rsidRPr="00B604C6">
        <w:rPr>
          <w:noProof/>
          <w:sz w:val="24"/>
        </w:rPr>
        <w:drawing>
          <wp:inline distT="0" distB="0" distL="0" distR="0">
            <wp:extent cx="5934075" cy="78486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848600"/>
                    </a:xfrm>
                    <a:prstGeom prst="rect">
                      <a:avLst/>
                    </a:prstGeom>
                    <a:noFill/>
                    <a:ln>
                      <a:noFill/>
                    </a:ln>
                  </pic:spPr>
                </pic:pic>
              </a:graphicData>
            </a:graphic>
          </wp:inline>
        </w:drawing>
      </w: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Default="00AA7068" w:rsidP="00AA7068">
      <w:pPr>
        <w:ind w:left="-567"/>
        <w:rPr>
          <w:sz w:val="24"/>
        </w:rPr>
      </w:pPr>
    </w:p>
    <w:p w:rsidR="00AA7068" w:rsidRPr="00E87A75" w:rsidRDefault="00FF1EE6" w:rsidP="00AA7068">
      <w:pPr>
        <w:ind w:left="-567"/>
        <w:rPr>
          <w:sz w:val="24"/>
        </w:rPr>
      </w:pPr>
      <w:r w:rsidRPr="00B604C6">
        <w:rPr>
          <w:noProof/>
          <w:sz w:val="24"/>
        </w:rPr>
        <w:drawing>
          <wp:inline distT="0" distB="0" distL="0" distR="0">
            <wp:extent cx="5934075" cy="56673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5667375"/>
                    </a:xfrm>
                    <a:prstGeom prst="rect">
                      <a:avLst/>
                    </a:prstGeom>
                    <a:noFill/>
                    <a:ln>
                      <a:noFill/>
                    </a:ln>
                  </pic:spPr>
                </pic:pic>
              </a:graphicData>
            </a:graphic>
          </wp:inline>
        </w:drawing>
      </w:r>
    </w:p>
    <w:p w:rsidR="004F73DF" w:rsidRPr="00E87A75" w:rsidRDefault="004F73DF" w:rsidP="004F73DF"/>
    <w:p w:rsidR="00D541D8" w:rsidRPr="00E87A75" w:rsidRDefault="00D541D8" w:rsidP="001D7EEE">
      <w:pPr>
        <w:jc w:val="right"/>
        <w:rPr>
          <w:sz w:val="24"/>
        </w:rPr>
      </w:pPr>
    </w:p>
    <w:p w:rsidR="004E6E99" w:rsidRPr="00E87A75" w:rsidRDefault="00D541D8" w:rsidP="002A142D">
      <w:pPr>
        <w:ind w:left="-567"/>
        <w:rPr>
          <w:noProof/>
          <w:sz w:val="24"/>
        </w:rPr>
      </w:pPr>
      <w:r w:rsidRPr="00E87A75">
        <w:rPr>
          <w:sz w:val="24"/>
        </w:rPr>
        <w:br w:type="page"/>
      </w:r>
    </w:p>
    <w:p w:rsidR="00D541D8" w:rsidRPr="00E87A75" w:rsidRDefault="00D541D8" w:rsidP="001D7EEE">
      <w:pPr>
        <w:jc w:val="right"/>
        <w:rPr>
          <w:sz w:val="24"/>
        </w:rPr>
      </w:pPr>
    </w:p>
    <w:p w:rsidR="004E6E99" w:rsidRPr="00E87A75" w:rsidRDefault="004E6E99" w:rsidP="002A142D">
      <w:pPr>
        <w:ind w:left="-709"/>
        <w:jc w:val="right"/>
        <w:rPr>
          <w:sz w:val="24"/>
        </w:rPr>
      </w:pPr>
    </w:p>
    <w:p w:rsidR="00544F95" w:rsidRPr="00E87A75" w:rsidRDefault="00544F95" w:rsidP="002A142D">
      <w:pPr>
        <w:ind w:left="-567"/>
        <w:rPr>
          <w:sz w:val="24"/>
        </w:rPr>
      </w:pPr>
    </w:p>
    <w:p w:rsidR="001D7EEE" w:rsidRPr="00E87A75" w:rsidRDefault="00544F95" w:rsidP="001D7EEE">
      <w:pPr>
        <w:jc w:val="right"/>
        <w:rPr>
          <w:sz w:val="24"/>
        </w:rPr>
      </w:pPr>
      <w:r w:rsidRPr="00E87A75">
        <w:rPr>
          <w:sz w:val="24"/>
        </w:rPr>
        <w:t>Приложение Б</w:t>
      </w:r>
    </w:p>
    <w:p w:rsidR="001D7EEE" w:rsidRPr="00E87A75" w:rsidRDefault="001D7EEE" w:rsidP="008F0FD0">
      <w:pPr>
        <w:jc w:val="center"/>
        <w:rPr>
          <w:sz w:val="36"/>
        </w:rPr>
      </w:pPr>
    </w:p>
    <w:p w:rsidR="001D7EEE" w:rsidRPr="00E87A75" w:rsidRDefault="001D7EEE" w:rsidP="008F0FD0">
      <w:pPr>
        <w:pStyle w:val="ac"/>
        <w:keepNext/>
        <w:jc w:val="center"/>
        <w:rPr>
          <w:b w:val="0"/>
          <w:color w:val="auto"/>
          <w:sz w:val="24"/>
        </w:rPr>
      </w:pPr>
      <w:r w:rsidRPr="00E87A75">
        <w:rPr>
          <w:b w:val="0"/>
          <w:color w:val="auto"/>
          <w:sz w:val="24"/>
        </w:rPr>
        <w:t>Технические характеристики оборудования станции водоочистки п. Ханымей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9"/>
        <w:gridCol w:w="2002"/>
      </w:tblGrid>
      <w:tr w:rsidR="001D7EEE" w:rsidRPr="00E87A75" w:rsidTr="00E95788">
        <w:trPr>
          <w:tblHeader/>
        </w:trPr>
        <w:tc>
          <w:tcPr>
            <w:tcW w:w="3954" w:type="pct"/>
            <w:vAlign w:val="center"/>
          </w:tcPr>
          <w:p w:rsidR="001D7EEE" w:rsidRPr="00E87A75" w:rsidRDefault="001D7EEE" w:rsidP="00E95788">
            <w:pPr>
              <w:jc w:val="center"/>
              <w:rPr>
                <w:b/>
                <w:sz w:val="24"/>
                <w:szCs w:val="24"/>
              </w:rPr>
            </w:pPr>
            <w:r w:rsidRPr="00E87A75">
              <w:rPr>
                <w:b/>
                <w:sz w:val="24"/>
                <w:szCs w:val="24"/>
              </w:rPr>
              <w:t>Показатель</w:t>
            </w:r>
          </w:p>
        </w:tc>
        <w:tc>
          <w:tcPr>
            <w:tcW w:w="1046" w:type="pct"/>
            <w:vAlign w:val="center"/>
          </w:tcPr>
          <w:p w:rsidR="001D7EEE" w:rsidRPr="00E87A75" w:rsidRDefault="001D7EEE" w:rsidP="00E95788">
            <w:pPr>
              <w:jc w:val="center"/>
              <w:rPr>
                <w:sz w:val="24"/>
                <w:szCs w:val="24"/>
              </w:rPr>
            </w:pPr>
            <w:bookmarkStart w:id="118" w:name="_Toc403669000"/>
            <w:r w:rsidRPr="00E87A75">
              <w:rPr>
                <w:sz w:val="24"/>
                <w:szCs w:val="24"/>
              </w:rPr>
              <w:t>Значение</w:t>
            </w:r>
            <w:bookmarkEnd w:id="118"/>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Производительность станции по очищенной воде</w:t>
            </w:r>
          </w:p>
        </w:tc>
        <w:tc>
          <w:tcPr>
            <w:tcW w:w="1046" w:type="pct"/>
            <w:vAlign w:val="center"/>
          </w:tcPr>
          <w:p w:rsidR="001D7EEE" w:rsidRPr="00E87A75" w:rsidRDefault="001D7EEE" w:rsidP="00E95788">
            <w:pPr>
              <w:jc w:val="center"/>
              <w:rPr>
                <w:sz w:val="24"/>
                <w:szCs w:val="24"/>
              </w:rPr>
            </w:pPr>
            <w:r w:rsidRPr="00E87A75">
              <w:rPr>
                <w:sz w:val="24"/>
                <w:szCs w:val="24"/>
              </w:rPr>
              <w:t>До 100 м</w:t>
            </w:r>
            <w:r w:rsidRPr="00E87A75">
              <w:rPr>
                <w:sz w:val="24"/>
                <w:szCs w:val="24"/>
                <w:vertAlign w:val="superscript"/>
              </w:rPr>
              <w:t>3</w:t>
            </w:r>
            <w:r w:rsidRPr="00E87A75">
              <w:rPr>
                <w:sz w:val="24"/>
                <w:szCs w:val="24"/>
              </w:rPr>
              <w:t xml:space="preserve"> / ч</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Допустимый диапазон давления</w:t>
            </w:r>
          </w:p>
        </w:tc>
        <w:tc>
          <w:tcPr>
            <w:tcW w:w="1046" w:type="pct"/>
            <w:vAlign w:val="center"/>
          </w:tcPr>
          <w:p w:rsidR="001D7EEE" w:rsidRPr="00E87A75" w:rsidRDefault="001D7EEE" w:rsidP="00E95788">
            <w:pPr>
              <w:jc w:val="center"/>
              <w:rPr>
                <w:sz w:val="24"/>
                <w:szCs w:val="24"/>
              </w:rPr>
            </w:pPr>
            <w:r w:rsidRPr="00E87A75">
              <w:rPr>
                <w:sz w:val="24"/>
                <w:szCs w:val="24"/>
              </w:rPr>
              <w:t>2,5-6 бар</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Параметры сети электропитания насосных станций:</w:t>
            </w:r>
          </w:p>
          <w:p w:rsidR="001D7EEE" w:rsidRPr="00E87A75" w:rsidRDefault="001D7EEE" w:rsidP="00E95788">
            <w:pPr>
              <w:jc w:val="center"/>
              <w:rPr>
                <w:sz w:val="24"/>
                <w:szCs w:val="24"/>
              </w:rPr>
            </w:pPr>
            <w:r w:rsidRPr="00E87A75">
              <w:rPr>
                <w:sz w:val="24"/>
                <w:szCs w:val="24"/>
              </w:rPr>
              <w:t>напряжение</w:t>
            </w:r>
          </w:p>
          <w:p w:rsidR="001D7EEE" w:rsidRPr="00E87A75" w:rsidRDefault="001D7EEE" w:rsidP="00E95788">
            <w:pPr>
              <w:jc w:val="center"/>
              <w:rPr>
                <w:sz w:val="24"/>
                <w:szCs w:val="24"/>
              </w:rPr>
            </w:pPr>
            <w:r w:rsidRPr="00E87A75">
              <w:rPr>
                <w:sz w:val="24"/>
                <w:szCs w:val="24"/>
              </w:rPr>
              <w:t>частота</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rPr>
            </w:pPr>
            <w:r w:rsidRPr="00E87A75">
              <w:rPr>
                <w:sz w:val="24"/>
                <w:szCs w:val="24"/>
              </w:rPr>
              <w:t>380 В</w:t>
            </w:r>
          </w:p>
          <w:p w:rsidR="001D7EEE" w:rsidRPr="00E87A75" w:rsidRDefault="001D7EEE" w:rsidP="00E95788">
            <w:pPr>
              <w:jc w:val="center"/>
              <w:rPr>
                <w:sz w:val="24"/>
                <w:szCs w:val="24"/>
              </w:rPr>
            </w:pPr>
            <w:r w:rsidRPr="00E87A75">
              <w:rPr>
                <w:sz w:val="24"/>
                <w:szCs w:val="24"/>
              </w:rPr>
              <w:t>50 Гц</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Параметры сети электропитания остального оборудования:</w:t>
            </w:r>
          </w:p>
          <w:p w:rsidR="001D7EEE" w:rsidRPr="00E87A75" w:rsidRDefault="001D7EEE" w:rsidP="00E95788">
            <w:pPr>
              <w:jc w:val="center"/>
              <w:rPr>
                <w:sz w:val="24"/>
                <w:szCs w:val="24"/>
              </w:rPr>
            </w:pPr>
            <w:r w:rsidRPr="00E87A75">
              <w:rPr>
                <w:sz w:val="24"/>
                <w:szCs w:val="24"/>
              </w:rPr>
              <w:t>напряжение</w:t>
            </w:r>
          </w:p>
          <w:p w:rsidR="001D7EEE" w:rsidRPr="00E87A75" w:rsidRDefault="001D7EEE" w:rsidP="00E95788">
            <w:pPr>
              <w:jc w:val="center"/>
              <w:rPr>
                <w:sz w:val="24"/>
                <w:szCs w:val="24"/>
              </w:rPr>
            </w:pPr>
            <w:r w:rsidRPr="00E87A75">
              <w:rPr>
                <w:sz w:val="24"/>
                <w:szCs w:val="24"/>
              </w:rPr>
              <w:t>частота</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rPr>
            </w:pPr>
            <w:r w:rsidRPr="00E87A75">
              <w:rPr>
                <w:sz w:val="24"/>
                <w:szCs w:val="24"/>
              </w:rPr>
              <w:t>220 В</w:t>
            </w:r>
          </w:p>
          <w:p w:rsidR="001D7EEE" w:rsidRPr="00E87A75" w:rsidRDefault="001D7EEE" w:rsidP="00E95788">
            <w:pPr>
              <w:jc w:val="center"/>
              <w:rPr>
                <w:sz w:val="24"/>
                <w:szCs w:val="24"/>
              </w:rPr>
            </w:pPr>
            <w:r w:rsidRPr="00E87A75">
              <w:rPr>
                <w:sz w:val="24"/>
                <w:szCs w:val="24"/>
              </w:rPr>
              <w:t>50 Гц</w:t>
            </w: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bookmarkStart w:id="119" w:name="_Toc403669001"/>
            <w:r w:rsidRPr="00E87A75">
              <w:rPr>
                <w:sz w:val="24"/>
                <w:szCs w:val="24"/>
              </w:rPr>
              <w:t>Осветлительные фильтры</w:t>
            </w:r>
            <w:bookmarkEnd w:id="119"/>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w:t>
            </w:r>
          </w:p>
        </w:tc>
        <w:tc>
          <w:tcPr>
            <w:tcW w:w="1046" w:type="pct"/>
            <w:vAlign w:val="center"/>
          </w:tcPr>
          <w:p w:rsidR="001D7EEE" w:rsidRPr="00E87A75" w:rsidRDefault="001D7EEE" w:rsidP="00E95788">
            <w:pPr>
              <w:jc w:val="center"/>
              <w:rPr>
                <w:sz w:val="24"/>
                <w:szCs w:val="24"/>
                <w:lang w:val="en-US"/>
              </w:rPr>
            </w:pPr>
            <w:r w:rsidRPr="00E87A75">
              <w:rPr>
                <w:sz w:val="24"/>
                <w:szCs w:val="24"/>
                <w:lang w:val="en-US"/>
              </w:rPr>
              <w:t>CF-2200T-100L</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w:t>
            </w:r>
          </w:p>
        </w:tc>
        <w:tc>
          <w:tcPr>
            <w:tcW w:w="1046" w:type="pct"/>
            <w:vAlign w:val="center"/>
          </w:tcPr>
          <w:p w:rsidR="001D7EEE" w:rsidRPr="00E87A75" w:rsidRDefault="001D7EEE" w:rsidP="00E95788">
            <w:pPr>
              <w:jc w:val="center"/>
              <w:rPr>
                <w:sz w:val="24"/>
                <w:szCs w:val="24"/>
              </w:rPr>
            </w:pPr>
            <w:r w:rsidRPr="00E87A75">
              <w:rPr>
                <w:sz w:val="24"/>
                <w:szCs w:val="24"/>
              </w:rPr>
              <w:t>4</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Потери напора</w:t>
            </w:r>
          </w:p>
        </w:tc>
        <w:tc>
          <w:tcPr>
            <w:tcW w:w="1046" w:type="pct"/>
            <w:vAlign w:val="center"/>
          </w:tcPr>
          <w:p w:rsidR="001D7EEE" w:rsidRPr="00E87A75" w:rsidRDefault="001D7EEE" w:rsidP="00E95788">
            <w:pPr>
              <w:jc w:val="center"/>
              <w:rPr>
                <w:sz w:val="24"/>
                <w:szCs w:val="24"/>
              </w:rPr>
            </w:pPr>
            <w:r w:rsidRPr="00E87A75">
              <w:rPr>
                <w:sz w:val="24"/>
                <w:szCs w:val="24"/>
              </w:rPr>
              <w:t>0,6…1,0 бар</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потребляемая комплектом электрозадвижек при промывке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100 Вт</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Размеры фильтра (высота / диаметр), мм</w:t>
            </w:r>
          </w:p>
        </w:tc>
        <w:tc>
          <w:tcPr>
            <w:tcW w:w="1046" w:type="pct"/>
            <w:vAlign w:val="center"/>
          </w:tcPr>
          <w:p w:rsidR="001D7EEE" w:rsidRPr="00E87A75" w:rsidRDefault="001D7EEE" w:rsidP="00E95788">
            <w:pPr>
              <w:jc w:val="center"/>
              <w:rPr>
                <w:sz w:val="24"/>
                <w:szCs w:val="24"/>
              </w:rPr>
            </w:pPr>
            <w:r w:rsidRPr="00E87A75">
              <w:rPr>
                <w:sz w:val="24"/>
                <w:szCs w:val="24"/>
              </w:rPr>
              <w:t>3400 / 2200</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Объем антрацита в одном фильтре</w:t>
            </w:r>
          </w:p>
        </w:tc>
        <w:tc>
          <w:tcPr>
            <w:tcW w:w="1046" w:type="pct"/>
            <w:vAlign w:val="center"/>
          </w:tcPr>
          <w:p w:rsidR="001D7EEE" w:rsidRPr="00E87A75" w:rsidRDefault="001D7EEE" w:rsidP="00E95788">
            <w:pPr>
              <w:jc w:val="center"/>
              <w:rPr>
                <w:sz w:val="24"/>
                <w:szCs w:val="24"/>
              </w:rPr>
            </w:pPr>
            <w:r w:rsidRPr="00E87A75">
              <w:rPr>
                <w:sz w:val="24"/>
                <w:szCs w:val="24"/>
              </w:rPr>
              <w:t>2660 л</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Объем кварцевого песка в одном фильтре</w:t>
            </w:r>
          </w:p>
        </w:tc>
        <w:tc>
          <w:tcPr>
            <w:tcW w:w="1046" w:type="pct"/>
            <w:vAlign w:val="center"/>
          </w:tcPr>
          <w:p w:rsidR="001D7EEE" w:rsidRPr="00E87A75" w:rsidRDefault="001D7EEE" w:rsidP="00E95788">
            <w:pPr>
              <w:jc w:val="center"/>
              <w:rPr>
                <w:sz w:val="24"/>
                <w:szCs w:val="24"/>
              </w:rPr>
            </w:pPr>
            <w:r w:rsidRPr="00E87A75">
              <w:rPr>
                <w:sz w:val="24"/>
                <w:szCs w:val="24"/>
              </w:rPr>
              <w:t>1770 л</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Масса гравия в одном фильтре</w:t>
            </w:r>
          </w:p>
        </w:tc>
        <w:tc>
          <w:tcPr>
            <w:tcW w:w="1046" w:type="pct"/>
            <w:vAlign w:val="center"/>
          </w:tcPr>
          <w:p w:rsidR="001D7EEE" w:rsidRPr="00E87A75" w:rsidRDefault="001D7EEE" w:rsidP="00E95788">
            <w:pPr>
              <w:jc w:val="center"/>
              <w:rPr>
                <w:sz w:val="24"/>
                <w:szCs w:val="24"/>
              </w:rPr>
            </w:pPr>
            <w:r w:rsidRPr="00E87A75">
              <w:rPr>
                <w:sz w:val="24"/>
                <w:szCs w:val="24"/>
              </w:rPr>
              <w:t>1250 кг</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Рекомендуемая периодичность промывок</w:t>
            </w:r>
          </w:p>
        </w:tc>
        <w:tc>
          <w:tcPr>
            <w:tcW w:w="1046" w:type="pct"/>
            <w:vAlign w:val="center"/>
          </w:tcPr>
          <w:p w:rsidR="001D7EEE" w:rsidRPr="00E87A75" w:rsidRDefault="001D7EEE" w:rsidP="00E95788">
            <w:pPr>
              <w:jc w:val="center"/>
              <w:rPr>
                <w:sz w:val="24"/>
                <w:szCs w:val="24"/>
              </w:rPr>
            </w:pPr>
            <w:r w:rsidRPr="00E87A75">
              <w:rPr>
                <w:sz w:val="24"/>
                <w:szCs w:val="24"/>
              </w:rPr>
              <w:t>1 раз в 2 суток</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Требуемая подача воды на обратную промывку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150 м</w:t>
            </w:r>
            <w:r w:rsidRPr="00E87A75">
              <w:rPr>
                <w:sz w:val="24"/>
                <w:szCs w:val="24"/>
                <w:vertAlign w:val="superscript"/>
              </w:rPr>
              <w:t>3</w:t>
            </w:r>
            <w:r w:rsidRPr="00E87A75">
              <w:rPr>
                <w:sz w:val="24"/>
                <w:szCs w:val="24"/>
              </w:rPr>
              <w:t>/ч</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Расход воды на одну промывку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20 м</w:t>
            </w:r>
            <w:r w:rsidRPr="00E87A75">
              <w:rPr>
                <w:sz w:val="24"/>
                <w:szCs w:val="24"/>
                <w:vertAlign w:val="superscript"/>
              </w:rPr>
              <w:t>3</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Продолжительность промывки</w:t>
            </w:r>
          </w:p>
        </w:tc>
        <w:tc>
          <w:tcPr>
            <w:tcW w:w="1046" w:type="pct"/>
            <w:vAlign w:val="center"/>
          </w:tcPr>
          <w:p w:rsidR="001D7EEE" w:rsidRPr="00E87A75" w:rsidRDefault="001D7EEE" w:rsidP="00E95788">
            <w:pPr>
              <w:jc w:val="center"/>
              <w:rPr>
                <w:sz w:val="24"/>
                <w:szCs w:val="24"/>
              </w:rPr>
            </w:pPr>
            <w:r w:rsidRPr="00E87A75">
              <w:rPr>
                <w:sz w:val="24"/>
                <w:szCs w:val="24"/>
              </w:rPr>
              <w:t>15 мин</w:t>
            </w: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bookmarkStart w:id="120" w:name="_Toc403669002"/>
            <w:r w:rsidRPr="00E87A75">
              <w:rPr>
                <w:sz w:val="24"/>
                <w:szCs w:val="24"/>
              </w:rPr>
              <w:t>Сорбционные фильтры</w:t>
            </w:r>
            <w:bookmarkEnd w:id="120"/>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w:t>
            </w:r>
          </w:p>
        </w:tc>
        <w:tc>
          <w:tcPr>
            <w:tcW w:w="1046" w:type="pct"/>
            <w:vAlign w:val="center"/>
          </w:tcPr>
          <w:p w:rsidR="001D7EEE" w:rsidRPr="00E87A75" w:rsidRDefault="001D7EEE" w:rsidP="00E95788">
            <w:pPr>
              <w:jc w:val="center"/>
              <w:rPr>
                <w:sz w:val="24"/>
                <w:szCs w:val="24"/>
              </w:rPr>
            </w:pPr>
            <w:r w:rsidRPr="00E87A75">
              <w:rPr>
                <w:sz w:val="24"/>
                <w:szCs w:val="24"/>
                <w:lang w:val="en-US"/>
              </w:rPr>
              <w:t>CF</w:t>
            </w:r>
            <w:r w:rsidRPr="00E87A75">
              <w:rPr>
                <w:sz w:val="24"/>
                <w:szCs w:val="24"/>
              </w:rPr>
              <w:t>-1500</w:t>
            </w:r>
            <w:r w:rsidRPr="00E87A75">
              <w:rPr>
                <w:sz w:val="24"/>
                <w:szCs w:val="24"/>
                <w:lang w:val="en-US"/>
              </w:rPr>
              <w:t>T</w:t>
            </w:r>
            <w:r w:rsidRPr="00E87A75">
              <w:rPr>
                <w:sz w:val="24"/>
                <w:szCs w:val="24"/>
              </w:rPr>
              <w:t>-363</w:t>
            </w:r>
            <w:r w:rsidRPr="00E87A75">
              <w:rPr>
                <w:sz w:val="24"/>
                <w:szCs w:val="24"/>
                <w:lang w:val="en-US"/>
              </w:rPr>
              <w:t>L</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w:t>
            </w:r>
          </w:p>
        </w:tc>
        <w:tc>
          <w:tcPr>
            <w:tcW w:w="1046" w:type="pct"/>
            <w:vAlign w:val="center"/>
          </w:tcPr>
          <w:p w:rsidR="001D7EEE" w:rsidRPr="00E87A75" w:rsidRDefault="001D7EEE" w:rsidP="00E95788">
            <w:pPr>
              <w:jc w:val="center"/>
              <w:rPr>
                <w:sz w:val="24"/>
                <w:szCs w:val="24"/>
              </w:rPr>
            </w:pPr>
            <w:r w:rsidRPr="00E87A75">
              <w:rPr>
                <w:sz w:val="24"/>
                <w:szCs w:val="24"/>
              </w:rPr>
              <w:t>4</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потребляемая блоком управления при промывке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100 Вт</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Размеры фильтра (высота / диаметр), мм</w:t>
            </w:r>
          </w:p>
        </w:tc>
        <w:tc>
          <w:tcPr>
            <w:tcW w:w="1046" w:type="pct"/>
            <w:vAlign w:val="center"/>
          </w:tcPr>
          <w:p w:rsidR="001D7EEE" w:rsidRPr="00E87A75" w:rsidRDefault="001D7EEE" w:rsidP="00E95788">
            <w:pPr>
              <w:jc w:val="center"/>
              <w:rPr>
                <w:sz w:val="24"/>
                <w:szCs w:val="24"/>
              </w:rPr>
            </w:pPr>
            <w:r w:rsidRPr="00E87A75">
              <w:rPr>
                <w:sz w:val="24"/>
                <w:szCs w:val="24"/>
              </w:rPr>
              <w:t>2700 / 1500</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Объем активированного угля марки С207 в одном фильтре</w:t>
            </w:r>
          </w:p>
        </w:tc>
        <w:tc>
          <w:tcPr>
            <w:tcW w:w="1046" w:type="pct"/>
            <w:vAlign w:val="center"/>
          </w:tcPr>
          <w:p w:rsidR="001D7EEE" w:rsidRPr="00E87A75" w:rsidRDefault="001D7EEE" w:rsidP="00E95788">
            <w:pPr>
              <w:jc w:val="center"/>
              <w:rPr>
                <w:sz w:val="24"/>
                <w:szCs w:val="24"/>
              </w:rPr>
            </w:pPr>
            <w:r w:rsidRPr="00E87A75">
              <w:rPr>
                <w:sz w:val="24"/>
                <w:szCs w:val="24"/>
              </w:rPr>
              <w:t>2000 л</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Масса гравия в одном фильтре</w:t>
            </w:r>
          </w:p>
        </w:tc>
        <w:tc>
          <w:tcPr>
            <w:tcW w:w="1046" w:type="pct"/>
            <w:vAlign w:val="center"/>
          </w:tcPr>
          <w:p w:rsidR="001D7EEE" w:rsidRPr="00E87A75" w:rsidRDefault="001D7EEE" w:rsidP="00E95788">
            <w:pPr>
              <w:jc w:val="center"/>
              <w:rPr>
                <w:sz w:val="24"/>
                <w:szCs w:val="24"/>
              </w:rPr>
            </w:pPr>
            <w:r w:rsidRPr="00E87A75">
              <w:rPr>
                <w:sz w:val="24"/>
                <w:szCs w:val="24"/>
              </w:rPr>
              <w:t>750 кг</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Рекомендуемая периодичность промывки осветлительного фильтра</w:t>
            </w:r>
          </w:p>
        </w:tc>
        <w:tc>
          <w:tcPr>
            <w:tcW w:w="1046" w:type="pct"/>
            <w:vAlign w:val="center"/>
          </w:tcPr>
          <w:p w:rsidR="001D7EEE" w:rsidRPr="00E87A75" w:rsidRDefault="001D7EEE" w:rsidP="00E95788">
            <w:pPr>
              <w:jc w:val="center"/>
              <w:rPr>
                <w:sz w:val="24"/>
                <w:szCs w:val="24"/>
              </w:rPr>
            </w:pPr>
            <w:r w:rsidRPr="00E87A75">
              <w:rPr>
                <w:sz w:val="24"/>
                <w:szCs w:val="24"/>
              </w:rPr>
              <w:t>1 раз в 3 суток</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Требуемая подача воды на обратную промывку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40 м</w:t>
            </w:r>
            <w:r w:rsidRPr="00E87A75">
              <w:rPr>
                <w:sz w:val="24"/>
                <w:szCs w:val="24"/>
                <w:vertAlign w:val="superscript"/>
              </w:rPr>
              <w:t>3</w:t>
            </w:r>
            <w:r w:rsidRPr="00E87A75">
              <w:rPr>
                <w:sz w:val="24"/>
                <w:szCs w:val="24"/>
              </w:rPr>
              <w:t>/ч</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Расход воды на одну промывку одного фильтра</w:t>
            </w:r>
          </w:p>
        </w:tc>
        <w:tc>
          <w:tcPr>
            <w:tcW w:w="1046" w:type="pct"/>
            <w:vAlign w:val="center"/>
          </w:tcPr>
          <w:p w:rsidR="001D7EEE" w:rsidRPr="00E87A75" w:rsidRDefault="001D7EEE" w:rsidP="00E95788">
            <w:pPr>
              <w:jc w:val="center"/>
              <w:rPr>
                <w:sz w:val="24"/>
                <w:szCs w:val="24"/>
              </w:rPr>
            </w:pPr>
            <w:r w:rsidRPr="00E87A75">
              <w:rPr>
                <w:sz w:val="24"/>
                <w:szCs w:val="24"/>
              </w:rPr>
              <w:t>5 м</w:t>
            </w:r>
            <w:r w:rsidRPr="00E87A75">
              <w:rPr>
                <w:sz w:val="24"/>
                <w:szCs w:val="24"/>
                <w:vertAlign w:val="superscript"/>
              </w:rPr>
              <w:t>3</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Продолжительность промывки</w:t>
            </w:r>
          </w:p>
        </w:tc>
        <w:tc>
          <w:tcPr>
            <w:tcW w:w="1046" w:type="pct"/>
            <w:vAlign w:val="center"/>
          </w:tcPr>
          <w:p w:rsidR="001D7EEE" w:rsidRPr="00E87A75" w:rsidRDefault="001D7EEE" w:rsidP="00E95788">
            <w:pPr>
              <w:jc w:val="center"/>
              <w:rPr>
                <w:sz w:val="24"/>
                <w:szCs w:val="24"/>
              </w:rPr>
            </w:pPr>
            <w:r w:rsidRPr="00E87A75">
              <w:rPr>
                <w:sz w:val="24"/>
                <w:szCs w:val="24"/>
              </w:rPr>
              <w:t>20 мин</w:t>
            </w: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bookmarkStart w:id="121" w:name="_Toc403669003"/>
            <w:r w:rsidRPr="00E87A75">
              <w:rPr>
                <w:sz w:val="24"/>
                <w:szCs w:val="24"/>
              </w:rPr>
              <w:t>Насосная станция второго подъема</w:t>
            </w:r>
            <w:bookmarkEnd w:id="121"/>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 насосов</w:t>
            </w:r>
          </w:p>
        </w:tc>
        <w:tc>
          <w:tcPr>
            <w:tcW w:w="1046" w:type="pct"/>
            <w:vAlign w:val="center"/>
          </w:tcPr>
          <w:p w:rsidR="001D7EEE" w:rsidRPr="00E87A75" w:rsidRDefault="001D7EEE" w:rsidP="00E95788">
            <w:pPr>
              <w:jc w:val="center"/>
              <w:rPr>
                <w:sz w:val="24"/>
                <w:szCs w:val="24"/>
              </w:rPr>
            </w:pPr>
            <w:r w:rsidRPr="00E87A75">
              <w:rPr>
                <w:sz w:val="24"/>
                <w:szCs w:val="24"/>
              </w:rPr>
              <w:t>3</w:t>
            </w:r>
            <w:r w:rsidRPr="00E87A75">
              <w:rPr>
                <w:sz w:val="24"/>
                <w:szCs w:val="24"/>
                <w:lang w:val="en-US"/>
              </w:rPr>
              <w:t>MD</w:t>
            </w:r>
            <w:r w:rsidRPr="00E87A75">
              <w:rPr>
                <w:sz w:val="24"/>
                <w:szCs w:val="24"/>
              </w:rPr>
              <w:t xml:space="preserve"> 50-200</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насосов</w:t>
            </w:r>
          </w:p>
        </w:tc>
        <w:tc>
          <w:tcPr>
            <w:tcW w:w="1046" w:type="pct"/>
            <w:vAlign w:val="center"/>
          </w:tcPr>
          <w:p w:rsidR="001D7EEE" w:rsidRPr="00E87A75" w:rsidRDefault="001D7EEE" w:rsidP="00E95788">
            <w:pPr>
              <w:jc w:val="center"/>
              <w:rPr>
                <w:sz w:val="24"/>
                <w:szCs w:val="24"/>
              </w:rPr>
            </w:pPr>
            <w:r w:rsidRPr="00E87A75">
              <w:rPr>
                <w:sz w:val="24"/>
                <w:szCs w:val="24"/>
              </w:rPr>
              <w:t>1</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w:t>
            </w:r>
          </w:p>
        </w:tc>
        <w:tc>
          <w:tcPr>
            <w:tcW w:w="1046" w:type="pct"/>
            <w:vAlign w:val="center"/>
          </w:tcPr>
          <w:p w:rsidR="001D7EEE" w:rsidRPr="00E87A75" w:rsidRDefault="001D7EEE" w:rsidP="00E95788">
            <w:pPr>
              <w:jc w:val="center"/>
              <w:rPr>
                <w:sz w:val="24"/>
                <w:szCs w:val="24"/>
              </w:rPr>
            </w:pPr>
            <w:r w:rsidRPr="00E87A75">
              <w:rPr>
                <w:sz w:val="24"/>
                <w:szCs w:val="24"/>
              </w:rPr>
              <w:t>11 кВт</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 насосов</w:t>
            </w:r>
          </w:p>
        </w:tc>
        <w:tc>
          <w:tcPr>
            <w:tcW w:w="1046" w:type="pct"/>
            <w:vAlign w:val="center"/>
          </w:tcPr>
          <w:p w:rsidR="001D7EEE" w:rsidRPr="00E87A75" w:rsidRDefault="001D7EEE" w:rsidP="00E95788">
            <w:pPr>
              <w:jc w:val="center"/>
              <w:rPr>
                <w:sz w:val="24"/>
                <w:szCs w:val="24"/>
              </w:rPr>
            </w:pPr>
            <w:r w:rsidRPr="00E87A75">
              <w:rPr>
                <w:sz w:val="24"/>
                <w:szCs w:val="24"/>
              </w:rPr>
              <w:t>3</w:t>
            </w:r>
            <w:r w:rsidRPr="00E87A75">
              <w:rPr>
                <w:sz w:val="24"/>
                <w:szCs w:val="24"/>
                <w:lang w:val="en-US"/>
              </w:rPr>
              <w:t>MD</w:t>
            </w:r>
            <w:r w:rsidRPr="00E87A75">
              <w:rPr>
                <w:sz w:val="24"/>
                <w:szCs w:val="24"/>
              </w:rPr>
              <w:t xml:space="preserve"> 50-160</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насосов</w:t>
            </w:r>
          </w:p>
        </w:tc>
        <w:tc>
          <w:tcPr>
            <w:tcW w:w="1046" w:type="pct"/>
            <w:vAlign w:val="center"/>
          </w:tcPr>
          <w:p w:rsidR="001D7EEE" w:rsidRPr="00E87A75" w:rsidRDefault="001D7EEE" w:rsidP="00E95788">
            <w:pPr>
              <w:jc w:val="center"/>
              <w:rPr>
                <w:sz w:val="24"/>
                <w:szCs w:val="24"/>
              </w:rPr>
            </w:pPr>
            <w:r w:rsidRPr="00E87A75">
              <w:rPr>
                <w:sz w:val="24"/>
                <w:szCs w:val="24"/>
              </w:rPr>
              <w:t>1</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w:t>
            </w:r>
          </w:p>
        </w:tc>
        <w:tc>
          <w:tcPr>
            <w:tcW w:w="1046" w:type="pct"/>
            <w:vAlign w:val="center"/>
          </w:tcPr>
          <w:p w:rsidR="001D7EEE" w:rsidRPr="00E87A75" w:rsidRDefault="001D7EEE" w:rsidP="00E95788">
            <w:pPr>
              <w:jc w:val="center"/>
              <w:rPr>
                <w:sz w:val="24"/>
                <w:szCs w:val="24"/>
              </w:rPr>
            </w:pPr>
            <w:r w:rsidRPr="00E87A75">
              <w:rPr>
                <w:sz w:val="24"/>
                <w:szCs w:val="24"/>
              </w:rPr>
              <w:t>7,5 кВт</w:t>
            </w: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bookmarkStart w:id="122" w:name="_Toc403669004"/>
            <w:r w:rsidRPr="00E87A75">
              <w:rPr>
                <w:sz w:val="24"/>
                <w:szCs w:val="24"/>
              </w:rPr>
              <w:t>Насосная станция третьего подъема</w:t>
            </w:r>
            <w:bookmarkEnd w:id="122"/>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lastRenderedPageBreak/>
              <w:t>Марка насосов</w:t>
            </w:r>
          </w:p>
        </w:tc>
        <w:tc>
          <w:tcPr>
            <w:tcW w:w="1046" w:type="pct"/>
            <w:vAlign w:val="center"/>
          </w:tcPr>
          <w:p w:rsidR="001D7EEE" w:rsidRPr="00E87A75" w:rsidRDefault="001D7EEE" w:rsidP="00E95788">
            <w:pPr>
              <w:jc w:val="center"/>
              <w:rPr>
                <w:sz w:val="24"/>
                <w:szCs w:val="24"/>
              </w:rPr>
            </w:pPr>
            <w:r w:rsidRPr="00E87A75">
              <w:rPr>
                <w:sz w:val="24"/>
                <w:szCs w:val="24"/>
                <w:lang w:val="en-US"/>
              </w:rPr>
              <w:t>NB</w:t>
            </w:r>
            <w:r w:rsidRPr="00E87A75">
              <w:rPr>
                <w:sz w:val="24"/>
                <w:szCs w:val="24"/>
              </w:rPr>
              <w:t>-65-200/219</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насосов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w:t>
            </w:r>
          </w:p>
        </w:tc>
        <w:tc>
          <w:tcPr>
            <w:tcW w:w="1046" w:type="pct"/>
            <w:vAlign w:val="center"/>
          </w:tcPr>
          <w:p w:rsidR="001D7EEE" w:rsidRPr="00E87A75" w:rsidRDefault="001D7EEE" w:rsidP="00E95788">
            <w:pPr>
              <w:jc w:val="center"/>
              <w:rPr>
                <w:sz w:val="24"/>
                <w:szCs w:val="24"/>
              </w:rPr>
            </w:pPr>
            <w:r w:rsidRPr="00E87A75">
              <w:rPr>
                <w:sz w:val="24"/>
                <w:szCs w:val="24"/>
              </w:rPr>
              <w:t>30 кВт</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Объем бака-гидроаккумулятора</w:t>
            </w:r>
          </w:p>
        </w:tc>
        <w:tc>
          <w:tcPr>
            <w:tcW w:w="1046" w:type="pct"/>
            <w:vAlign w:val="center"/>
          </w:tcPr>
          <w:p w:rsidR="001D7EEE" w:rsidRPr="00E87A75" w:rsidRDefault="001D7EEE" w:rsidP="00E95788">
            <w:pPr>
              <w:jc w:val="center"/>
              <w:rPr>
                <w:sz w:val="24"/>
                <w:szCs w:val="24"/>
              </w:rPr>
            </w:pPr>
            <w:r w:rsidRPr="00E87A75">
              <w:rPr>
                <w:sz w:val="24"/>
                <w:szCs w:val="24"/>
              </w:rPr>
              <w:t>1000 л</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 частотного преобразователя</w:t>
            </w:r>
          </w:p>
        </w:tc>
        <w:tc>
          <w:tcPr>
            <w:tcW w:w="1046" w:type="pct"/>
            <w:vAlign w:val="center"/>
          </w:tcPr>
          <w:p w:rsidR="001D7EEE" w:rsidRPr="00E87A75" w:rsidRDefault="001D7EEE" w:rsidP="00E95788">
            <w:pPr>
              <w:jc w:val="center"/>
              <w:rPr>
                <w:sz w:val="24"/>
                <w:szCs w:val="24"/>
              </w:rPr>
            </w:pPr>
            <w:r w:rsidRPr="00E87A75">
              <w:rPr>
                <w:sz w:val="24"/>
                <w:szCs w:val="24"/>
                <w:lang w:val="en-US"/>
              </w:rPr>
              <w:t>VLT</w:t>
            </w:r>
            <w:r w:rsidRPr="00E87A75">
              <w:rPr>
                <w:sz w:val="24"/>
                <w:szCs w:val="24"/>
              </w:rPr>
              <w:t xml:space="preserve"> 6042</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частотных преобразователей</w:t>
            </w:r>
          </w:p>
        </w:tc>
        <w:tc>
          <w:tcPr>
            <w:tcW w:w="1046" w:type="pct"/>
            <w:vAlign w:val="center"/>
          </w:tcPr>
          <w:p w:rsidR="001D7EEE" w:rsidRPr="00E87A75" w:rsidRDefault="001D7EEE" w:rsidP="00E95788">
            <w:pPr>
              <w:jc w:val="center"/>
              <w:rPr>
                <w:sz w:val="24"/>
                <w:szCs w:val="24"/>
              </w:rPr>
            </w:pPr>
            <w:r w:rsidRPr="00E87A75">
              <w:rPr>
                <w:sz w:val="24"/>
                <w:szCs w:val="24"/>
              </w:rPr>
              <w:t>1</w:t>
            </w:r>
          </w:p>
        </w:tc>
      </w:tr>
      <w:tr w:rsidR="001D7EEE" w:rsidRPr="00E87A75" w:rsidTr="00E95788">
        <w:trPr>
          <w:cantSplit/>
        </w:trPr>
        <w:tc>
          <w:tcPr>
            <w:tcW w:w="5000" w:type="pct"/>
            <w:gridSpan w:val="2"/>
            <w:vAlign w:val="center"/>
          </w:tcPr>
          <w:p w:rsidR="001D7EEE" w:rsidRPr="00E87A75" w:rsidRDefault="001D7EEE" w:rsidP="00E95788">
            <w:pPr>
              <w:jc w:val="center"/>
              <w:rPr>
                <w:sz w:val="24"/>
                <w:szCs w:val="24"/>
              </w:rPr>
            </w:pPr>
            <w:bookmarkStart w:id="123" w:name="_Toc403669005"/>
            <w:r w:rsidRPr="00E87A75">
              <w:rPr>
                <w:sz w:val="24"/>
                <w:szCs w:val="24"/>
              </w:rPr>
              <w:t>Насосная станция промывки</w:t>
            </w:r>
            <w:bookmarkEnd w:id="123"/>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 насосов</w:t>
            </w:r>
          </w:p>
        </w:tc>
        <w:tc>
          <w:tcPr>
            <w:tcW w:w="1046" w:type="pct"/>
            <w:vAlign w:val="center"/>
          </w:tcPr>
          <w:p w:rsidR="001D7EEE" w:rsidRPr="00E87A75" w:rsidRDefault="001D7EEE" w:rsidP="00E95788">
            <w:pPr>
              <w:jc w:val="center"/>
              <w:rPr>
                <w:sz w:val="24"/>
                <w:szCs w:val="24"/>
              </w:rPr>
            </w:pPr>
            <w:r w:rsidRPr="00E87A75">
              <w:rPr>
                <w:sz w:val="24"/>
                <w:szCs w:val="24"/>
                <w:lang w:val="en-US"/>
              </w:rPr>
              <w:t>NB</w:t>
            </w:r>
            <w:r w:rsidRPr="00E87A75">
              <w:rPr>
                <w:sz w:val="24"/>
                <w:szCs w:val="24"/>
              </w:rPr>
              <w:t>-80-160/169</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насосов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w:t>
            </w:r>
          </w:p>
        </w:tc>
        <w:tc>
          <w:tcPr>
            <w:tcW w:w="1046" w:type="pct"/>
            <w:vAlign w:val="center"/>
          </w:tcPr>
          <w:p w:rsidR="001D7EEE" w:rsidRPr="00E87A75" w:rsidRDefault="001D7EEE" w:rsidP="00E95788">
            <w:pPr>
              <w:jc w:val="center"/>
              <w:rPr>
                <w:sz w:val="24"/>
                <w:szCs w:val="24"/>
              </w:rPr>
            </w:pPr>
            <w:r w:rsidRPr="00E87A75">
              <w:rPr>
                <w:sz w:val="24"/>
                <w:szCs w:val="24"/>
              </w:rPr>
              <w:t>22 кВт</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Объем бака-гидроаккумулятора</w:t>
            </w:r>
          </w:p>
        </w:tc>
        <w:tc>
          <w:tcPr>
            <w:tcW w:w="1046" w:type="pct"/>
            <w:vAlign w:val="center"/>
          </w:tcPr>
          <w:p w:rsidR="001D7EEE" w:rsidRPr="00E87A75" w:rsidRDefault="001D7EEE" w:rsidP="00E95788">
            <w:pPr>
              <w:jc w:val="center"/>
              <w:rPr>
                <w:sz w:val="24"/>
                <w:szCs w:val="24"/>
              </w:rPr>
            </w:pPr>
            <w:r w:rsidRPr="00E87A75">
              <w:rPr>
                <w:sz w:val="24"/>
                <w:szCs w:val="24"/>
              </w:rPr>
              <w:t>500 л</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Марка устройств плавного пуска</w:t>
            </w:r>
          </w:p>
        </w:tc>
        <w:tc>
          <w:tcPr>
            <w:tcW w:w="1046" w:type="pct"/>
            <w:vAlign w:val="center"/>
          </w:tcPr>
          <w:p w:rsidR="001D7EEE" w:rsidRPr="00E87A75" w:rsidRDefault="001D7EEE" w:rsidP="00E95788">
            <w:pPr>
              <w:jc w:val="center"/>
              <w:rPr>
                <w:sz w:val="24"/>
                <w:szCs w:val="24"/>
              </w:rPr>
            </w:pPr>
            <w:r w:rsidRPr="00E87A75">
              <w:rPr>
                <w:sz w:val="24"/>
                <w:szCs w:val="24"/>
                <w:lang w:val="en-US"/>
              </w:rPr>
              <w:t>MCD</w:t>
            </w:r>
            <w:r w:rsidRPr="00E87A75">
              <w:rPr>
                <w:sz w:val="24"/>
                <w:szCs w:val="24"/>
              </w:rPr>
              <w:t xml:space="preserve"> 3030</w:t>
            </w:r>
          </w:p>
        </w:tc>
      </w:tr>
      <w:tr w:rsidR="001D7EEE" w:rsidRPr="00E87A75" w:rsidTr="00E95788">
        <w:tc>
          <w:tcPr>
            <w:tcW w:w="3954" w:type="pct"/>
            <w:vAlign w:val="center"/>
          </w:tcPr>
          <w:p w:rsidR="001D7EEE" w:rsidRPr="00E87A75" w:rsidRDefault="001D7EEE" w:rsidP="00E95788">
            <w:pPr>
              <w:jc w:val="center"/>
              <w:rPr>
                <w:sz w:val="24"/>
                <w:szCs w:val="24"/>
              </w:rPr>
            </w:pPr>
            <w:r w:rsidRPr="00E87A75">
              <w:rPr>
                <w:sz w:val="24"/>
                <w:szCs w:val="24"/>
              </w:rPr>
              <w:t>Количество устройств плавного пуска</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cantSplit/>
          <w:trHeight w:val="258"/>
        </w:trPr>
        <w:tc>
          <w:tcPr>
            <w:tcW w:w="5000" w:type="pct"/>
            <w:gridSpan w:val="2"/>
            <w:vAlign w:val="center"/>
          </w:tcPr>
          <w:p w:rsidR="001D7EEE" w:rsidRPr="00E87A75" w:rsidRDefault="001D7EEE" w:rsidP="00E95788">
            <w:pPr>
              <w:jc w:val="center"/>
              <w:rPr>
                <w:sz w:val="24"/>
                <w:szCs w:val="24"/>
              </w:rPr>
            </w:pPr>
            <w:bookmarkStart w:id="124" w:name="_Toc403669006"/>
            <w:r w:rsidRPr="00E87A75">
              <w:rPr>
                <w:sz w:val="24"/>
                <w:szCs w:val="24"/>
              </w:rPr>
              <w:t>Комплекс дозирования гипохлорита натрия</w:t>
            </w:r>
            <w:bookmarkEnd w:id="124"/>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Марка насосов-дозаторов</w:t>
            </w:r>
          </w:p>
        </w:tc>
        <w:tc>
          <w:tcPr>
            <w:tcW w:w="1046" w:type="pct"/>
            <w:vAlign w:val="center"/>
          </w:tcPr>
          <w:p w:rsidR="001D7EEE" w:rsidRPr="00E87A75" w:rsidRDefault="001D7EEE" w:rsidP="00E95788">
            <w:pPr>
              <w:jc w:val="center"/>
              <w:rPr>
                <w:sz w:val="24"/>
                <w:szCs w:val="24"/>
              </w:rPr>
            </w:pPr>
            <w:r w:rsidRPr="00E87A75">
              <w:rPr>
                <w:sz w:val="24"/>
                <w:szCs w:val="24"/>
                <w:lang w:val="en-US"/>
              </w:rPr>
              <w:t>GALa</w:t>
            </w:r>
            <w:r w:rsidRPr="00E87A75">
              <w:rPr>
                <w:sz w:val="24"/>
                <w:szCs w:val="24"/>
              </w:rPr>
              <w:t xml:space="preserve"> 0713</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Количество насосов-дозаторов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17 Вт</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Максимальное противодавление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7 бар</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Максимальная частота хода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180 ходов/мин</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Номинальная производительность насосов-дозаторов при противодавлении 3,5 бар</w:t>
            </w:r>
          </w:p>
        </w:tc>
        <w:tc>
          <w:tcPr>
            <w:tcW w:w="1046" w:type="pct"/>
            <w:vAlign w:val="center"/>
          </w:tcPr>
          <w:p w:rsidR="001D7EEE" w:rsidRPr="00E87A75" w:rsidRDefault="001D7EEE" w:rsidP="00E95788">
            <w:pPr>
              <w:jc w:val="center"/>
              <w:rPr>
                <w:sz w:val="24"/>
                <w:szCs w:val="24"/>
              </w:rPr>
            </w:pPr>
            <w:r w:rsidRPr="00E87A75">
              <w:rPr>
                <w:sz w:val="24"/>
                <w:szCs w:val="24"/>
              </w:rPr>
              <w:t>13,1 л/ч</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Объем одного хода насоса-дозатора при противодавлении 3,5 бар</w:t>
            </w:r>
          </w:p>
        </w:tc>
        <w:tc>
          <w:tcPr>
            <w:tcW w:w="1046" w:type="pct"/>
            <w:vAlign w:val="center"/>
          </w:tcPr>
          <w:p w:rsidR="001D7EEE" w:rsidRPr="00E87A75" w:rsidRDefault="001D7EEE" w:rsidP="00E95788">
            <w:pPr>
              <w:jc w:val="center"/>
              <w:rPr>
                <w:sz w:val="24"/>
                <w:szCs w:val="24"/>
              </w:rPr>
            </w:pPr>
            <w:r w:rsidRPr="00E87A75">
              <w:rPr>
                <w:sz w:val="24"/>
                <w:szCs w:val="24"/>
              </w:rPr>
              <w:t>1,21 мл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Марка расходомера</w:t>
            </w:r>
          </w:p>
        </w:tc>
        <w:tc>
          <w:tcPr>
            <w:tcW w:w="1046" w:type="pct"/>
            <w:vAlign w:val="center"/>
          </w:tcPr>
          <w:p w:rsidR="001D7EEE" w:rsidRPr="00E87A75" w:rsidRDefault="001D7EEE" w:rsidP="00E95788">
            <w:pPr>
              <w:jc w:val="center"/>
              <w:rPr>
                <w:sz w:val="24"/>
                <w:szCs w:val="24"/>
              </w:rPr>
            </w:pPr>
            <w:r w:rsidRPr="00E87A75">
              <w:rPr>
                <w:sz w:val="24"/>
                <w:szCs w:val="24"/>
              </w:rPr>
              <w:t xml:space="preserve">ЭРСВ-510 </w:t>
            </w:r>
            <w:r w:rsidRPr="00E87A75">
              <w:rPr>
                <w:sz w:val="24"/>
                <w:szCs w:val="24"/>
                <w:lang w:val="en-US"/>
              </w:rPr>
              <w:t>DN</w:t>
            </w:r>
            <w:r w:rsidRPr="00E87A75">
              <w:rPr>
                <w:sz w:val="24"/>
                <w:szCs w:val="24"/>
              </w:rPr>
              <w:t>100</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Характеристика импульсного выхода расходомера</w:t>
            </w:r>
          </w:p>
        </w:tc>
        <w:tc>
          <w:tcPr>
            <w:tcW w:w="1046" w:type="pct"/>
            <w:vAlign w:val="center"/>
          </w:tcPr>
          <w:p w:rsidR="001D7EEE" w:rsidRPr="00E87A75" w:rsidRDefault="001D7EEE" w:rsidP="00E95788">
            <w:pPr>
              <w:jc w:val="center"/>
              <w:rPr>
                <w:sz w:val="24"/>
                <w:szCs w:val="24"/>
              </w:rPr>
            </w:pPr>
            <w:r w:rsidRPr="00E87A75">
              <w:rPr>
                <w:sz w:val="24"/>
                <w:szCs w:val="24"/>
              </w:rPr>
              <w:t>10 л/импульс</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Объем расходного бака</w:t>
            </w:r>
          </w:p>
        </w:tc>
        <w:tc>
          <w:tcPr>
            <w:tcW w:w="1046" w:type="pct"/>
            <w:vAlign w:val="center"/>
          </w:tcPr>
          <w:p w:rsidR="001D7EEE" w:rsidRPr="00E87A75" w:rsidRDefault="001D7EEE" w:rsidP="00E95788">
            <w:pPr>
              <w:jc w:val="center"/>
              <w:rPr>
                <w:sz w:val="24"/>
                <w:szCs w:val="24"/>
              </w:rPr>
            </w:pPr>
            <w:r w:rsidRPr="00E87A75">
              <w:rPr>
                <w:sz w:val="24"/>
                <w:szCs w:val="24"/>
              </w:rPr>
              <w:t>200 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Количество расходных баков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Концентрация реагента в расходных баках</w:t>
            </w:r>
          </w:p>
        </w:tc>
        <w:tc>
          <w:tcPr>
            <w:tcW w:w="1046" w:type="pct"/>
            <w:vAlign w:val="center"/>
          </w:tcPr>
          <w:p w:rsidR="001D7EEE" w:rsidRPr="00E87A75" w:rsidRDefault="001D7EEE" w:rsidP="00E95788">
            <w:pPr>
              <w:jc w:val="center"/>
              <w:rPr>
                <w:sz w:val="24"/>
                <w:szCs w:val="24"/>
              </w:rPr>
            </w:pPr>
            <w:r w:rsidRPr="00E87A75">
              <w:rPr>
                <w:sz w:val="24"/>
                <w:szCs w:val="24"/>
              </w:rPr>
              <w:t>12-19 %</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Доза реагента</w:t>
            </w:r>
          </w:p>
        </w:tc>
        <w:tc>
          <w:tcPr>
            <w:tcW w:w="1046" w:type="pct"/>
            <w:vAlign w:val="center"/>
          </w:tcPr>
          <w:p w:rsidR="001D7EEE" w:rsidRPr="00E87A75" w:rsidRDefault="001D7EEE" w:rsidP="00E95788">
            <w:pPr>
              <w:jc w:val="center"/>
              <w:rPr>
                <w:sz w:val="24"/>
                <w:szCs w:val="24"/>
              </w:rPr>
            </w:pPr>
            <w:r w:rsidRPr="00E87A75">
              <w:rPr>
                <w:sz w:val="24"/>
                <w:szCs w:val="24"/>
              </w:rPr>
              <w:t>10 мг/л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Установленная длина хода мембраны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30 %</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Установленное число ходов насоса-дозатора на один импульс расходомера</w:t>
            </w:r>
          </w:p>
        </w:tc>
        <w:tc>
          <w:tcPr>
            <w:tcW w:w="1046" w:type="pct"/>
            <w:vAlign w:val="center"/>
          </w:tcPr>
          <w:p w:rsidR="001D7EEE" w:rsidRPr="00E87A75" w:rsidRDefault="001D7EEE" w:rsidP="00E95788">
            <w:pPr>
              <w:jc w:val="center"/>
              <w:rPr>
                <w:sz w:val="24"/>
                <w:szCs w:val="24"/>
              </w:rPr>
            </w:pPr>
            <w:r w:rsidRPr="00E87A75">
              <w:rPr>
                <w:sz w:val="24"/>
                <w:szCs w:val="24"/>
              </w:rPr>
              <w:t>1,5</w:t>
            </w:r>
          </w:p>
        </w:tc>
      </w:tr>
      <w:tr w:rsidR="001D7EEE" w:rsidRPr="00E87A75" w:rsidTr="00E95788">
        <w:trPr>
          <w:cantSplit/>
          <w:trHeight w:val="258"/>
        </w:trPr>
        <w:tc>
          <w:tcPr>
            <w:tcW w:w="5000" w:type="pct"/>
            <w:gridSpan w:val="2"/>
            <w:vAlign w:val="center"/>
          </w:tcPr>
          <w:p w:rsidR="001D7EEE" w:rsidRPr="00E87A75" w:rsidRDefault="001D7EEE" w:rsidP="00E95788">
            <w:pPr>
              <w:jc w:val="center"/>
              <w:rPr>
                <w:sz w:val="24"/>
                <w:szCs w:val="24"/>
              </w:rPr>
            </w:pPr>
            <w:bookmarkStart w:id="125" w:name="_Toc403669007"/>
            <w:r w:rsidRPr="00E87A75">
              <w:rPr>
                <w:sz w:val="24"/>
                <w:szCs w:val="24"/>
              </w:rPr>
              <w:t>Комплекс дозирования коагулянта и флокулянта</w:t>
            </w:r>
            <w:bookmarkEnd w:id="125"/>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Марка насосов-дозаторов</w:t>
            </w:r>
          </w:p>
        </w:tc>
        <w:tc>
          <w:tcPr>
            <w:tcW w:w="1046" w:type="pct"/>
            <w:vAlign w:val="center"/>
          </w:tcPr>
          <w:p w:rsidR="001D7EEE" w:rsidRPr="00E87A75" w:rsidRDefault="001D7EEE" w:rsidP="00E95788">
            <w:pPr>
              <w:jc w:val="center"/>
              <w:rPr>
                <w:sz w:val="24"/>
                <w:szCs w:val="24"/>
              </w:rPr>
            </w:pPr>
            <w:r w:rsidRPr="00E87A75">
              <w:rPr>
                <w:sz w:val="24"/>
                <w:szCs w:val="24"/>
                <w:lang w:val="en-US"/>
              </w:rPr>
              <w:t>S</w:t>
            </w:r>
            <w:r w:rsidRPr="00E87A75">
              <w:rPr>
                <w:sz w:val="24"/>
                <w:szCs w:val="24"/>
              </w:rPr>
              <w:t>2</w:t>
            </w:r>
            <w:r w:rsidRPr="00E87A75">
              <w:rPr>
                <w:sz w:val="24"/>
                <w:szCs w:val="24"/>
                <w:lang w:val="en-US"/>
              </w:rPr>
              <w:t>Ca</w:t>
            </w:r>
            <w:r w:rsidRPr="00E87A75">
              <w:rPr>
                <w:sz w:val="24"/>
                <w:szCs w:val="24"/>
              </w:rPr>
              <w:t xml:space="preserve"> 12130</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Количество насосов-дозаторов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Мощность одного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250 Вт</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Максимальное противодавление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12 бар</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Максимальная частота хода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200 ходов/мин</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Номинальная производительность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130 л/ч</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Объем одного хода насоса-дозатора</w:t>
            </w:r>
          </w:p>
        </w:tc>
        <w:tc>
          <w:tcPr>
            <w:tcW w:w="1046" w:type="pct"/>
            <w:vAlign w:val="center"/>
          </w:tcPr>
          <w:p w:rsidR="001D7EEE" w:rsidRPr="00E87A75" w:rsidRDefault="001D7EEE" w:rsidP="00E95788">
            <w:pPr>
              <w:jc w:val="center"/>
              <w:rPr>
                <w:sz w:val="24"/>
                <w:szCs w:val="24"/>
              </w:rPr>
            </w:pPr>
            <w:r w:rsidRPr="00E87A75">
              <w:rPr>
                <w:sz w:val="24"/>
                <w:szCs w:val="24"/>
              </w:rPr>
              <w:t>10,9 мл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Марка расходомера</w:t>
            </w:r>
          </w:p>
        </w:tc>
        <w:tc>
          <w:tcPr>
            <w:tcW w:w="1046" w:type="pct"/>
            <w:vAlign w:val="center"/>
          </w:tcPr>
          <w:p w:rsidR="001D7EEE" w:rsidRPr="00E87A75" w:rsidRDefault="001D7EEE" w:rsidP="00E95788">
            <w:pPr>
              <w:jc w:val="center"/>
              <w:rPr>
                <w:sz w:val="24"/>
                <w:szCs w:val="24"/>
              </w:rPr>
            </w:pPr>
            <w:r w:rsidRPr="00E87A75">
              <w:rPr>
                <w:sz w:val="24"/>
                <w:szCs w:val="24"/>
              </w:rPr>
              <w:t xml:space="preserve">ЭРСВ-510 </w:t>
            </w:r>
            <w:r w:rsidRPr="00E87A75">
              <w:rPr>
                <w:sz w:val="24"/>
                <w:szCs w:val="24"/>
                <w:lang w:val="en-US"/>
              </w:rPr>
              <w:t>DN</w:t>
            </w:r>
            <w:r w:rsidRPr="00E87A75">
              <w:rPr>
                <w:sz w:val="24"/>
                <w:szCs w:val="24"/>
              </w:rPr>
              <w:t>150</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Характеристика импульсного выхода расходомера</w:t>
            </w:r>
          </w:p>
        </w:tc>
        <w:tc>
          <w:tcPr>
            <w:tcW w:w="1046" w:type="pct"/>
            <w:vAlign w:val="center"/>
          </w:tcPr>
          <w:p w:rsidR="001D7EEE" w:rsidRPr="00E87A75" w:rsidRDefault="001D7EEE" w:rsidP="00E95788">
            <w:pPr>
              <w:jc w:val="center"/>
              <w:rPr>
                <w:sz w:val="24"/>
                <w:szCs w:val="24"/>
              </w:rPr>
            </w:pPr>
            <w:r w:rsidRPr="00E87A75">
              <w:rPr>
                <w:sz w:val="24"/>
                <w:szCs w:val="24"/>
              </w:rPr>
              <w:t>20 л/импульс</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Объем расходного бака</w:t>
            </w:r>
          </w:p>
        </w:tc>
        <w:tc>
          <w:tcPr>
            <w:tcW w:w="1046" w:type="pct"/>
            <w:vAlign w:val="center"/>
          </w:tcPr>
          <w:p w:rsidR="001D7EEE" w:rsidRPr="00E87A75" w:rsidRDefault="001D7EEE" w:rsidP="00E95788">
            <w:pPr>
              <w:jc w:val="center"/>
              <w:rPr>
                <w:sz w:val="24"/>
                <w:szCs w:val="24"/>
              </w:rPr>
            </w:pPr>
            <w:r w:rsidRPr="00E87A75">
              <w:rPr>
                <w:sz w:val="24"/>
                <w:szCs w:val="24"/>
              </w:rPr>
              <w:t>500 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Количество расходных баков</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Тип коагулянта</w:t>
            </w:r>
          </w:p>
        </w:tc>
        <w:tc>
          <w:tcPr>
            <w:tcW w:w="1046" w:type="pct"/>
            <w:vAlign w:val="center"/>
          </w:tcPr>
          <w:p w:rsidR="001D7EEE" w:rsidRPr="00E87A75" w:rsidRDefault="001D7EEE" w:rsidP="00E95788">
            <w:pPr>
              <w:jc w:val="center"/>
              <w:rPr>
                <w:sz w:val="24"/>
                <w:szCs w:val="24"/>
              </w:rPr>
            </w:pPr>
            <w:r w:rsidRPr="00E87A75">
              <w:rPr>
                <w:sz w:val="24"/>
                <w:szCs w:val="24"/>
              </w:rPr>
              <w:t>Полиалюминий гидроксид хлорид</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Тип флокулянта</w:t>
            </w:r>
          </w:p>
        </w:tc>
        <w:tc>
          <w:tcPr>
            <w:tcW w:w="1046" w:type="pct"/>
            <w:vAlign w:val="center"/>
          </w:tcPr>
          <w:p w:rsidR="001D7EEE" w:rsidRPr="00E87A75" w:rsidRDefault="001D7EEE" w:rsidP="00E95788">
            <w:pPr>
              <w:jc w:val="center"/>
              <w:rPr>
                <w:sz w:val="24"/>
                <w:szCs w:val="24"/>
              </w:rPr>
            </w:pPr>
            <w:r w:rsidRPr="00E87A75">
              <w:rPr>
                <w:sz w:val="24"/>
                <w:szCs w:val="24"/>
              </w:rPr>
              <w:t xml:space="preserve">Праестол 650 </w:t>
            </w:r>
            <w:r w:rsidRPr="00E87A75">
              <w:rPr>
                <w:sz w:val="24"/>
                <w:szCs w:val="24"/>
                <w:lang w:val="en-US"/>
              </w:rPr>
              <w:t>TR</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Концентрация реагентов в растворных баках:</w:t>
            </w:r>
          </w:p>
          <w:p w:rsidR="001D7EEE" w:rsidRPr="00E87A75" w:rsidRDefault="001D7EEE" w:rsidP="00E95788">
            <w:pPr>
              <w:jc w:val="center"/>
              <w:rPr>
                <w:sz w:val="24"/>
                <w:szCs w:val="24"/>
              </w:rPr>
            </w:pPr>
            <w:r w:rsidRPr="00E87A75">
              <w:rPr>
                <w:sz w:val="24"/>
                <w:szCs w:val="24"/>
              </w:rPr>
              <w:t>коагулянт (по товарному реагенту)</w:t>
            </w:r>
          </w:p>
          <w:p w:rsidR="001D7EEE" w:rsidRPr="00E87A75" w:rsidRDefault="001D7EEE" w:rsidP="00E95788">
            <w:pPr>
              <w:jc w:val="center"/>
              <w:rPr>
                <w:sz w:val="24"/>
                <w:szCs w:val="24"/>
              </w:rPr>
            </w:pPr>
            <w:r w:rsidRPr="00E87A75">
              <w:rPr>
                <w:sz w:val="24"/>
                <w:szCs w:val="24"/>
              </w:rPr>
              <w:lastRenderedPageBreak/>
              <w:t>флокулянт</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rPr>
            </w:pPr>
            <w:r w:rsidRPr="00E87A75">
              <w:rPr>
                <w:sz w:val="24"/>
                <w:szCs w:val="24"/>
              </w:rPr>
              <w:t>150 г/л</w:t>
            </w:r>
          </w:p>
          <w:p w:rsidR="001D7EEE" w:rsidRPr="00E87A75" w:rsidRDefault="001D7EEE" w:rsidP="00E95788">
            <w:pPr>
              <w:jc w:val="center"/>
              <w:rPr>
                <w:sz w:val="24"/>
                <w:szCs w:val="24"/>
              </w:rPr>
            </w:pPr>
            <w:r w:rsidRPr="00E87A75">
              <w:rPr>
                <w:sz w:val="24"/>
                <w:szCs w:val="24"/>
              </w:rPr>
              <w:lastRenderedPageBreak/>
              <w:t>0,5 г/л</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lastRenderedPageBreak/>
              <w:t>Доза реагентов:</w:t>
            </w:r>
          </w:p>
          <w:p w:rsidR="001D7EEE" w:rsidRPr="00E87A75" w:rsidRDefault="001D7EEE" w:rsidP="00E95788">
            <w:pPr>
              <w:jc w:val="center"/>
              <w:rPr>
                <w:sz w:val="24"/>
                <w:szCs w:val="24"/>
              </w:rPr>
            </w:pPr>
            <w:r w:rsidRPr="00E87A75">
              <w:rPr>
                <w:sz w:val="24"/>
                <w:szCs w:val="24"/>
              </w:rPr>
              <w:t>коагулянт (по товарному реагенту)</w:t>
            </w:r>
          </w:p>
          <w:p w:rsidR="001D7EEE" w:rsidRPr="00E87A75" w:rsidRDefault="001D7EEE" w:rsidP="00E95788">
            <w:pPr>
              <w:jc w:val="center"/>
              <w:rPr>
                <w:sz w:val="24"/>
                <w:szCs w:val="24"/>
              </w:rPr>
            </w:pPr>
            <w:r w:rsidRPr="00E87A75">
              <w:rPr>
                <w:sz w:val="24"/>
                <w:szCs w:val="24"/>
              </w:rPr>
              <w:t>флокулянт</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vertAlign w:val="superscript"/>
              </w:rPr>
            </w:pPr>
            <w:r w:rsidRPr="00E87A75">
              <w:rPr>
                <w:sz w:val="24"/>
                <w:szCs w:val="24"/>
              </w:rPr>
              <w:t>50 г/м</w:t>
            </w:r>
            <w:r w:rsidRPr="00E87A75">
              <w:rPr>
                <w:sz w:val="24"/>
                <w:szCs w:val="24"/>
                <w:vertAlign w:val="superscript"/>
              </w:rPr>
              <w:t xml:space="preserve">3 </w:t>
            </w:r>
            <w:r w:rsidRPr="00E87A75">
              <w:rPr>
                <w:sz w:val="24"/>
                <w:szCs w:val="24"/>
                <w:vertAlign w:val="superscript"/>
                <w:lang w:val="en-US"/>
              </w:rPr>
              <w:sym w:font="Symbol" w:char="F02A"/>
            </w:r>
          </w:p>
          <w:p w:rsidR="001D7EEE" w:rsidRPr="00E87A75" w:rsidRDefault="001D7EEE" w:rsidP="00E95788">
            <w:pPr>
              <w:jc w:val="center"/>
              <w:rPr>
                <w:sz w:val="24"/>
                <w:szCs w:val="24"/>
                <w:vertAlign w:val="superscript"/>
              </w:rPr>
            </w:pPr>
            <w:r w:rsidRPr="00E87A75">
              <w:rPr>
                <w:sz w:val="24"/>
                <w:szCs w:val="24"/>
              </w:rPr>
              <w:t>0,5 г/м</w:t>
            </w:r>
            <w:r w:rsidRPr="00E87A75">
              <w:rPr>
                <w:sz w:val="24"/>
                <w:szCs w:val="24"/>
                <w:vertAlign w:val="superscript"/>
              </w:rPr>
              <w:t>3</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Установленная длина хода мембраны насосов-дозаторов:</w:t>
            </w:r>
          </w:p>
          <w:p w:rsidR="001D7EEE" w:rsidRPr="00E87A75" w:rsidRDefault="001D7EEE" w:rsidP="00E95788">
            <w:pPr>
              <w:jc w:val="center"/>
              <w:rPr>
                <w:sz w:val="24"/>
                <w:szCs w:val="24"/>
              </w:rPr>
            </w:pPr>
            <w:r w:rsidRPr="00E87A75">
              <w:rPr>
                <w:sz w:val="24"/>
                <w:szCs w:val="24"/>
              </w:rPr>
              <w:t>дозатор коагулянта</w:t>
            </w:r>
          </w:p>
          <w:p w:rsidR="001D7EEE" w:rsidRPr="00E87A75" w:rsidRDefault="001D7EEE" w:rsidP="00E95788">
            <w:pPr>
              <w:jc w:val="center"/>
              <w:rPr>
                <w:sz w:val="24"/>
                <w:szCs w:val="24"/>
              </w:rPr>
            </w:pPr>
            <w:r w:rsidRPr="00E87A75">
              <w:rPr>
                <w:sz w:val="24"/>
                <w:szCs w:val="24"/>
              </w:rPr>
              <w:t>дозатор флокулянта</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vertAlign w:val="superscript"/>
              </w:rPr>
            </w:pPr>
            <w:r w:rsidRPr="00E87A75">
              <w:rPr>
                <w:sz w:val="24"/>
                <w:szCs w:val="24"/>
              </w:rPr>
              <w:t>15</w:t>
            </w:r>
          </w:p>
          <w:p w:rsidR="001D7EEE" w:rsidRPr="00E87A75" w:rsidRDefault="001D7EEE" w:rsidP="00E95788">
            <w:pPr>
              <w:jc w:val="center"/>
              <w:rPr>
                <w:sz w:val="24"/>
                <w:szCs w:val="24"/>
              </w:rPr>
            </w:pPr>
            <w:r w:rsidRPr="00E87A75">
              <w:rPr>
                <w:sz w:val="24"/>
                <w:szCs w:val="24"/>
              </w:rPr>
              <w:t>46</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Установленное число ходов насосов-дозаторов на один импульс расходомера:</w:t>
            </w:r>
          </w:p>
          <w:p w:rsidR="001D7EEE" w:rsidRPr="00E87A75" w:rsidRDefault="001D7EEE" w:rsidP="00E95788">
            <w:pPr>
              <w:jc w:val="center"/>
              <w:rPr>
                <w:sz w:val="24"/>
                <w:szCs w:val="24"/>
              </w:rPr>
            </w:pPr>
            <w:r w:rsidRPr="00E87A75">
              <w:rPr>
                <w:sz w:val="24"/>
                <w:szCs w:val="24"/>
              </w:rPr>
              <w:t>дозатор коагулянта</w:t>
            </w:r>
          </w:p>
          <w:p w:rsidR="001D7EEE" w:rsidRPr="00E87A75" w:rsidRDefault="001D7EEE" w:rsidP="00E95788">
            <w:pPr>
              <w:jc w:val="center"/>
              <w:rPr>
                <w:sz w:val="24"/>
                <w:szCs w:val="24"/>
              </w:rPr>
            </w:pPr>
            <w:r w:rsidRPr="00E87A75">
              <w:rPr>
                <w:sz w:val="24"/>
                <w:szCs w:val="24"/>
              </w:rPr>
              <w:t>дозатор флокулянта</w:t>
            </w:r>
          </w:p>
        </w:tc>
        <w:tc>
          <w:tcPr>
            <w:tcW w:w="1046" w:type="pct"/>
            <w:vAlign w:val="center"/>
          </w:tcPr>
          <w:p w:rsidR="001D7EEE" w:rsidRPr="00E87A75" w:rsidRDefault="001D7EEE" w:rsidP="00E95788">
            <w:pPr>
              <w:jc w:val="center"/>
              <w:rPr>
                <w:sz w:val="24"/>
                <w:szCs w:val="24"/>
              </w:rPr>
            </w:pPr>
          </w:p>
          <w:p w:rsidR="001D7EEE" w:rsidRPr="00E87A75" w:rsidRDefault="001D7EEE" w:rsidP="00E95788">
            <w:pPr>
              <w:jc w:val="center"/>
              <w:rPr>
                <w:sz w:val="24"/>
                <w:szCs w:val="24"/>
              </w:rPr>
            </w:pPr>
          </w:p>
          <w:p w:rsidR="001D7EEE" w:rsidRPr="00E87A75" w:rsidRDefault="001D7EEE" w:rsidP="00E95788">
            <w:pPr>
              <w:jc w:val="center"/>
              <w:rPr>
                <w:sz w:val="24"/>
                <w:szCs w:val="24"/>
              </w:rPr>
            </w:pPr>
            <w:r w:rsidRPr="00E87A75">
              <w:rPr>
                <w:sz w:val="24"/>
                <w:szCs w:val="24"/>
              </w:rPr>
              <w:t>4</w:t>
            </w:r>
          </w:p>
          <w:p w:rsidR="001D7EEE" w:rsidRPr="00E87A75" w:rsidRDefault="001D7EEE" w:rsidP="00E95788">
            <w:pPr>
              <w:jc w:val="center"/>
              <w:rPr>
                <w:sz w:val="24"/>
                <w:szCs w:val="24"/>
              </w:rPr>
            </w:pPr>
            <w:r w:rsidRPr="00E87A75">
              <w:rPr>
                <w:sz w:val="24"/>
                <w:szCs w:val="24"/>
              </w:rPr>
              <w:t>4</w:t>
            </w:r>
          </w:p>
        </w:tc>
      </w:tr>
      <w:tr w:rsidR="001D7EEE" w:rsidRPr="00E87A75" w:rsidTr="00E95788">
        <w:trPr>
          <w:cantSplit/>
          <w:trHeight w:val="258"/>
        </w:trPr>
        <w:tc>
          <w:tcPr>
            <w:tcW w:w="5000" w:type="pct"/>
            <w:gridSpan w:val="2"/>
            <w:vAlign w:val="center"/>
          </w:tcPr>
          <w:p w:rsidR="001D7EEE" w:rsidRPr="00E87A75" w:rsidRDefault="001D7EEE" w:rsidP="00E95788">
            <w:pPr>
              <w:jc w:val="center"/>
              <w:rPr>
                <w:sz w:val="24"/>
                <w:szCs w:val="24"/>
              </w:rPr>
            </w:pPr>
            <w:bookmarkStart w:id="126" w:name="_Toc403669008"/>
            <w:r w:rsidRPr="00E87A75">
              <w:rPr>
                <w:sz w:val="24"/>
                <w:szCs w:val="24"/>
              </w:rPr>
              <w:t>Установка обеззараживания</w:t>
            </w:r>
            <w:bookmarkEnd w:id="126"/>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Марка</w:t>
            </w:r>
          </w:p>
        </w:tc>
        <w:tc>
          <w:tcPr>
            <w:tcW w:w="1046" w:type="pct"/>
            <w:vAlign w:val="center"/>
          </w:tcPr>
          <w:p w:rsidR="001D7EEE" w:rsidRPr="00E87A75" w:rsidRDefault="001D7EEE" w:rsidP="00E95788">
            <w:pPr>
              <w:jc w:val="center"/>
              <w:rPr>
                <w:sz w:val="24"/>
                <w:szCs w:val="24"/>
              </w:rPr>
            </w:pPr>
            <w:r w:rsidRPr="00E87A75">
              <w:rPr>
                <w:sz w:val="24"/>
                <w:szCs w:val="24"/>
              </w:rPr>
              <w:t>Блеск-500</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Количество</w:t>
            </w:r>
          </w:p>
        </w:tc>
        <w:tc>
          <w:tcPr>
            <w:tcW w:w="1046" w:type="pct"/>
            <w:vAlign w:val="center"/>
          </w:tcPr>
          <w:p w:rsidR="001D7EEE" w:rsidRPr="00E87A75" w:rsidRDefault="001D7EEE" w:rsidP="00E95788">
            <w:pPr>
              <w:jc w:val="center"/>
              <w:rPr>
                <w:sz w:val="24"/>
                <w:szCs w:val="24"/>
              </w:rPr>
            </w:pPr>
            <w:r w:rsidRPr="00E87A75">
              <w:rPr>
                <w:sz w:val="24"/>
                <w:szCs w:val="24"/>
              </w:rPr>
              <w:t>2</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Габариты установки в сборе на раме</w:t>
            </w:r>
          </w:p>
        </w:tc>
        <w:tc>
          <w:tcPr>
            <w:tcW w:w="1046" w:type="pct"/>
            <w:vAlign w:val="center"/>
          </w:tcPr>
          <w:p w:rsidR="001D7EEE" w:rsidRPr="00E87A75" w:rsidRDefault="001D7EEE" w:rsidP="00E95788">
            <w:pPr>
              <w:jc w:val="center"/>
              <w:rPr>
                <w:sz w:val="24"/>
                <w:szCs w:val="24"/>
              </w:rPr>
            </w:pPr>
            <w:r w:rsidRPr="00E87A75">
              <w:rPr>
                <w:sz w:val="24"/>
                <w:szCs w:val="24"/>
              </w:rPr>
              <w:t>1300</w:t>
            </w:r>
            <w:r w:rsidRPr="00E87A75">
              <w:rPr>
                <w:sz w:val="24"/>
                <w:szCs w:val="24"/>
              </w:rPr>
              <w:sym w:font="Symbol" w:char="F0B4"/>
            </w:r>
            <w:r w:rsidRPr="00E87A75">
              <w:rPr>
                <w:sz w:val="24"/>
                <w:szCs w:val="24"/>
              </w:rPr>
              <w:t>1400</w:t>
            </w:r>
            <w:r w:rsidRPr="00E87A75">
              <w:rPr>
                <w:sz w:val="24"/>
                <w:szCs w:val="24"/>
              </w:rPr>
              <w:sym w:font="Symbol" w:char="F0B4"/>
            </w:r>
            <w:r w:rsidRPr="00E87A75">
              <w:rPr>
                <w:sz w:val="24"/>
                <w:szCs w:val="24"/>
              </w:rPr>
              <w:t>500</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Тип ламп ультрафиолетового облучения</w:t>
            </w:r>
          </w:p>
        </w:tc>
        <w:tc>
          <w:tcPr>
            <w:tcW w:w="1046" w:type="pct"/>
            <w:vAlign w:val="center"/>
          </w:tcPr>
          <w:p w:rsidR="001D7EEE" w:rsidRPr="00E87A75" w:rsidRDefault="001D7EEE" w:rsidP="00E95788">
            <w:pPr>
              <w:jc w:val="center"/>
              <w:rPr>
                <w:sz w:val="24"/>
                <w:szCs w:val="24"/>
              </w:rPr>
            </w:pPr>
            <w:r w:rsidRPr="00E87A75">
              <w:rPr>
                <w:sz w:val="24"/>
                <w:szCs w:val="24"/>
                <w:lang w:val="en-US"/>
              </w:rPr>
              <w:t>TUV</w:t>
            </w:r>
            <w:r w:rsidRPr="00E87A75">
              <w:rPr>
                <w:sz w:val="24"/>
                <w:szCs w:val="24"/>
              </w:rPr>
              <w:t>-75 (7 шт.)</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Присоединительные размеры (вход / выход)</w:t>
            </w:r>
          </w:p>
        </w:tc>
        <w:tc>
          <w:tcPr>
            <w:tcW w:w="1046" w:type="pct"/>
            <w:vAlign w:val="center"/>
          </w:tcPr>
          <w:p w:rsidR="001D7EEE" w:rsidRPr="00E87A75" w:rsidRDefault="001D7EEE" w:rsidP="00E95788">
            <w:pPr>
              <w:jc w:val="center"/>
              <w:rPr>
                <w:sz w:val="24"/>
                <w:szCs w:val="24"/>
              </w:rPr>
            </w:pPr>
            <w:r w:rsidRPr="00E87A75">
              <w:rPr>
                <w:sz w:val="24"/>
                <w:szCs w:val="24"/>
              </w:rPr>
              <w:t>Фланец Ду 100 мм</w:t>
            </w:r>
          </w:p>
        </w:tc>
      </w:tr>
      <w:tr w:rsidR="001D7EEE" w:rsidRPr="00E87A75" w:rsidTr="00E95788">
        <w:trPr>
          <w:trHeight w:val="258"/>
        </w:trPr>
        <w:tc>
          <w:tcPr>
            <w:tcW w:w="3954" w:type="pct"/>
            <w:vAlign w:val="center"/>
          </w:tcPr>
          <w:p w:rsidR="001D7EEE" w:rsidRPr="00E87A75" w:rsidRDefault="001D7EEE" w:rsidP="00E95788">
            <w:pPr>
              <w:jc w:val="center"/>
              <w:rPr>
                <w:sz w:val="24"/>
                <w:szCs w:val="24"/>
              </w:rPr>
            </w:pPr>
            <w:r w:rsidRPr="00E87A75">
              <w:rPr>
                <w:sz w:val="24"/>
                <w:szCs w:val="24"/>
              </w:rPr>
              <w:t>Мощность блока облучения одной лампы</w:t>
            </w:r>
          </w:p>
        </w:tc>
        <w:tc>
          <w:tcPr>
            <w:tcW w:w="1046" w:type="pct"/>
            <w:vAlign w:val="center"/>
          </w:tcPr>
          <w:p w:rsidR="001D7EEE" w:rsidRPr="00E87A75" w:rsidRDefault="001D7EEE" w:rsidP="00E95788">
            <w:pPr>
              <w:jc w:val="center"/>
              <w:rPr>
                <w:sz w:val="24"/>
                <w:szCs w:val="24"/>
              </w:rPr>
            </w:pPr>
            <w:r w:rsidRPr="00E87A75">
              <w:rPr>
                <w:sz w:val="24"/>
                <w:szCs w:val="24"/>
              </w:rPr>
              <w:t>50 Вт</w:t>
            </w:r>
          </w:p>
        </w:tc>
      </w:tr>
    </w:tbl>
    <w:p w:rsidR="001D7EEE" w:rsidRPr="00E87A75" w:rsidRDefault="001D7EEE" w:rsidP="001D7EEE">
      <w:pPr>
        <w:jc w:val="right"/>
        <w:rPr>
          <w:sz w:val="24"/>
        </w:rPr>
      </w:pPr>
    </w:p>
    <w:p w:rsidR="00CF593C" w:rsidRPr="00E87A75" w:rsidRDefault="00CF593C">
      <w:pPr>
        <w:rPr>
          <w:sz w:val="24"/>
        </w:rPr>
      </w:pPr>
      <w:r w:rsidRPr="00E87A75">
        <w:rPr>
          <w:sz w:val="24"/>
        </w:rPr>
        <w:br w:type="page"/>
      </w:r>
    </w:p>
    <w:p w:rsidR="00CF593C" w:rsidRPr="00E87A75" w:rsidRDefault="00544F95" w:rsidP="00CF593C">
      <w:pPr>
        <w:jc w:val="right"/>
        <w:rPr>
          <w:sz w:val="24"/>
        </w:rPr>
      </w:pPr>
      <w:r w:rsidRPr="00E87A75">
        <w:rPr>
          <w:sz w:val="24"/>
        </w:rPr>
        <w:t xml:space="preserve">Приложение </w:t>
      </w:r>
      <w:r w:rsidR="00D56640" w:rsidRPr="00E87A75">
        <w:rPr>
          <w:sz w:val="24"/>
        </w:rPr>
        <w:t>В</w:t>
      </w:r>
    </w:p>
    <w:p w:rsidR="00CF593C" w:rsidRPr="00E87A75" w:rsidRDefault="00CF593C" w:rsidP="00CF593C">
      <w:pPr>
        <w:jc w:val="center"/>
        <w:rPr>
          <w:sz w:val="24"/>
        </w:rPr>
      </w:pPr>
      <w:r w:rsidRPr="00E87A75">
        <w:rPr>
          <w:sz w:val="24"/>
        </w:rPr>
        <w:t>Протяженность водопроводных сетей п. Ханымей</w:t>
      </w:r>
    </w:p>
    <w:p w:rsidR="003F23BB" w:rsidRPr="00E87A75" w:rsidRDefault="003F23BB" w:rsidP="00CF593C">
      <w:pPr>
        <w:jc w:val="center"/>
        <w:rPr>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5704"/>
        <w:gridCol w:w="1700"/>
        <w:gridCol w:w="1158"/>
      </w:tblGrid>
      <w:tr w:rsidR="00CF593C" w:rsidRPr="00E87A75" w:rsidTr="003F23BB">
        <w:trPr>
          <w:trHeight w:val="660"/>
          <w:tblHeader/>
        </w:trPr>
        <w:tc>
          <w:tcPr>
            <w:tcW w:w="527" w:type="pct"/>
            <w:vMerge w:val="restart"/>
            <w:shd w:val="clear" w:color="auto" w:fill="auto"/>
            <w:vAlign w:val="center"/>
            <w:hideMark/>
          </w:tcPr>
          <w:p w:rsidR="00CF593C" w:rsidRPr="00E87A75" w:rsidRDefault="00CF593C" w:rsidP="00D533DA">
            <w:pPr>
              <w:jc w:val="center"/>
              <w:rPr>
                <w:b/>
                <w:sz w:val="26"/>
                <w:szCs w:val="26"/>
              </w:rPr>
            </w:pPr>
            <w:r w:rsidRPr="00E87A75">
              <w:rPr>
                <w:b/>
                <w:sz w:val="26"/>
                <w:szCs w:val="26"/>
              </w:rPr>
              <w:t>№</w:t>
            </w:r>
          </w:p>
        </w:tc>
        <w:tc>
          <w:tcPr>
            <w:tcW w:w="2980" w:type="pct"/>
            <w:vMerge w:val="restart"/>
            <w:shd w:val="clear" w:color="auto" w:fill="auto"/>
            <w:vAlign w:val="center"/>
            <w:hideMark/>
          </w:tcPr>
          <w:p w:rsidR="00CF593C" w:rsidRPr="00E87A75" w:rsidRDefault="00CF593C" w:rsidP="00CF593C">
            <w:pPr>
              <w:jc w:val="center"/>
              <w:rPr>
                <w:b/>
                <w:sz w:val="26"/>
                <w:szCs w:val="26"/>
              </w:rPr>
            </w:pPr>
            <w:r w:rsidRPr="00E87A75">
              <w:rPr>
                <w:b/>
                <w:sz w:val="26"/>
                <w:szCs w:val="26"/>
              </w:rPr>
              <w:t>Адрес</w:t>
            </w:r>
          </w:p>
        </w:tc>
        <w:tc>
          <w:tcPr>
            <w:tcW w:w="888" w:type="pct"/>
            <w:shd w:val="clear" w:color="auto" w:fill="auto"/>
            <w:vAlign w:val="center"/>
            <w:hideMark/>
          </w:tcPr>
          <w:p w:rsidR="00CF593C" w:rsidRPr="00E87A75" w:rsidRDefault="00CF593C" w:rsidP="00CF593C">
            <w:pPr>
              <w:jc w:val="center"/>
              <w:rPr>
                <w:b/>
                <w:sz w:val="26"/>
                <w:szCs w:val="26"/>
              </w:rPr>
            </w:pPr>
            <w:r w:rsidRPr="00E87A75">
              <w:rPr>
                <w:b/>
                <w:sz w:val="26"/>
                <w:szCs w:val="26"/>
              </w:rPr>
              <w:t>Диаметр</w:t>
            </w:r>
          </w:p>
        </w:tc>
        <w:tc>
          <w:tcPr>
            <w:tcW w:w="605" w:type="pct"/>
            <w:shd w:val="clear" w:color="auto" w:fill="auto"/>
            <w:vAlign w:val="center"/>
            <w:hideMark/>
          </w:tcPr>
          <w:p w:rsidR="00CF593C" w:rsidRPr="00E87A75" w:rsidRDefault="00CF593C" w:rsidP="00CF593C">
            <w:pPr>
              <w:jc w:val="center"/>
              <w:rPr>
                <w:b/>
                <w:sz w:val="26"/>
                <w:szCs w:val="26"/>
              </w:rPr>
            </w:pPr>
            <w:r w:rsidRPr="00E87A75">
              <w:rPr>
                <w:b/>
                <w:sz w:val="26"/>
                <w:szCs w:val="26"/>
              </w:rPr>
              <w:t>Длина</w:t>
            </w:r>
          </w:p>
        </w:tc>
      </w:tr>
      <w:tr w:rsidR="00CF593C" w:rsidRPr="00E87A75" w:rsidTr="003F23BB">
        <w:trPr>
          <w:trHeight w:val="77"/>
          <w:tblHeader/>
        </w:trPr>
        <w:tc>
          <w:tcPr>
            <w:tcW w:w="527" w:type="pct"/>
            <w:vMerge/>
            <w:vAlign w:val="center"/>
            <w:hideMark/>
          </w:tcPr>
          <w:p w:rsidR="00CF593C" w:rsidRPr="00E87A75" w:rsidRDefault="00CF593C" w:rsidP="00CF593C">
            <w:pPr>
              <w:rPr>
                <w:b/>
                <w:sz w:val="26"/>
                <w:szCs w:val="26"/>
              </w:rPr>
            </w:pPr>
          </w:p>
        </w:tc>
        <w:tc>
          <w:tcPr>
            <w:tcW w:w="2980" w:type="pct"/>
            <w:vMerge/>
            <w:vAlign w:val="center"/>
            <w:hideMark/>
          </w:tcPr>
          <w:p w:rsidR="00CF593C" w:rsidRPr="00E87A75" w:rsidRDefault="00CF593C" w:rsidP="00CF593C">
            <w:pPr>
              <w:rPr>
                <w:b/>
                <w:sz w:val="26"/>
                <w:szCs w:val="26"/>
              </w:rPr>
            </w:pPr>
          </w:p>
        </w:tc>
        <w:tc>
          <w:tcPr>
            <w:tcW w:w="888" w:type="pct"/>
            <w:shd w:val="clear" w:color="auto" w:fill="auto"/>
            <w:vAlign w:val="center"/>
            <w:hideMark/>
          </w:tcPr>
          <w:p w:rsidR="00CF593C" w:rsidRPr="00E87A75" w:rsidRDefault="00CF593C" w:rsidP="00CF593C">
            <w:pPr>
              <w:jc w:val="center"/>
              <w:rPr>
                <w:b/>
                <w:sz w:val="26"/>
                <w:szCs w:val="26"/>
              </w:rPr>
            </w:pPr>
            <w:r w:rsidRPr="00E87A75">
              <w:rPr>
                <w:b/>
                <w:sz w:val="26"/>
                <w:szCs w:val="26"/>
              </w:rPr>
              <w:t>мм</w:t>
            </w:r>
          </w:p>
        </w:tc>
        <w:tc>
          <w:tcPr>
            <w:tcW w:w="605" w:type="pct"/>
            <w:shd w:val="clear" w:color="auto" w:fill="auto"/>
            <w:vAlign w:val="center"/>
            <w:hideMark/>
          </w:tcPr>
          <w:p w:rsidR="00CF593C" w:rsidRPr="00E87A75" w:rsidRDefault="00CF593C" w:rsidP="00CF593C">
            <w:pPr>
              <w:jc w:val="center"/>
              <w:rPr>
                <w:b/>
                <w:sz w:val="26"/>
                <w:szCs w:val="26"/>
              </w:rPr>
            </w:pPr>
            <w:r w:rsidRPr="00E87A75">
              <w:rPr>
                <w:b/>
                <w:sz w:val="26"/>
                <w:szCs w:val="26"/>
              </w:rPr>
              <w:t>м</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ТК-178 до ТК-183</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450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ТК-183 до ТК-69</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350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ТК-69 до ТК-67</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74</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ТК-67 до ТК-59</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140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ТК-59 до ТК-56</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126</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ТК-56 до ТК-53</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33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ТК-53 до ТК-51</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33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8</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ТК-51 до ТК-41</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43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9</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ТК-41 до ТК-44</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15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10</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ТК-44 до  ТК-39</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128</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11</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ТК-39 до ТК-155</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250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12</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ТК-155 до ТК-148</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92</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13</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ТК-148 до ТК-157</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349</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14</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ТК-157 до ТЕ-162</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74</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15</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ТК-162 до ТК-163</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160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16</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ТК-163 до ТК-167</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90</w:t>
            </w:r>
          </w:p>
        </w:tc>
      </w:tr>
      <w:tr w:rsidR="00CF593C" w:rsidRPr="00E87A75" w:rsidTr="003F23BB">
        <w:trPr>
          <w:trHeight w:val="330"/>
        </w:trPr>
        <w:tc>
          <w:tcPr>
            <w:tcW w:w="527" w:type="pct"/>
            <w:shd w:val="clear" w:color="auto" w:fill="auto"/>
            <w:noWrap/>
            <w:vAlign w:val="bottom"/>
            <w:hideMark/>
          </w:tcPr>
          <w:p w:rsidR="00CF593C" w:rsidRPr="00E87A75" w:rsidRDefault="00CF593C" w:rsidP="00CF593C">
            <w:pPr>
              <w:jc w:val="center"/>
              <w:rPr>
                <w:sz w:val="26"/>
                <w:szCs w:val="26"/>
              </w:rPr>
            </w:pPr>
            <w:r w:rsidRPr="00E87A75">
              <w:rPr>
                <w:sz w:val="26"/>
                <w:szCs w:val="26"/>
              </w:rPr>
              <w:t>17</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ТК-167 до ТК-170</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290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18</w:t>
            </w:r>
          </w:p>
        </w:tc>
        <w:tc>
          <w:tcPr>
            <w:tcW w:w="2980" w:type="pct"/>
            <w:shd w:val="clear" w:color="auto" w:fill="auto"/>
            <w:vAlign w:val="center"/>
            <w:hideMark/>
          </w:tcPr>
          <w:p w:rsidR="00CF593C" w:rsidRPr="00E87A75" w:rsidRDefault="00CF593C" w:rsidP="00CF593C">
            <w:pPr>
              <w:rPr>
                <w:sz w:val="26"/>
                <w:szCs w:val="26"/>
              </w:rPr>
            </w:pPr>
            <w:r w:rsidRPr="00E87A75">
              <w:rPr>
                <w:sz w:val="26"/>
                <w:szCs w:val="26"/>
              </w:rPr>
              <w:t>ТК-162 до ТК-171</w:t>
            </w:r>
          </w:p>
        </w:tc>
        <w:tc>
          <w:tcPr>
            <w:tcW w:w="888" w:type="pct"/>
            <w:shd w:val="clear" w:color="auto" w:fill="auto"/>
            <w:vAlign w:val="center"/>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vAlign w:val="center"/>
            <w:hideMark/>
          </w:tcPr>
          <w:p w:rsidR="00CF593C" w:rsidRPr="00E87A75" w:rsidRDefault="00CF593C" w:rsidP="00CF593C">
            <w:pPr>
              <w:jc w:val="center"/>
              <w:rPr>
                <w:sz w:val="26"/>
                <w:szCs w:val="26"/>
              </w:rPr>
            </w:pPr>
            <w:r w:rsidRPr="00E87A75">
              <w:rPr>
                <w:sz w:val="26"/>
                <w:szCs w:val="26"/>
              </w:rPr>
              <w:t>35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19</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ТК-171 до ТЕ-172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110</w:t>
            </w:r>
          </w:p>
        </w:tc>
      </w:tr>
      <w:tr w:rsidR="00CF593C" w:rsidRPr="00E87A75" w:rsidTr="003F23BB">
        <w:trPr>
          <w:trHeight w:val="330"/>
        </w:trPr>
        <w:tc>
          <w:tcPr>
            <w:tcW w:w="527" w:type="pct"/>
            <w:shd w:val="clear" w:color="auto" w:fill="auto"/>
            <w:noWrap/>
            <w:vAlign w:val="bottom"/>
            <w:hideMark/>
          </w:tcPr>
          <w:p w:rsidR="00CF593C" w:rsidRPr="00E87A75" w:rsidRDefault="00CF593C" w:rsidP="00CF593C">
            <w:pPr>
              <w:jc w:val="center"/>
              <w:rPr>
                <w:sz w:val="26"/>
                <w:szCs w:val="26"/>
              </w:rPr>
            </w:pPr>
            <w:r w:rsidRPr="00E87A75">
              <w:rPr>
                <w:sz w:val="26"/>
                <w:szCs w:val="26"/>
              </w:rPr>
              <w:t>20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ТК-172 до ТК-179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63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ТК-179 до ТК-183</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68</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ТК-183 до ТК-184</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144</w:t>
            </w:r>
          </w:p>
        </w:tc>
      </w:tr>
      <w:tr w:rsidR="00CF593C" w:rsidRPr="00E87A75" w:rsidTr="003F23BB">
        <w:trPr>
          <w:trHeight w:val="330"/>
        </w:trPr>
        <w:tc>
          <w:tcPr>
            <w:tcW w:w="527" w:type="pct"/>
            <w:shd w:val="clear" w:color="auto" w:fill="auto"/>
            <w:noWrap/>
            <w:vAlign w:val="bottom"/>
            <w:hideMark/>
          </w:tcPr>
          <w:p w:rsidR="00CF593C" w:rsidRPr="00E87A75" w:rsidRDefault="00CF593C" w:rsidP="00CF593C">
            <w:pPr>
              <w:jc w:val="center"/>
              <w:rPr>
                <w:sz w:val="26"/>
                <w:szCs w:val="26"/>
              </w:rPr>
            </w:pPr>
            <w:r w:rsidRPr="00E87A75">
              <w:rPr>
                <w:sz w:val="26"/>
                <w:szCs w:val="26"/>
              </w:rPr>
              <w:t>23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ТК-184 до ТК-187</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152</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ТК-187 до ТК-188</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22</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ТК-188 до ТК-189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140</w:t>
            </w:r>
          </w:p>
        </w:tc>
      </w:tr>
      <w:tr w:rsidR="00CF593C" w:rsidRPr="00E87A75" w:rsidTr="003F23BB">
        <w:trPr>
          <w:trHeight w:val="330"/>
        </w:trPr>
        <w:tc>
          <w:tcPr>
            <w:tcW w:w="527" w:type="pct"/>
            <w:shd w:val="clear" w:color="auto" w:fill="auto"/>
            <w:noWrap/>
            <w:vAlign w:val="bottom"/>
            <w:hideMark/>
          </w:tcPr>
          <w:p w:rsidR="00CF593C" w:rsidRPr="00E87A75" w:rsidRDefault="00CF593C" w:rsidP="00CF593C">
            <w:pPr>
              <w:jc w:val="center"/>
              <w:rPr>
                <w:sz w:val="26"/>
                <w:szCs w:val="26"/>
              </w:rPr>
            </w:pPr>
            <w:r w:rsidRPr="00E87A75">
              <w:rPr>
                <w:sz w:val="26"/>
                <w:szCs w:val="26"/>
              </w:rPr>
              <w:t>26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 189 до ТК-197</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180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27</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ТК-197 до ТК-198</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159</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330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28</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ТК-187 до ТК-102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25</w:t>
            </w:r>
          </w:p>
        </w:tc>
      </w:tr>
      <w:tr w:rsidR="00CF593C" w:rsidRPr="00E87A75" w:rsidTr="003F23BB">
        <w:trPr>
          <w:trHeight w:val="330"/>
        </w:trPr>
        <w:tc>
          <w:tcPr>
            <w:tcW w:w="527" w:type="pct"/>
            <w:shd w:val="clear" w:color="auto" w:fill="auto"/>
            <w:noWrap/>
            <w:vAlign w:val="bottom"/>
            <w:hideMark/>
          </w:tcPr>
          <w:p w:rsidR="00CF593C" w:rsidRPr="00E87A75" w:rsidRDefault="00CF593C" w:rsidP="00CF593C">
            <w:pPr>
              <w:jc w:val="center"/>
              <w:rPr>
                <w:sz w:val="26"/>
                <w:szCs w:val="26"/>
              </w:rPr>
            </w:pPr>
            <w:r w:rsidRPr="00E87A75">
              <w:rPr>
                <w:sz w:val="26"/>
                <w:szCs w:val="26"/>
              </w:rPr>
              <w:t>29</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ТК-102 до ТК-91</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53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 -91 до ТК-79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72</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ТК-79 до ТК-75</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ТК-75 до ТК-71</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70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ТК-71 до ТК-70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ТК-70 до ТК-69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272</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ТК-102 до ТК-108</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54</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ТК-108 до ТК-109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11</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37</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ТК-109 до ТК-110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38</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ТК-110 до ТК-120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6</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lastRenderedPageBreak/>
              <w:t>39</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ТК-120 до ТК-122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78</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ТК-122 до ТК-130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46</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ТК-130 до ТК-132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ТК-132 до ул.Дорожников 1</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25</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115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ТК-130 до ул.Дорожников 6</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32</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145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ТК-122 до ТК-128</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145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ТК-172 до ТК-178</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 xml:space="preserve">ТК-183 </w:t>
            </w:r>
            <w:r w:rsidR="009F4770" w:rsidRPr="00E87A75">
              <w:rPr>
                <w:sz w:val="26"/>
                <w:szCs w:val="26"/>
              </w:rPr>
              <w:t>до гаражей</w:t>
            </w:r>
            <w:r w:rsidRPr="00E87A75">
              <w:rPr>
                <w:sz w:val="26"/>
                <w:szCs w:val="26"/>
              </w:rPr>
              <w:t xml:space="preserve"> МК-49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47</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ТК-185 до ул.Нефтяников 52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110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48</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ТК-149 до маг.Арцах</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320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49</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ТК-151 до Республики 20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270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ТК-150 до ТК-154</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ТК-59 до ТК-60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158</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ТК-53 до ТК-55</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144</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 до ТК-2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570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ТК-2 до ТК-3</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ТК-3 до ТК-4</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ТК-4 до ТК-5</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355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57</w:t>
            </w:r>
          </w:p>
        </w:tc>
        <w:tc>
          <w:tcPr>
            <w:tcW w:w="2980" w:type="pct"/>
            <w:shd w:val="clear" w:color="auto" w:fill="auto"/>
            <w:noWrap/>
            <w:vAlign w:val="bottom"/>
            <w:hideMark/>
          </w:tcPr>
          <w:p w:rsidR="00CF593C" w:rsidRPr="00E87A75" w:rsidRDefault="00CF593C" w:rsidP="00CF593C">
            <w:pPr>
              <w:rPr>
                <w:sz w:val="24"/>
                <w:szCs w:val="24"/>
              </w:rPr>
            </w:pPr>
            <w:r w:rsidRPr="00E87A75">
              <w:rPr>
                <w:sz w:val="24"/>
                <w:szCs w:val="24"/>
              </w:rPr>
              <w:t>ТК-68 до кв.Школьный 11</w:t>
            </w:r>
          </w:p>
        </w:tc>
        <w:tc>
          <w:tcPr>
            <w:tcW w:w="888"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100</w:t>
            </w:r>
          </w:p>
        </w:tc>
        <w:tc>
          <w:tcPr>
            <w:tcW w:w="605"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180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58</w:t>
            </w:r>
          </w:p>
        </w:tc>
        <w:tc>
          <w:tcPr>
            <w:tcW w:w="2980" w:type="pct"/>
            <w:shd w:val="clear" w:color="auto" w:fill="auto"/>
            <w:noWrap/>
            <w:vAlign w:val="bottom"/>
            <w:hideMark/>
          </w:tcPr>
          <w:p w:rsidR="00CF593C" w:rsidRPr="00E87A75" w:rsidRDefault="00CF593C" w:rsidP="00CF593C">
            <w:pPr>
              <w:rPr>
                <w:sz w:val="24"/>
                <w:szCs w:val="24"/>
              </w:rPr>
            </w:pPr>
            <w:r w:rsidRPr="00E87A75">
              <w:rPr>
                <w:sz w:val="24"/>
                <w:szCs w:val="24"/>
              </w:rPr>
              <w:t>ТК-40 до  ТК-148</w:t>
            </w:r>
          </w:p>
        </w:tc>
        <w:tc>
          <w:tcPr>
            <w:tcW w:w="888"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100</w:t>
            </w:r>
          </w:p>
        </w:tc>
        <w:tc>
          <w:tcPr>
            <w:tcW w:w="605"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285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59</w:t>
            </w:r>
          </w:p>
        </w:tc>
        <w:tc>
          <w:tcPr>
            <w:tcW w:w="2980" w:type="pct"/>
            <w:shd w:val="clear" w:color="auto" w:fill="auto"/>
            <w:noWrap/>
            <w:vAlign w:val="bottom"/>
            <w:hideMark/>
          </w:tcPr>
          <w:p w:rsidR="00CF593C" w:rsidRPr="00E87A75" w:rsidRDefault="00CF593C" w:rsidP="00CF593C">
            <w:pPr>
              <w:rPr>
                <w:sz w:val="24"/>
                <w:szCs w:val="24"/>
              </w:rPr>
            </w:pPr>
            <w:r w:rsidRPr="00E87A75">
              <w:rPr>
                <w:sz w:val="24"/>
                <w:szCs w:val="24"/>
              </w:rPr>
              <w:t>ТК-143 до маг.Меридиан</w:t>
            </w:r>
          </w:p>
        </w:tc>
        <w:tc>
          <w:tcPr>
            <w:tcW w:w="888"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50</w:t>
            </w:r>
          </w:p>
        </w:tc>
        <w:tc>
          <w:tcPr>
            <w:tcW w:w="605" w:type="pct"/>
            <w:shd w:val="clear" w:color="auto" w:fill="auto"/>
            <w:noWrap/>
            <w:vAlign w:val="bottom"/>
            <w:hideMark/>
          </w:tcPr>
          <w:p w:rsidR="00CF593C" w:rsidRPr="00E87A75" w:rsidRDefault="00CF593C" w:rsidP="00CF593C">
            <w:pPr>
              <w:jc w:val="center"/>
              <w:rPr>
                <w:rFonts w:ascii="Arial" w:hAnsi="Arial" w:cs="Arial"/>
                <w:sz w:val="24"/>
                <w:szCs w:val="24"/>
              </w:rPr>
            </w:pPr>
            <w:r w:rsidRPr="00E87A75">
              <w:rPr>
                <w:rFonts w:ascii="Arial" w:hAnsi="Arial" w:cs="Arial"/>
                <w:sz w:val="24"/>
                <w:szCs w:val="24"/>
              </w:rPr>
              <w:t>210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ТК-155 до ул.Восточная 17</w:t>
            </w:r>
          </w:p>
        </w:tc>
        <w:tc>
          <w:tcPr>
            <w:tcW w:w="888" w:type="pct"/>
            <w:shd w:val="clear" w:color="auto" w:fill="auto"/>
            <w:noWrap/>
            <w:vAlign w:val="bottom"/>
            <w:hideMark/>
          </w:tcPr>
          <w:p w:rsidR="00CF593C" w:rsidRPr="00E87A75" w:rsidRDefault="00CF593C" w:rsidP="00CF593C">
            <w:pPr>
              <w:jc w:val="center"/>
              <w:rPr>
                <w:sz w:val="24"/>
                <w:szCs w:val="24"/>
              </w:rPr>
            </w:pPr>
            <w:r w:rsidRPr="00E87A75">
              <w:rPr>
                <w:sz w:val="24"/>
                <w:szCs w:val="24"/>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340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ТК-157 до кв.Комсомольский 20</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 xml:space="preserve">ТК-138 до Рынок </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225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ТК-179 до ТК-182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180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ТК-91 до ул.Первопроходцев 35</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190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ТК-102 до ул.Первопроходцев 33</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210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СК№3 до Водозобор</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930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67</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СК"МПС"№2 до ДЕ-16</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1 005</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68</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 до МК-55 дом-39</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69</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ДК-16 до ТК-167</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960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70</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ВК-10до КОС</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180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71</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ТК-197 до Речной 2</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72</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ТК-41 до Ретронслятор</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50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400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73</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ТК-163 до ул.Центральной</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100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260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74</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Ввода на дома</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15</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1 950</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75</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Ввода на дома</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20</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919</w:t>
            </w:r>
          </w:p>
        </w:tc>
      </w:tr>
      <w:tr w:rsidR="00CF593C" w:rsidRPr="00E87A75" w:rsidTr="003F23BB">
        <w:trPr>
          <w:trHeight w:val="330"/>
        </w:trPr>
        <w:tc>
          <w:tcPr>
            <w:tcW w:w="527" w:type="pct"/>
            <w:shd w:val="clear" w:color="auto" w:fill="auto"/>
            <w:vAlign w:val="center"/>
            <w:hideMark/>
          </w:tcPr>
          <w:p w:rsidR="00CF593C" w:rsidRPr="00E87A75" w:rsidRDefault="00CF593C" w:rsidP="00CF593C">
            <w:pPr>
              <w:jc w:val="center"/>
              <w:rPr>
                <w:sz w:val="26"/>
                <w:szCs w:val="26"/>
              </w:rPr>
            </w:pPr>
            <w:r w:rsidRPr="00E87A75">
              <w:rPr>
                <w:sz w:val="26"/>
                <w:szCs w:val="26"/>
              </w:rPr>
              <w:t>76</w:t>
            </w:r>
          </w:p>
        </w:tc>
        <w:tc>
          <w:tcPr>
            <w:tcW w:w="2980" w:type="pct"/>
            <w:shd w:val="clear" w:color="auto" w:fill="auto"/>
            <w:noWrap/>
            <w:vAlign w:val="bottom"/>
            <w:hideMark/>
          </w:tcPr>
          <w:p w:rsidR="00CF593C" w:rsidRPr="00E87A75" w:rsidRDefault="00CF593C" w:rsidP="00CF593C">
            <w:pPr>
              <w:rPr>
                <w:sz w:val="26"/>
                <w:szCs w:val="26"/>
              </w:rPr>
            </w:pPr>
            <w:r w:rsidRPr="00E87A75">
              <w:rPr>
                <w:sz w:val="26"/>
                <w:szCs w:val="26"/>
              </w:rPr>
              <w:t>Ввода на дома</w:t>
            </w:r>
          </w:p>
        </w:tc>
        <w:tc>
          <w:tcPr>
            <w:tcW w:w="888" w:type="pct"/>
            <w:shd w:val="clear" w:color="auto" w:fill="auto"/>
            <w:noWrap/>
            <w:vAlign w:val="bottom"/>
            <w:hideMark/>
          </w:tcPr>
          <w:p w:rsidR="00CF593C" w:rsidRPr="00E87A75" w:rsidRDefault="00CF593C" w:rsidP="00CF593C">
            <w:pPr>
              <w:jc w:val="center"/>
              <w:rPr>
                <w:sz w:val="26"/>
                <w:szCs w:val="26"/>
              </w:rPr>
            </w:pPr>
            <w:r w:rsidRPr="00E87A75">
              <w:rPr>
                <w:sz w:val="26"/>
                <w:szCs w:val="26"/>
              </w:rPr>
              <w:t>32</w:t>
            </w:r>
          </w:p>
        </w:tc>
        <w:tc>
          <w:tcPr>
            <w:tcW w:w="605" w:type="pct"/>
            <w:shd w:val="clear" w:color="auto" w:fill="auto"/>
            <w:noWrap/>
            <w:vAlign w:val="bottom"/>
            <w:hideMark/>
          </w:tcPr>
          <w:p w:rsidR="00CF593C" w:rsidRPr="00E87A75" w:rsidRDefault="00CF593C" w:rsidP="00CF593C">
            <w:pPr>
              <w:jc w:val="center"/>
              <w:rPr>
                <w:sz w:val="26"/>
                <w:szCs w:val="26"/>
              </w:rPr>
            </w:pPr>
            <w:r w:rsidRPr="00E87A75">
              <w:rPr>
                <w:sz w:val="26"/>
                <w:szCs w:val="26"/>
              </w:rPr>
              <w:t>900</w:t>
            </w:r>
          </w:p>
        </w:tc>
      </w:tr>
      <w:tr w:rsidR="003F23BB" w:rsidRPr="00E87A75" w:rsidTr="003F23BB">
        <w:trPr>
          <w:trHeight w:val="330"/>
        </w:trPr>
        <w:tc>
          <w:tcPr>
            <w:tcW w:w="527" w:type="pct"/>
            <w:shd w:val="clear" w:color="auto" w:fill="auto"/>
            <w:vAlign w:val="center"/>
          </w:tcPr>
          <w:p w:rsidR="003F23BB" w:rsidRPr="00E87A75" w:rsidRDefault="003F23BB" w:rsidP="00CF593C">
            <w:pPr>
              <w:jc w:val="center"/>
              <w:rPr>
                <w:sz w:val="26"/>
                <w:szCs w:val="26"/>
              </w:rPr>
            </w:pPr>
            <w:r w:rsidRPr="00E87A75">
              <w:rPr>
                <w:sz w:val="26"/>
                <w:szCs w:val="26"/>
              </w:rPr>
              <w:t>77</w:t>
            </w:r>
          </w:p>
        </w:tc>
        <w:tc>
          <w:tcPr>
            <w:tcW w:w="2980" w:type="pct"/>
            <w:shd w:val="clear" w:color="auto" w:fill="auto"/>
            <w:noWrap/>
            <w:vAlign w:val="bottom"/>
          </w:tcPr>
          <w:p w:rsidR="003F23BB" w:rsidRPr="00E87A75" w:rsidRDefault="003F23BB">
            <w:pPr>
              <w:rPr>
                <w:b/>
                <w:bCs/>
                <w:sz w:val="26"/>
                <w:szCs w:val="26"/>
              </w:rPr>
            </w:pPr>
            <w:r w:rsidRPr="00E87A75">
              <w:rPr>
                <w:b/>
                <w:bCs/>
                <w:sz w:val="26"/>
                <w:szCs w:val="26"/>
              </w:rPr>
              <w:t>ИТОГО</w:t>
            </w:r>
          </w:p>
        </w:tc>
        <w:tc>
          <w:tcPr>
            <w:tcW w:w="888" w:type="pct"/>
            <w:shd w:val="clear" w:color="auto" w:fill="auto"/>
            <w:noWrap/>
            <w:vAlign w:val="bottom"/>
          </w:tcPr>
          <w:p w:rsidR="003F23BB" w:rsidRPr="00E87A75" w:rsidRDefault="003F23BB">
            <w:pPr>
              <w:rPr>
                <w:sz w:val="26"/>
                <w:szCs w:val="26"/>
              </w:rPr>
            </w:pPr>
            <w:r w:rsidRPr="00E87A75">
              <w:rPr>
                <w:sz w:val="26"/>
                <w:szCs w:val="26"/>
              </w:rPr>
              <w:t> </w:t>
            </w:r>
          </w:p>
        </w:tc>
        <w:tc>
          <w:tcPr>
            <w:tcW w:w="605" w:type="pct"/>
            <w:shd w:val="clear" w:color="auto" w:fill="auto"/>
            <w:noWrap/>
            <w:vAlign w:val="bottom"/>
          </w:tcPr>
          <w:p w:rsidR="003F23BB" w:rsidRPr="00E87A75" w:rsidRDefault="003F23BB">
            <w:pPr>
              <w:jc w:val="center"/>
              <w:rPr>
                <w:b/>
                <w:bCs/>
                <w:sz w:val="26"/>
                <w:szCs w:val="26"/>
              </w:rPr>
            </w:pPr>
            <w:r w:rsidRPr="00E87A75">
              <w:rPr>
                <w:b/>
                <w:bCs/>
                <w:sz w:val="26"/>
                <w:szCs w:val="26"/>
              </w:rPr>
              <w:t>19 200</w:t>
            </w:r>
          </w:p>
        </w:tc>
      </w:tr>
    </w:tbl>
    <w:p w:rsidR="003E0F61" w:rsidRPr="00E87A75" w:rsidRDefault="003E0F61" w:rsidP="00C61032">
      <w:pPr>
        <w:jc w:val="right"/>
        <w:rPr>
          <w:sz w:val="24"/>
        </w:rPr>
      </w:pPr>
      <w:r w:rsidRPr="00E87A75">
        <w:rPr>
          <w:sz w:val="24"/>
        </w:rPr>
        <w:br w:type="page"/>
      </w:r>
      <w:r w:rsidR="00544F95" w:rsidRPr="00E87A75">
        <w:rPr>
          <w:sz w:val="24"/>
        </w:rPr>
        <w:lastRenderedPageBreak/>
        <w:t xml:space="preserve">Приложение </w:t>
      </w:r>
      <w:r w:rsidR="00D56640" w:rsidRPr="00E87A75">
        <w:rPr>
          <w:sz w:val="24"/>
        </w:rPr>
        <w:t>Г</w:t>
      </w:r>
    </w:p>
    <w:p w:rsidR="00A51714" w:rsidRPr="00E87A75" w:rsidRDefault="00A51714" w:rsidP="00A51714">
      <w:pPr>
        <w:jc w:val="center"/>
        <w:rPr>
          <w:sz w:val="24"/>
        </w:rPr>
      </w:pPr>
      <w:r w:rsidRPr="00E87A75">
        <w:rPr>
          <w:rFonts w:eastAsia="Calibri"/>
          <w:sz w:val="24"/>
          <w:szCs w:val="24"/>
        </w:rPr>
        <w:t>Технические характеристики станции доочистки промывных вод</w:t>
      </w:r>
    </w:p>
    <w:p w:rsidR="00A51714" w:rsidRPr="00E87A75" w:rsidRDefault="00A51714" w:rsidP="001D7EEE">
      <w:pPr>
        <w:jc w:val="right"/>
        <w:rPr>
          <w:sz w:val="24"/>
        </w:rPr>
      </w:pPr>
    </w:p>
    <w:tbl>
      <w:tblPr>
        <w:tblW w:w="0" w:type="auto"/>
        <w:tblInd w:w="-20" w:type="dxa"/>
        <w:tblLayout w:type="fixed"/>
        <w:tblLook w:val="0000" w:firstRow="0" w:lastRow="0" w:firstColumn="0" w:lastColumn="0" w:noHBand="0" w:noVBand="0"/>
      </w:tblPr>
      <w:tblGrid>
        <w:gridCol w:w="7488"/>
        <w:gridCol w:w="2020"/>
      </w:tblGrid>
      <w:tr w:rsidR="00A51714" w:rsidRPr="00E87A75" w:rsidTr="00A51714">
        <w:trPr>
          <w:tblHeader/>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center"/>
            </w:pPr>
            <w:r w:rsidRPr="00E87A75">
              <w:rPr>
                <w:sz w:val="24"/>
              </w:rPr>
              <w:br w:type="page"/>
            </w:r>
            <w:r w:rsidRPr="00E87A75">
              <w:rPr>
                <w:b/>
                <w:sz w:val="22"/>
              </w:rPr>
              <w:t>Показатель</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pStyle w:val="1"/>
              <w:rPr>
                <w:rFonts w:ascii="Times New Roman" w:hAnsi="Times New Roman"/>
                <w:lang w:val="ru-RU" w:eastAsia="ru-RU"/>
              </w:rPr>
            </w:pPr>
            <w:bookmarkStart w:id="127" w:name="_Toc403669009"/>
            <w:bookmarkStart w:id="128" w:name="_Toc403669103"/>
            <w:r w:rsidRPr="00E87A75">
              <w:rPr>
                <w:rFonts w:ascii="Times New Roman" w:hAnsi="Times New Roman"/>
                <w:lang w:val="ru-RU" w:eastAsia="ru-RU"/>
              </w:rPr>
              <w:t>Значение</w:t>
            </w:r>
            <w:bookmarkEnd w:id="127"/>
            <w:bookmarkEnd w:id="128"/>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rPr>
                <w:sz w:val="22"/>
              </w:rPr>
            </w:pPr>
            <w:r w:rsidRPr="00E87A75">
              <w:rPr>
                <w:sz w:val="22"/>
              </w:rPr>
              <w:t>Производительность системы по промывной воде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До 100 м</w:t>
            </w:r>
            <w:r w:rsidRPr="00E87A75">
              <w:rPr>
                <w:sz w:val="22"/>
                <w:vertAlign w:val="superscript"/>
              </w:rPr>
              <w:t>3</w:t>
            </w:r>
            <w:r w:rsidRPr="00E87A75">
              <w:rPr>
                <w:sz w:val="22"/>
              </w:rPr>
              <w:t xml:space="preserve"> / сут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rPr>
                <w:sz w:val="22"/>
              </w:rPr>
            </w:pPr>
            <w:r w:rsidRPr="00E87A75">
              <w:rPr>
                <w:sz w:val="22"/>
              </w:rPr>
              <w:t>Концентрация взвешенных веществ в промывной воде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Не более 160 мг/л</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rPr>
                <w:sz w:val="22"/>
              </w:rPr>
            </w:pPr>
            <w:r w:rsidRPr="00E87A75">
              <w:rPr>
                <w:sz w:val="22"/>
              </w:rPr>
              <w:t>Режим поступления промывных вод</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Периодический по графику</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Параметры сети электропитания насосной станции:</w:t>
            </w:r>
          </w:p>
          <w:p w:rsidR="00A51714" w:rsidRPr="00E87A75" w:rsidRDefault="00A51714" w:rsidP="002B7FAD">
            <w:pPr>
              <w:jc w:val="both"/>
              <w:rPr>
                <w:sz w:val="22"/>
              </w:rPr>
            </w:pPr>
            <w:r w:rsidRPr="00E87A75">
              <w:rPr>
                <w:sz w:val="22"/>
              </w:rPr>
              <w:t>напряжение</w:t>
            </w:r>
          </w:p>
          <w:p w:rsidR="00A51714" w:rsidRPr="00E87A75" w:rsidRDefault="00A51714" w:rsidP="002B7FAD">
            <w:pPr>
              <w:jc w:val="both"/>
              <w:rPr>
                <w:sz w:val="22"/>
              </w:rPr>
            </w:pPr>
            <w:r w:rsidRPr="00E87A75">
              <w:rPr>
                <w:sz w:val="22"/>
              </w:rPr>
              <w:t xml:space="preserve">частота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snapToGrid w:val="0"/>
              <w:jc w:val="center"/>
              <w:rPr>
                <w:sz w:val="22"/>
              </w:rPr>
            </w:pPr>
          </w:p>
          <w:p w:rsidR="00A51714" w:rsidRPr="00E87A75" w:rsidRDefault="00A51714" w:rsidP="002B7FAD">
            <w:pPr>
              <w:jc w:val="center"/>
              <w:rPr>
                <w:sz w:val="22"/>
              </w:rPr>
            </w:pPr>
            <w:r w:rsidRPr="00E87A75">
              <w:rPr>
                <w:sz w:val="22"/>
              </w:rPr>
              <w:t>380 В</w:t>
            </w:r>
          </w:p>
          <w:p w:rsidR="00A51714" w:rsidRPr="00E87A75" w:rsidRDefault="00A51714" w:rsidP="002B7FAD">
            <w:pPr>
              <w:jc w:val="center"/>
              <w:rPr>
                <w:sz w:val="22"/>
              </w:rPr>
            </w:pPr>
            <w:r w:rsidRPr="00E87A75">
              <w:rPr>
                <w:sz w:val="22"/>
              </w:rPr>
              <w:t>50 Гц</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Параметры сети электропитания остального оборудования: </w:t>
            </w:r>
          </w:p>
          <w:p w:rsidR="00A51714" w:rsidRPr="00E87A75" w:rsidRDefault="00A51714" w:rsidP="002B7FAD">
            <w:pPr>
              <w:jc w:val="both"/>
              <w:rPr>
                <w:sz w:val="22"/>
              </w:rPr>
            </w:pPr>
            <w:r w:rsidRPr="00E87A75">
              <w:rPr>
                <w:sz w:val="22"/>
              </w:rPr>
              <w:t>напряжение</w:t>
            </w:r>
          </w:p>
          <w:p w:rsidR="00A51714" w:rsidRPr="00E87A75" w:rsidRDefault="00A51714" w:rsidP="002B7FAD">
            <w:pPr>
              <w:jc w:val="both"/>
              <w:rPr>
                <w:sz w:val="22"/>
              </w:rPr>
            </w:pPr>
            <w:r w:rsidRPr="00E87A75">
              <w:rPr>
                <w:sz w:val="22"/>
              </w:rPr>
              <w:t xml:space="preserve">частота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snapToGrid w:val="0"/>
              <w:jc w:val="center"/>
              <w:rPr>
                <w:sz w:val="22"/>
              </w:rPr>
            </w:pPr>
          </w:p>
          <w:p w:rsidR="00A51714" w:rsidRPr="00E87A75" w:rsidRDefault="00A51714" w:rsidP="002B7FAD">
            <w:pPr>
              <w:jc w:val="center"/>
              <w:rPr>
                <w:sz w:val="22"/>
              </w:rPr>
            </w:pPr>
            <w:r w:rsidRPr="00E87A75">
              <w:rPr>
                <w:sz w:val="22"/>
              </w:rPr>
              <w:t>220 В</w:t>
            </w:r>
          </w:p>
          <w:p w:rsidR="00A51714" w:rsidRPr="00E87A75" w:rsidRDefault="00A51714" w:rsidP="002B7FAD">
            <w:pPr>
              <w:jc w:val="center"/>
            </w:pPr>
            <w:r w:rsidRPr="00E87A75">
              <w:rPr>
                <w:sz w:val="22"/>
              </w:rPr>
              <w:t>50 Гц</w:t>
            </w:r>
          </w:p>
        </w:tc>
      </w:tr>
      <w:tr w:rsidR="00A51714" w:rsidRPr="00E87A75" w:rsidTr="002B7FAD">
        <w:trPr>
          <w:cantSplit/>
        </w:trPr>
        <w:tc>
          <w:tcPr>
            <w:tcW w:w="9508" w:type="dxa"/>
            <w:gridSpan w:val="2"/>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pStyle w:val="1"/>
              <w:rPr>
                <w:rFonts w:ascii="Times New Roman" w:hAnsi="Times New Roman"/>
                <w:lang w:val="ru-RU" w:eastAsia="ru-RU"/>
              </w:rPr>
            </w:pPr>
            <w:bookmarkStart w:id="129" w:name="_Toc403669010"/>
            <w:bookmarkStart w:id="130" w:name="_Toc403669104"/>
            <w:r w:rsidRPr="00E87A75">
              <w:rPr>
                <w:rFonts w:ascii="Times New Roman" w:hAnsi="Times New Roman"/>
                <w:lang w:val="ru-RU" w:eastAsia="ru-RU"/>
              </w:rPr>
              <w:t>Блок предварительной дозации флокулянта</w:t>
            </w:r>
            <w:bookmarkEnd w:id="129"/>
            <w:bookmarkEnd w:id="130"/>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Марка насосов-дозаторов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 xml:space="preserve">Etatron BT-MF </w:t>
            </w:r>
            <w:r w:rsidRPr="00E87A75">
              <w:rPr>
                <w:sz w:val="22"/>
              </w:rPr>
              <w:t>50</w:t>
            </w:r>
            <w:r w:rsidRPr="00E87A75">
              <w:rPr>
                <w:sz w:val="22"/>
                <w:lang w:val="en-US"/>
              </w:rPr>
              <w:t>-</w:t>
            </w:r>
            <w:r w:rsidRPr="00E87A75">
              <w:rPr>
                <w:sz w:val="22"/>
              </w:rPr>
              <w:t xml:space="preserve">3 </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насосов-дозаторов (оба рабочие)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2</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Тип флокулянта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 xml:space="preserve">Праестол 650 </w:t>
            </w:r>
            <w:r w:rsidRPr="00E87A75">
              <w:rPr>
                <w:sz w:val="22"/>
                <w:lang w:val="en-US"/>
              </w:rPr>
              <w:t>TR</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Мощность одного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124 Вт</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Максимальное противодавление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 бар</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Максимальная частота хода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180 ходов/мин</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Номинальная производительность каждого насоса-дозатора при противодавлении 1,0 бар</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65 л/ч</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Марка расходомера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 xml:space="preserve">Взлет ЭРСВ-440 Ф В </w:t>
            </w:r>
            <w:r w:rsidRPr="00E87A75">
              <w:rPr>
                <w:sz w:val="22"/>
                <w:lang w:val="en-US"/>
              </w:rPr>
              <w:t>DN</w:t>
            </w:r>
            <w:r w:rsidRPr="00E87A75">
              <w:rPr>
                <w:sz w:val="22"/>
              </w:rPr>
              <w:t>100</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Характеристика выхода расходомера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Импульсный, 1 имп/2л</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Объем расходного бака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200 л</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расходных баков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Концентрация флокулянта в расходном баке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0,05%</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Уставка насосов-дозаторов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Делитель на 7</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ходов насоса-дозатора на 7 импульсов от расходомера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Доза реагента фактическая</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pPr>
            <w:r w:rsidRPr="00E87A75">
              <w:rPr>
                <w:sz w:val="22"/>
              </w:rPr>
              <w:t>0,45 мг/л</w:t>
            </w:r>
          </w:p>
        </w:tc>
      </w:tr>
      <w:tr w:rsidR="00A51714" w:rsidRPr="00E87A75" w:rsidTr="002B7FAD">
        <w:trPr>
          <w:cantSplit/>
        </w:trPr>
        <w:tc>
          <w:tcPr>
            <w:tcW w:w="9508" w:type="dxa"/>
            <w:gridSpan w:val="2"/>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pStyle w:val="1"/>
              <w:rPr>
                <w:rFonts w:ascii="Times New Roman" w:hAnsi="Times New Roman"/>
                <w:lang w:val="ru-RU" w:eastAsia="ru-RU"/>
              </w:rPr>
            </w:pPr>
            <w:bookmarkStart w:id="131" w:name="_Toc403669011"/>
            <w:bookmarkStart w:id="132" w:name="_Toc403669105"/>
            <w:r w:rsidRPr="00E87A75">
              <w:rPr>
                <w:rFonts w:ascii="Times New Roman" w:hAnsi="Times New Roman"/>
                <w:lang w:val="ru-RU" w:eastAsia="ru-RU"/>
              </w:rPr>
              <w:t>Блок приема и обезвоживания осадка</w:t>
            </w:r>
            <w:bookmarkEnd w:id="131"/>
            <w:bookmarkEnd w:id="132"/>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 xml:space="preserve">Насос-дозатор флокулянта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Etatron</w:t>
            </w:r>
            <w:r w:rsidRPr="00E87A75">
              <w:rPr>
                <w:sz w:val="22"/>
              </w:rPr>
              <w:t xml:space="preserve"> </w:t>
            </w:r>
            <w:r w:rsidRPr="00E87A75">
              <w:rPr>
                <w:sz w:val="22"/>
                <w:lang w:val="en-US"/>
              </w:rPr>
              <w:t>DLX</w:t>
            </w:r>
            <w:r w:rsidRPr="00E87A75">
              <w:rPr>
                <w:sz w:val="22"/>
              </w:rPr>
              <w:t>-</w:t>
            </w:r>
            <w:r w:rsidRPr="00E87A75">
              <w:rPr>
                <w:sz w:val="22"/>
                <w:lang w:val="en-US"/>
              </w:rPr>
              <w:t>MA</w:t>
            </w:r>
            <w:r w:rsidRPr="00E87A75">
              <w:rPr>
                <w:sz w:val="22"/>
              </w:rPr>
              <w:t xml:space="preserve"> </w:t>
            </w:r>
            <w:r w:rsidRPr="00E87A75">
              <w:rPr>
                <w:sz w:val="22"/>
                <w:lang w:val="en-US"/>
              </w:rPr>
              <w:t>AD 20-03</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насосов-дозаторов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 раб. (+1 на складе)</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Тип флокулянта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 xml:space="preserve">Праестол 650 </w:t>
            </w:r>
            <w:r w:rsidRPr="00E87A75">
              <w:rPr>
                <w:sz w:val="22"/>
                <w:lang w:val="en-US"/>
              </w:rPr>
              <w:t>TR</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Мощность одного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58</w:t>
            </w:r>
            <w:r w:rsidRPr="00E87A75">
              <w:rPr>
                <w:sz w:val="22"/>
              </w:rPr>
              <w:t xml:space="preserve"> Вт</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Максимальное противодавление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3</w:t>
            </w:r>
            <w:r w:rsidRPr="00E87A75">
              <w:rPr>
                <w:sz w:val="22"/>
              </w:rPr>
              <w:t xml:space="preserve"> бар</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Максимальная частота хода насоса-дозатора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w:t>
            </w:r>
            <w:r w:rsidRPr="00E87A75">
              <w:rPr>
                <w:sz w:val="22"/>
                <w:lang w:val="en-US"/>
              </w:rPr>
              <w:t>2</w:t>
            </w:r>
            <w:r w:rsidRPr="00E87A75">
              <w:rPr>
                <w:sz w:val="22"/>
              </w:rPr>
              <w:t>0 ходов/мин</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Номинальная производительность каждого насоса-дозатора при противодавлении 3,0 бар</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2</w:t>
            </w:r>
            <w:r w:rsidRPr="00E87A75">
              <w:rPr>
                <w:sz w:val="22"/>
              </w:rPr>
              <w:t>0 л/ч</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Объем расходного бака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6</w:t>
            </w:r>
            <w:r w:rsidRPr="00E87A75">
              <w:rPr>
                <w:sz w:val="22"/>
              </w:rPr>
              <w:t>0 л</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расходных баков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Концентрация флокулянта в расходном баке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0,05</w:t>
            </w:r>
          </w:p>
        </w:tc>
      </w:tr>
      <w:tr w:rsidR="00A51714" w:rsidRPr="00E87A75" w:rsidTr="002B7FAD">
        <w:trPr>
          <w:trHeight w:val="258"/>
        </w:trPr>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Доза реагента фактическая</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w:t>
            </w:r>
            <w:r w:rsidRPr="00E87A75">
              <w:rPr>
                <w:sz w:val="22"/>
                <w:lang w:val="en-US"/>
              </w:rPr>
              <w:t xml:space="preserve"> - 2</w:t>
            </w:r>
            <w:r w:rsidRPr="00E87A75">
              <w:rPr>
                <w:sz w:val="22"/>
              </w:rPr>
              <w:t xml:space="preserve"> мг/л</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Насос дренажный вихревой </w:t>
            </w:r>
            <w:r w:rsidRPr="00E87A75">
              <w:rPr>
                <w:sz w:val="22"/>
                <w:lang w:val="en-US"/>
              </w:rPr>
              <w:t>Wilo</w:t>
            </w:r>
            <w:r w:rsidRPr="00E87A75">
              <w:rPr>
                <w:sz w:val="22"/>
              </w:rPr>
              <w:t xml:space="preserve"> </w:t>
            </w:r>
            <w:r w:rsidRPr="00E87A75">
              <w:rPr>
                <w:sz w:val="22"/>
                <w:lang w:val="en-US"/>
              </w:rPr>
              <w:t>drain</w:t>
            </w:r>
            <w:r w:rsidRPr="00E87A75">
              <w:rPr>
                <w:sz w:val="22"/>
              </w:rPr>
              <w:t xml:space="preserve"> </w:t>
            </w:r>
            <w:r w:rsidRPr="00E87A75">
              <w:rPr>
                <w:sz w:val="22"/>
                <w:lang w:val="en-US"/>
              </w:rPr>
              <w:t>PU</w:t>
            </w:r>
            <w:r w:rsidRPr="00E87A75">
              <w:rPr>
                <w:sz w:val="22"/>
              </w:rPr>
              <w:t>-</w:t>
            </w:r>
            <w:r w:rsidRPr="00E87A75">
              <w:rPr>
                <w:sz w:val="22"/>
                <w:lang w:val="en-US"/>
              </w:rPr>
              <w:t>S</w:t>
            </w:r>
            <w:r w:rsidRPr="00E87A75">
              <w:rPr>
                <w:sz w:val="22"/>
              </w:rPr>
              <w:t>400 (подача осадка в обезводиватель)</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Производительность 2,0 м3/ч при напоре 9 м.в.ст.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Насос дренажный вихревой </w:t>
            </w:r>
            <w:r w:rsidRPr="00E87A75">
              <w:rPr>
                <w:sz w:val="22"/>
                <w:lang w:val="en-US"/>
              </w:rPr>
              <w:t>Wilo</w:t>
            </w:r>
            <w:r w:rsidRPr="00E87A75">
              <w:rPr>
                <w:sz w:val="22"/>
              </w:rPr>
              <w:t xml:space="preserve"> </w:t>
            </w:r>
            <w:r w:rsidRPr="00E87A75">
              <w:rPr>
                <w:sz w:val="22"/>
                <w:lang w:val="en-US"/>
              </w:rPr>
              <w:t>drain</w:t>
            </w:r>
            <w:r w:rsidRPr="00E87A75">
              <w:rPr>
                <w:sz w:val="22"/>
              </w:rPr>
              <w:t xml:space="preserve"> </w:t>
            </w:r>
            <w:r w:rsidRPr="00E87A75">
              <w:rPr>
                <w:sz w:val="22"/>
                <w:lang w:val="en-US"/>
              </w:rPr>
              <w:t>PU</w:t>
            </w:r>
            <w:r w:rsidRPr="00E87A75">
              <w:rPr>
                <w:sz w:val="22"/>
              </w:rPr>
              <w:t>-</w:t>
            </w:r>
            <w:r w:rsidRPr="00E87A75">
              <w:rPr>
                <w:sz w:val="22"/>
                <w:lang w:val="en-US"/>
              </w:rPr>
              <w:t>S</w:t>
            </w:r>
            <w:r w:rsidRPr="00E87A75">
              <w:rPr>
                <w:sz w:val="22"/>
              </w:rPr>
              <w:t>400 (подача фугата в емкость 50 м3)</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Производительность 6,0 м3/ч при напоре 7 м.в.ст.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Емкость накопительная Анион Т2000ФКЗ</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Объем 2000 л</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Задвижка с электроприводом</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Ду80</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lastRenderedPageBreak/>
              <w:t>Комплект мешков для первичного запуска (120*60 см)</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120*60 см (объем рабочий до 60 л)</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мешков одновременно в работе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От 1 до 4</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Объем обезвоженного осадка (Влажность около 85%)</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Около 100 л/сут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Замена мешков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pPr>
            <w:r w:rsidRPr="00E87A75">
              <w:rPr>
                <w:sz w:val="22"/>
              </w:rPr>
              <w:t>При наполнении</w:t>
            </w:r>
          </w:p>
        </w:tc>
      </w:tr>
      <w:tr w:rsidR="00A51714" w:rsidRPr="00E87A75" w:rsidTr="002B7FAD">
        <w:trPr>
          <w:cantSplit/>
        </w:trPr>
        <w:tc>
          <w:tcPr>
            <w:tcW w:w="9508" w:type="dxa"/>
            <w:gridSpan w:val="2"/>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pStyle w:val="1"/>
              <w:rPr>
                <w:rFonts w:ascii="Times New Roman" w:hAnsi="Times New Roman"/>
                <w:lang w:val="ru-RU" w:eastAsia="ru-RU"/>
              </w:rPr>
            </w:pPr>
            <w:bookmarkStart w:id="133" w:name="_Toc403669012"/>
            <w:bookmarkStart w:id="134" w:name="_Toc403669106"/>
            <w:r w:rsidRPr="00E87A75">
              <w:rPr>
                <w:rFonts w:ascii="Times New Roman" w:hAnsi="Times New Roman"/>
                <w:lang w:val="ru-RU" w:eastAsia="ru-RU"/>
              </w:rPr>
              <w:t>Насосная станция перекачки осветленной воды</w:t>
            </w:r>
            <w:bookmarkEnd w:id="133"/>
            <w:bookmarkEnd w:id="134"/>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lang w:val="en-US"/>
              </w:rPr>
            </w:pPr>
            <w:r w:rsidRPr="00E87A75">
              <w:rPr>
                <w:sz w:val="22"/>
              </w:rPr>
              <w:t>Марка насосов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lang w:val="en-US"/>
              </w:rPr>
              <w:t>Lowara</w:t>
            </w:r>
            <w:r w:rsidRPr="00E87A75">
              <w:rPr>
                <w:sz w:val="22"/>
              </w:rPr>
              <w:t xml:space="preserve"> </w:t>
            </w:r>
            <w:r w:rsidRPr="00E87A75">
              <w:rPr>
                <w:sz w:val="22"/>
                <w:lang w:val="en-US"/>
              </w:rPr>
              <w:t>CEA</w:t>
            </w:r>
            <w:r w:rsidRPr="00E87A75">
              <w:rPr>
                <w:sz w:val="22"/>
              </w:rPr>
              <w:t xml:space="preserve"> 370/5/</w:t>
            </w:r>
            <w:r w:rsidRPr="00E87A75">
              <w:rPr>
                <w:sz w:val="22"/>
                <w:lang w:val="en-US"/>
              </w:rPr>
              <w:t>P</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Количество насосов</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2 (1 раб, 1 рез)</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Мощность одного насоса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3 кВт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Производительность насоса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20-25 м3/ч</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pPr>
            <w:r w:rsidRPr="00E87A75">
              <w:rPr>
                <w:sz w:val="22"/>
              </w:rPr>
              <w:t>Напор насоса</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t>23-25 м.в.ст.</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pPr>
            <w:r w:rsidRPr="00E87A75">
              <w:rPr>
                <w:sz w:val="22"/>
              </w:rPr>
              <w:t>Реле давления (отключение по превышению давления на выходе)</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pPr>
            <w:r w:rsidRPr="00E87A75">
              <w:t>Да</w:t>
            </w:r>
          </w:p>
        </w:tc>
      </w:tr>
      <w:tr w:rsidR="00A51714" w:rsidRPr="00E87A75" w:rsidTr="002B7FAD">
        <w:trPr>
          <w:cantSplit/>
        </w:trPr>
        <w:tc>
          <w:tcPr>
            <w:tcW w:w="9508" w:type="dxa"/>
            <w:gridSpan w:val="2"/>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pStyle w:val="1"/>
              <w:rPr>
                <w:rFonts w:ascii="Times New Roman" w:hAnsi="Times New Roman"/>
                <w:lang w:val="ru-RU" w:eastAsia="ru-RU"/>
              </w:rPr>
            </w:pPr>
            <w:bookmarkStart w:id="135" w:name="_Toc403669013"/>
            <w:bookmarkStart w:id="136" w:name="_Toc403669107"/>
            <w:r w:rsidRPr="00E87A75">
              <w:rPr>
                <w:rFonts w:ascii="Times New Roman" w:hAnsi="Times New Roman"/>
                <w:lang w:val="ru-RU" w:eastAsia="ru-RU"/>
              </w:rPr>
              <w:t>Накопительная емкость (промывной воды)</w:t>
            </w:r>
            <w:bookmarkEnd w:id="135"/>
            <w:bookmarkEnd w:id="136"/>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Емкость (с внутренней и наружной обвязкой)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50 м3</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Дренажная труба, 2 шт</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Ду80</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 xml:space="preserve">Понтонное водозаборное устройство, производительность </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rPr>
                <w:sz w:val="22"/>
              </w:rPr>
            </w:pPr>
            <w:r w:rsidRPr="00E87A75">
              <w:rPr>
                <w:sz w:val="22"/>
              </w:rPr>
              <w:t>25 м3/ч</w:t>
            </w:r>
          </w:p>
        </w:tc>
      </w:tr>
      <w:tr w:rsidR="00A51714" w:rsidRPr="00E87A75" w:rsidTr="002B7FAD">
        <w:tc>
          <w:tcPr>
            <w:tcW w:w="7488" w:type="dxa"/>
            <w:tcBorders>
              <w:top w:val="single" w:sz="4" w:space="0" w:color="000000"/>
              <w:left w:val="single" w:sz="4" w:space="0" w:color="000000"/>
              <w:bottom w:val="single" w:sz="4" w:space="0" w:color="000000"/>
            </w:tcBorders>
            <w:shd w:val="clear" w:color="auto" w:fill="auto"/>
          </w:tcPr>
          <w:p w:rsidR="00A51714" w:rsidRPr="00E87A75" w:rsidRDefault="00A51714" w:rsidP="002B7FAD">
            <w:pPr>
              <w:jc w:val="both"/>
              <w:rPr>
                <w:sz w:val="22"/>
              </w:rPr>
            </w:pPr>
            <w:r w:rsidRPr="00E87A75">
              <w:rPr>
                <w:sz w:val="22"/>
              </w:rPr>
              <w:t>Датчики уровня</w:t>
            </w:r>
          </w:p>
        </w:tc>
        <w:tc>
          <w:tcPr>
            <w:tcW w:w="2020" w:type="dxa"/>
            <w:tcBorders>
              <w:top w:val="single" w:sz="4" w:space="0" w:color="000000"/>
              <w:left w:val="single" w:sz="4" w:space="0" w:color="000000"/>
              <w:bottom w:val="single" w:sz="4" w:space="0" w:color="000000"/>
              <w:right w:val="single" w:sz="4" w:space="0" w:color="000000"/>
            </w:tcBorders>
            <w:shd w:val="clear" w:color="auto" w:fill="auto"/>
          </w:tcPr>
          <w:p w:rsidR="00A51714" w:rsidRPr="00E87A75" w:rsidRDefault="00A51714" w:rsidP="002B7FAD">
            <w:pPr>
              <w:jc w:val="center"/>
            </w:pPr>
            <w:r w:rsidRPr="00E87A75">
              <w:rPr>
                <w:sz w:val="22"/>
              </w:rPr>
              <w:t>4 шт.</w:t>
            </w:r>
          </w:p>
        </w:tc>
      </w:tr>
    </w:tbl>
    <w:p w:rsidR="00A51714" w:rsidRPr="00E87A75" w:rsidRDefault="00A51714">
      <w:pPr>
        <w:rPr>
          <w:sz w:val="24"/>
        </w:rPr>
      </w:pPr>
    </w:p>
    <w:p w:rsidR="00A51714" w:rsidRPr="00E87A75" w:rsidRDefault="00A51714" w:rsidP="002A142D">
      <w:pPr>
        <w:jc w:val="right"/>
        <w:rPr>
          <w:sz w:val="24"/>
        </w:rPr>
      </w:pPr>
      <w:r w:rsidRPr="00E87A75">
        <w:rPr>
          <w:sz w:val="24"/>
        </w:rPr>
        <w:br w:type="page"/>
      </w:r>
      <w:r w:rsidRPr="00E87A75">
        <w:rPr>
          <w:sz w:val="24"/>
        </w:rPr>
        <w:lastRenderedPageBreak/>
        <w:t xml:space="preserve">Приложение </w:t>
      </w:r>
      <w:r w:rsidR="00D56640" w:rsidRPr="00E87A75">
        <w:rPr>
          <w:sz w:val="24"/>
        </w:rPr>
        <w:t>Д</w:t>
      </w:r>
    </w:p>
    <w:p w:rsidR="00A51714" w:rsidRPr="00E87A75" w:rsidRDefault="00A51714" w:rsidP="00A51714">
      <w:pPr>
        <w:jc w:val="center"/>
        <w:rPr>
          <w:sz w:val="24"/>
        </w:rPr>
      </w:pPr>
    </w:p>
    <w:p w:rsidR="00A51714" w:rsidRPr="00E87A75" w:rsidRDefault="00A51714" w:rsidP="00A51714">
      <w:pPr>
        <w:jc w:val="center"/>
        <w:rPr>
          <w:sz w:val="24"/>
        </w:rPr>
      </w:pPr>
      <w:r w:rsidRPr="00E87A75">
        <w:rPr>
          <w:sz w:val="24"/>
        </w:rPr>
        <w:t>Протяженность канализационных сетей п. Ханымей</w:t>
      </w:r>
    </w:p>
    <w:p w:rsidR="00A51714" w:rsidRPr="00E87A75" w:rsidRDefault="00A51714" w:rsidP="00A51714">
      <w:pPr>
        <w:rPr>
          <w:sz w:val="24"/>
        </w:rPr>
      </w:pPr>
    </w:p>
    <w:tbl>
      <w:tblPr>
        <w:tblW w:w="5000" w:type="pct"/>
        <w:tblLook w:val="04A0" w:firstRow="1" w:lastRow="0" w:firstColumn="1" w:lastColumn="0" w:noHBand="0" w:noVBand="1"/>
      </w:tblPr>
      <w:tblGrid>
        <w:gridCol w:w="621"/>
        <w:gridCol w:w="6150"/>
        <w:gridCol w:w="1445"/>
        <w:gridCol w:w="1355"/>
      </w:tblGrid>
      <w:tr w:rsidR="00A51714" w:rsidRPr="00E87A75" w:rsidTr="002B7FAD">
        <w:trPr>
          <w:trHeight w:val="330"/>
        </w:trPr>
        <w:tc>
          <w:tcPr>
            <w:tcW w:w="3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 п/п</w:t>
            </w:r>
          </w:p>
        </w:tc>
        <w:tc>
          <w:tcPr>
            <w:tcW w:w="3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Адрес</w:t>
            </w:r>
          </w:p>
        </w:tc>
        <w:tc>
          <w:tcPr>
            <w:tcW w:w="755" w:type="pct"/>
            <w:tcBorders>
              <w:top w:val="single" w:sz="4" w:space="0" w:color="auto"/>
              <w:left w:val="nil"/>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Диаметр</w:t>
            </w:r>
          </w:p>
        </w:tc>
        <w:tc>
          <w:tcPr>
            <w:tcW w:w="709" w:type="pct"/>
            <w:tcBorders>
              <w:top w:val="single" w:sz="4" w:space="0" w:color="auto"/>
              <w:left w:val="nil"/>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Длина</w:t>
            </w:r>
          </w:p>
        </w:tc>
      </w:tr>
      <w:tr w:rsidR="00A51714" w:rsidRPr="00E87A75" w:rsidTr="002B7FAD">
        <w:trPr>
          <w:trHeight w:val="645"/>
        </w:trPr>
        <w:tc>
          <w:tcPr>
            <w:tcW w:w="324" w:type="pct"/>
            <w:vMerge/>
            <w:tcBorders>
              <w:top w:val="single" w:sz="4" w:space="0" w:color="auto"/>
              <w:left w:val="single" w:sz="4" w:space="0" w:color="auto"/>
              <w:bottom w:val="single" w:sz="4" w:space="0" w:color="auto"/>
              <w:right w:val="single" w:sz="4" w:space="0" w:color="auto"/>
            </w:tcBorders>
            <w:vAlign w:val="center"/>
            <w:hideMark/>
          </w:tcPr>
          <w:p w:rsidR="00A51714" w:rsidRPr="00E87A75" w:rsidRDefault="00A51714" w:rsidP="002B7FAD">
            <w:pPr>
              <w:rPr>
                <w:sz w:val="26"/>
                <w:szCs w:val="26"/>
              </w:rPr>
            </w:pPr>
          </w:p>
        </w:tc>
        <w:tc>
          <w:tcPr>
            <w:tcW w:w="3213" w:type="pct"/>
            <w:vMerge/>
            <w:tcBorders>
              <w:top w:val="single" w:sz="4" w:space="0" w:color="auto"/>
              <w:left w:val="single" w:sz="4" w:space="0" w:color="auto"/>
              <w:bottom w:val="single" w:sz="4" w:space="0" w:color="auto"/>
              <w:right w:val="single" w:sz="4" w:space="0" w:color="auto"/>
            </w:tcBorders>
            <w:vAlign w:val="center"/>
            <w:hideMark/>
          </w:tcPr>
          <w:p w:rsidR="00A51714" w:rsidRPr="00E87A75" w:rsidRDefault="00A51714" w:rsidP="002B7FAD">
            <w:pPr>
              <w:rPr>
                <w:sz w:val="26"/>
                <w:szCs w:val="26"/>
              </w:rPr>
            </w:pPr>
          </w:p>
        </w:tc>
        <w:tc>
          <w:tcPr>
            <w:tcW w:w="755"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jc w:val="center"/>
              <w:rPr>
                <w:sz w:val="24"/>
                <w:szCs w:val="24"/>
              </w:rPr>
            </w:pPr>
            <w:r w:rsidRPr="00E87A75">
              <w:rPr>
                <w:sz w:val="24"/>
                <w:szCs w:val="24"/>
              </w:rPr>
              <w:t>мм</w:t>
            </w:r>
          </w:p>
        </w:tc>
        <w:tc>
          <w:tcPr>
            <w:tcW w:w="709"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jc w:val="center"/>
              <w:rPr>
                <w:sz w:val="24"/>
                <w:szCs w:val="24"/>
              </w:rPr>
            </w:pPr>
            <w:r w:rsidRPr="00E87A75">
              <w:rPr>
                <w:sz w:val="24"/>
                <w:szCs w:val="24"/>
              </w:rPr>
              <w:t>м</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Молодёжная</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1770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2</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от КНС</w:t>
            </w:r>
            <w:r w:rsidR="009F4770">
              <w:rPr>
                <w:color w:val="000000"/>
                <w:sz w:val="26"/>
                <w:szCs w:val="26"/>
              </w:rPr>
              <w:t xml:space="preserve"> </w:t>
            </w:r>
            <w:r w:rsidRPr="00E87A75">
              <w:rPr>
                <w:color w:val="000000"/>
                <w:sz w:val="26"/>
                <w:szCs w:val="26"/>
              </w:rPr>
              <w:t>№</w:t>
            </w:r>
            <w:r w:rsidR="009F4770">
              <w:rPr>
                <w:color w:val="000000"/>
                <w:sz w:val="26"/>
                <w:szCs w:val="26"/>
              </w:rPr>
              <w:t xml:space="preserve"> </w:t>
            </w:r>
            <w:r w:rsidRPr="00E87A75">
              <w:rPr>
                <w:color w:val="000000"/>
                <w:sz w:val="26"/>
                <w:szCs w:val="26"/>
              </w:rPr>
              <w:t>5 до КОС700</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370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3</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 xml:space="preserve">Школьная ДЕ16 </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360</w:t>
            </w:r>
          </w:p>
        </w:tc>
      </w:tr>
      <w:tr w:rsidR="00A51714" w:rsidRPr="00E87A75" w:rsidTr="002A142D">
        <w:trPr>
          <w:trHeight w:val="417"/>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4</w:t>
            </w:r>
          </w:p>
        </w:tc>
        <w:tc>
          <w:tcPr>
            <w:tcW w:w="3213" w:type="pct"/>
            <w:tcBorders>
              <w:top w:val="nil"/>
              <w:left w:val="nil"/>
              <w:bottom w:val="single" w:sz="4" w:space="0" w:color="auto"/>
              <w:right w:val="single" w:sz="4" w:space="0" w:color="auto"/>
            </w:tcBorders>
            <w:shd w:val="clear" w:color="auto" w:fill="auto"/>
            <w:vAlign w:val="bottom"/>
            <w:hideMark/>
          </w:tcPr>
          <w:p w:rsidR="00A51714" w:rsidRPr="00E87A75" w:rsidRDefault="00A51714" w:rsidP="002B7FAD">
            <w:pPr>
              <w:rPr>
                <w:color w:val="000000"/>
                <w:sz w:val="26"/>
                <w:szCs w:val="26"/>
              </w:rPr>
            </w:pPr>
            <w:r w:rsidRPr="00E87A75">
              <w:rPr>
                <w:color w:val="000000"/>
                <w:sz w:val="26"/>
                <w:szCs w:val="26"/>
              </w:rPr>
              <w:t>кв.</w:t>
            </w:r>
            <w:r w:rsidR="00194885" w:rsidRPr="00E87A75">
              <w:rPr>
                <w:color w:val="000000"/>
                <w:sz w:val="26"/>
                <w:szCs w:val="26"/>
              </w:rPr>
              <w:t> </w:t>
            </w:r>
            <w:r w:rsidRPr="00E87A75">
              <w:rPr>
                <w:color w:val="000000"/>
                <w:sz w:val="26"/>
                <w:szCs w:val="26"/>
              </w:rPr>
              <w:t>Школьный</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740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5</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кв.</w:t>
            </w:r>
            <w:r w:rsidR="00194885" w:rsidRPr="00E87A75">
              <w:rPr>
                <w:color w:val="000000"/>
                <w:sz w:val="26"/>
                <w:szCs w:val="26"/>
              </w:rPr>
              <w:t> </w:t>
            </w:r>
            <w:r w:rsidRPr="00E87A75">
              <w:rPr>
                <w:color w:val="000000"/>
                <w:sz w:val="26"/>
                <w:szCs w:val="26"/>
              </w:rPr>
              <w:t>Школьный</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580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6</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кв.</w:t>
            </w:r>
            <w:r w:rsidR="00194885" w:rsidRPr="00E87A75">
              <w:rPr>
                <w:color w:val="000000"/>
                <w:sz w:val="26"/>
                <w:szCs w:val="26"/>
              </w:rPr>
              <w:t> </w:t>
            </w:r>
            <w:r w:rsidRPr="00E87A75">
              <w:rPr>
                <w:color w:val="000000"/>
                <w:sz w:val="26"/>
                <w:szCs w:val="26"/>
              </w:rPr>
              <w:t>Комсомольский</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930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7</w:t>
            </w:r>
          </w:p>
        </w:tc>
        <w:tc>
          <w:tcPr>
            <w:tcW w:w="3213"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КК ХСОШ№1-КК Славянка</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960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8</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Строителей</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150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410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9</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Восточная</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150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410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10</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Республики</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150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460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11</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Заполярная</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150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760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12</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КК ул.</w:t>
            </w:r>
            <w:r w:rsidR="009F4770">
              <w:rPr>
                <w:color w:val="000000"/>
                <w:sz w:val="26"/>
                <w:szCs w:val="26"/>
              </w:rPr>
              <w:t xml:space="preserve"> </w:t>
            </w:r>
            <w:r w:rsidRPr="00E87A75">
              <w:rPr>
                <w:color w:val="000000"/>
                <w:sz w:val="26"/>
                <w:szCs w:val="26"/>
              </w:rPr>
              <w:t>Шалышкина до КНС№1</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760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13</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кв.</w:t>
            </w:r>
            <w:r w:rsidR="00194885" w:rsidRPr="00E87A75">
              <w:rPr>
                <w:color w:val="000000"/>
                <w:sz w:val="26"/>
                <w:szCs w:val="26"/>
              </w:rPr>
              <w:t> </w:t>
            </w:r>
            <w:r w:rsidRPr="00E87A75">
              <w:rPr>
                <w:color w:val="000000"/>
                <w:sz w:val="26"/>
                <w:szCs w:val="26"/>
              </w:rPr>
              <w:t>Школьный</w:t>
            </w:r>
            <w:r w:rsidR="009F4770">
              <w:rPr>
                <w:color w:val="000000"/>
                <w:sz w:val="26"/>
                <w:szCs w:val="26"/>
              </w:rPr>
              <w:t xml:space="preserve"> </w:t>
            </w:r>
            <w:r w:rsidRPr="00E87A75">
              <w:rPr>
                <w:color w:val="000000"/>
                <w:sz w:val="26"/>
                <w:szCs w:val="26"/>
              </w:rPr>
              <w:t>11 до Шалышкина</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450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14</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ул.</w:t>
            </w:r>
            <w:r w:rsidR="00194885" w:rsidRPr="00E87A75">
              <w:rPr>
                <w:color w:val="000000"/>
                <w:sz w:val="26"/>
                <w:szCs w:val="26"/>
              </w:rPr>
              <w:t> </w:t>
            </w:r>
            <w:r w:rsidRPr="00E87A75">
              <w:rPr>
                <w:color w:val="000000"/>
                <w:sz w:val="26"/>
                <w:szCs w:val="26"/>
              </w:rPr>
              <w:t>Центральная до КНС</w:t>
            </w:r>
            <w:r w:rsidR="009F4770">
              <w:rPr>
                <w:color w:val="000000"/>
                <w:sz w:val="26"/>
                <w:szCs w:val="26"/>
              </w:rPr>
              <w:t xml:space="preserve"> </w:t>
            </w:r>
            <w:r w:rsidRPr="00E87A75">
              <w:rPr>
                <w:color w:val="000000"/>
                <w:sz w:val="26"/>
                <w:szCs w:val="26"/>
              </w:rPr>
              <w:t>№</w:t>
            </w:r>
            <w:r w:rsidR="009F4770">
              <w:rPr>
                <w:color w:val="000000"/>
                <w:sz w:val="26"/>
                <w:szCs w:val="26"/>
              </w:rPr>
              <w:t xml:space="preserve"> </w:t>
            </w:r>
            <w:r w:rsidRPr="00E87A75">
              <w:rPr>
                <w:color w:val="000000"/>
                <w:sz w:val="26"/>
                <w:szCs w:val="26"/>
              </w:rPr>
              <w:t>2</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200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640</w:t>
            </w:r>
          </w:p>
        </w:tc>
      </w:tr>
      <w:tr w:rsidR="00A51714" w:rsidRPr="00E87A75" w:rsidTr="002B7FAD">
        <w:trPr>
          <w:trHeight w:val="330"/>
        </w:trPr>
        <w:tc>
          <w:tcPr>
            <w:tcW w:w="324" w:type="pct"/>
            <w:tcBorders>
              <w:top w:val="nil"/>
              <w:left w:val="single" w:sz="4" w:space="0" w:color="auto"/>
              <w:bottom w:val="single" w:sz="4" w:space="0" w:color="auto"/>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15</w:t>
            </w:r>
          </w:p>
        </w:tc>
        <w:tc>
          <w:tcPr>
            <w:tcW w:w="3213" w:type="pct"/>
            <w:tcBorders>
              <w:top w:val="nil"/>
              <w:left w:val="nil"/>
              <w:bottom w:val="single" w:sz="4" w:space="0" w:color="auto"/>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КНС</w:t>
            </w:r>
            <w:r w:rsidR="009F4770">
              <w:rPr>
                <w:color w:val="000000"/>
                <w:sz w:val="26"/>
                <w:szCs w:val="26"/>
              </w:rPr>
              <w:t xml:space="preserve"> </w:t>
            </w:r>
            <w:r w:rsidRPr="00E87A75">
              <w:rPr>
                <w:color w:val="000000"/>
                <w:sz w:val="26"/>
                <w:szCs w:val="26"/>
              </w:rPr>
              <w:t>№</w:t>
            </w:r>
            <w:r w:rsidR="009F4770">
              <w:rPr>
                <w:color w:val="000000"/>
                <w:sz w:val="26"/>
                <w:szCs w:val="26"/>
              </w:rPr>
              <w:t xml:space="preserve"> </w:t>
            </w:r>
            <w:r w:rsidRPr="00E87A75">
              <w:rPr>
                <w:color w:val="000000"/>
                <w:sz w:val="26"/>
                <w:szCs w:val="26"/>
              </w:rPr>
              <w:t>1 до полей фильтрации</w:t>
            </w:r>
          </w:p>
        </w:tc>
        <w:tc>
          <w:tcPr>
            <w:tcW w:w="755"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150</w:t>
            </w:r>
          </w:p>
        </w:tc>
        <w:tc>
          <w:tcPr>
            <w:tcW w:w="709" w:type="pct"/>
            <w:tcBorders>
              <w:top w:val="nil"/>
              <w:left w:val="nil"/>
              <w:bottom w:val="single" w:sz="4" w:space="0" w:color="auto"/>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3500</w:t>
            </w:r>
          </w:p>
        </w:tc>
      </w:tr>
      <w:tr w:rsidR="00A51714" w:rsidRPr="00E87A75" w:rsidTr="002B7FAD">
        <w:trPr>
          <w:trHeight w:val="345"/>
        </w:trPr>
        <w:tc>
          <w:tcPr>
            <w:tcW w:w="324" w:type="pct"/>
            <w:tcBorders>
              <w:top w:val="nil"/>
              <w:left w:val="single" w:sz="4" w:space="0" w:color="auto"/>
              <w:bottom w:val="nil"/>
              <w:right w:val="single" w:sz="4" w:space="0" w:color="auto"/>
            </w:tcBorders>
            <w:shd w:val="clear" w:color="auto" w:fill="auto"/>
            <w:vAlign w:val="center"/>
            <w:hideMark/>
          </w:tcPr>
          <w:p w:rsidR="00A51714" w:rsidRPr="00E87A75" w:rsidRDefault="00A51714" w:rsidP="002B7FAD">
            <w:pPr>
              <w:jc w:val="center"/>
              <w:rPr>
                <w:sz w:val="26"/>
                <w:szCs w:val="26"/>
              </w:rPr>
            </w:pPr>
            <w:r w:rsidRPr="00E87A75">
              <w:rPr>
                <w:sz w:val="26"/>
                <w:szCs w:val="26"/>
              </w:rPr>
              <w:t>16</w:t>
            </w:r>
          </w:p>
        </w:tc>
        <w:tc>
          <w:tcPr>
            <w:tcW w:w="3213" w:type="pct"/>
            <w:tcBorders>
              <w:top w:val="nil"/>
              <w:left w:val="nil"/>
              <w:bottom w:val="nil"/>
              <w:right w:val="single" w:sz="4" w:space="0" w:color="auto"/>
            </w:tcBorders>
            <w:shd w:val="clear" w:color="auto" w:fill="auto"/>
            <w:vAlign w:val="center"/>
            <w:hideMark/>
          </w:tcPr>
          <w:p w:rsidR="00A51714" w:rsidRPr="00E87A75" w:rsidRDefault="00A51714" w:rsidP="002B7FAD">
            <w:pPr>
              <w:rPr>
                <w:color w:val="000000"/>
                <w:sz w:val="26"/>
                <w:szCs w:val="26"/>
              </w:rPr>
            </w:pPr>
            <w:r w:rsidRPr="00E87A75">
              <w:rPr>
                <w:color w:val="000000"/>
                <w:sz w:val="26"/>
                <w:szCs w:val="26"/>
              </w:rPr>
              <w:t>ввода в дома</w:t>
            </w:r>
          </w:p>
        </w:tc>
        <w:tc>
          <w:tcPr>
            <w:tcW w:w="755" w:type="pct"/>
            <w:tcBorders>
              <w:top w:val="nil"/>
              <w:left w:val="nil"/>
              <w:bottom w:val="nil"/>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100</w:t>
            </w:r>
          </w:p>
        </w:tc>
        <w:tc>
          <w:tcPr>
            <w:tcW w:w="709" w:type="pct"/>
            <w:tcBorders>
              <w:top w:val="nil"/>
              <w:left w:val="nil"/>
              <w:bottom w:val="nil"/>
              <w:right w:val="single" w:sz="4" w:space="0" w:color="auto"/>
            </w:tcBorders>
            <w:shd w:val="clear" w:color="auto" w:fill="auto"/>
            <w:noWrap/>
            <w:vAlign w:val="bottom"/>
            <w:hideMark/>
          </w:tcPr>
          <w:p w:rsidR="00A51714" w:rsidRPr="00E87A75" w:rsidRDefault="00A51714" w:rsidP="002B7FAD">
            <w:pPr>
              <w:jc w:val="center"/>
              <w:rPr>
                <w:color w:val="000000"/>
                <w:sz w:val="24"/>
                <w:szCs w:val="24"/>
              </w:rPr>
            </w:pPr>
            <w:r w:rsidRPr="00E87A75">
              <w:rPr>
                <w:color w:val="000000"/>
                <w:sz w:val="24"/>
                <w:szCs w:val="24"/>
              </w:rPr>
              <w:t>3800</w:t>
            </w:r>
          </w:p>
        </w:tc>
      </w:tr>
      <w:tr w:rsidR="00A51714" w:rsidRPr="000B76D2" w:rsidTr="002B7FAD">
        <w:trPr>
          <w:trHeight w:val="345"/>
        </w:trPr>
        <w:tc>
          <w:tcPr>
            <w:tcW w:w="32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51714" w:rsidRPr="00E87A75" w:rsidRDefault="00A51714" w:rsidP="002B7FAD">
            <w:pPr>
              <w:rPr>
                <w:color w:val="000000"/>
                <w:sz w:val="26"/>
                <w:szCs w:val="26"/>
              </w:rPr>
            </w:pPr>
            <w:r w:rsidRPr="00E87A75">
              <w:rPr>
                <w:color w:val="000000"/>
                <w:sz w:val="26"/>
                <w:szCs w:val="26"/>
              </w:rPr>
              <w:t> 17</w:t>
            </w:r>
          </w:p>
        </w:tc>
        <w:tc>
          <w:tcPr>
            <w:tcW w:w="3213" w:type="pct"/>
            <w:tcBorders>
              <w:top w:val="single" w:sz="8" w:space="0" w:color="auto"/>
              <w:left w:val="nil"/>
              <w:bottom w:val="single" w:sz="8" w:space="0" w:color="auto"/>
              <w:right w:val="single" w:sz="4" w:space="0" w:color="auto"/>
            </w:tcBorders>
            <w:shd w:val="clear" w:color="auto" w:fill="auto"/>
            <w:noWrap/>
            <w:vAlign w:val="bottom"/>
            <w:hideMark/>
          </w:tcPr>
          <w:p w:rsidR="00A51714" w:rsidRPr="00E87A75" w:rsidRDefault="00A51714" w:rsidP="002B7FAD">
            <w:pPr>
              <w:rPr>
                <w:b/>
                <w:bCs/>
                <w:color w:val="000000"/>
                <w:sz w:val="26"/>
                <w:szCs w:val="26"/>
              </w:rPr>
            </w:pPr>
            <w:r w:rsidRPr="00E87A75">
              <w:rPr>
                <w:b/>
                <w:bCs/>
                <w:color w:val="000000"/>
                <w:sz w:val="26"/>
                <w:szCs w:val="26"/>
              </w:rPr>
              <w:t>ИТОГО</w:t>
            </w:r>
          </w:p>
        </w:tc>
        <w:tc>
          <w:tcPr>
            <w:tcW w:w="755" w:type="pct"/>
            <w:tcBorders>
              <w:top w:val="single" w:sz="8" w:space="0" w:color="auto"/>
              <w:left w:val="nil"/>
              <w:bottom w:val="single" w:sz="8" w:space="0" w:color="auto"/>
              <w:right w:val="single" w:sz="4" w:space="0" w:color="auto"/>
            </w:tcBorders>
            <w:shd w:val="clear" w:color="auto" w:fill="auto"/>
            <w:noWrap/>
            <w:vAlign w:val="bottom"/>
            <w:hideMark/>
          </w:tcPr>
          <w:p w:rsidR="00A51714" w:rsidRPr="00E87A75" w:rsidRDefault="00A51714" w:rsidP="002B7FAD">
            <w:pPr>
              <w:rPr>
                <w:b/>
                <w:bCs/>
                <w:color w:val="000000"/>
                <w:sz w:val="26"/>
                <w:szCs w:val="26"/>
              </w:rPr>
            </w:pPr>
            <w:r w:rsidRPr="00E87A75">
              <w:rPr>
                <w:b/>
                <w:bCs/>
                <w:color w:val="000000"/>
                <w:sz w:val="26"/>
                <w:szCs w:val="26"/>
              </w:rPr>
              <w:t> </w:t>
            </w:r>
          </w:p>
        </w:tc>
        <w:tc>
          <w:tcPr>
            <w:tcW w:w="709" w:type="pct"/>
            <w:tcBorders>
              <w:top w:val="single" w:sz="8" w:space="0" w:color="auto"/>
              <w:left w:val="nil"/>
              <w:bottom w:val="single" w:sz="8" w:space="0" w:color="auto"/>
              <w:right w:val="single" w:sz="8" w:space="0" w:color="auto"/>
            </w:tcBorders>
            <w:shd w:val="clear" w:color="auto" w:fill="auto"/>
            <w:noWrap/>
            <w:vAlign w:val="bottom"/>
            <w:hideMark/>
          </w:tcPr>
          <w:p w:rsidR="00A51714" w:rsidRPr="000B76D2" w:rsidRDefault="00A51714" w:rsidP="002B7FAD">
            <w:pPr>
              <w:jc w:val="center"/>
              <w:rPr>
                <w:b/>
                <w:bCs/>
                <w:color w:val="000000"/>
                <w:sz w:val="26"/>
                <w:szCs w:val="26"/>
              </w:rPr>
            </w:pPr>
            <w:r w:rsidRPr="00E87A75">
              <w:rPr>
                <w:b/>
                <w:bCs/>
                <w:color w:val="000000"/>
                <w:sz w:val="26"/>
                <w:szCs w:val="26"/>
              </w:rPr>
              <w:t>16 900</w:t>
            </w:r>
          </w:p>
        </w:tc>
      </w:tr>
    </w:tbl>
    <w:p w:rsidR="00A51714" w:rsidRPr="001D7EEE" w:rsidRDefault="00A51714" w:rsidP="001D7EEE">
      <w:pPr>
        <w:jc w:val="right"/>
        <w:rPr>
          <w:sz w:val="24"/>
        </w:rPr>
      </w:pPr>
    </w:p>
    <w:sectPr w:rsidR="00A51714" w:rsidRPr="001D7EEE" w:rsidSect="0027488E">
      <w:pgSz w:w="11907" w:h="16840" w:code="9"/>
      <w:pgMar w:top="964" w:right="851" w:bottom="851" w:left="1701" w:header="284" w:footer="13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204B" w:rsidRDefault="00B7204B">
      <w:r>
        <w:separator/>
      </w:r>
    </w:p>
  </w:endnote>
  <w:endnote w:type="continuationSeparator" w:id="0">
    <w:p w:rsidR="00B7204B" w:rsidRDefault="00B720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E2B" w:rsidRDefault="000B5E2B" w:rsidP="001D7EEE">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0B5E2B" w:rsidRDefault="000B5E2B" w:rsidP="001D7EEE">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5E2B" w:rsidRDefault="000B5E2B">
    <w:pPr>
      <w:pStyle w:val="a5"/>
      <w:jc w:val="center"/>
    </w:pPr>
    <w:r>
      <w:fldChar w:fldCharType="begin"/>
    </w:r>
    <w:r>
      <w:instrText xml:space="preserve"> PAGE   \* MERGEFORMAT </w:instrText>
    </w:r>
    <w:r>
      <w:fldChar w:fldCharType="separate"/>
    </w:r>
    <w:r w:rsidR="00FF1EE6">
      <w:rPr>
        <w:noProof/>
      </w:rPr>
      <w:t>2</w:t>
    </w:r>
    <w:r>
      <w:fldChar w:fldCharType="end"/>
    </w:r>
  </w:p>
  <w:p w:rsidR="000B5E2B" w:rsidRDefault="000B5E2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204B" w:rsidRDefault="00B7204B">
      <w:r>
        <w:separator/>
      </w:r>
    </w:p>
  </w:footnote>
  <w:footnote w:type="continuationSeparator" w:id="0">
    <w:p w:rsidR="00B7204B" w:rsidRDefault="00B7204B">
      <w:r>
        <w:continuationSeparator/>
      </w:r>
    </w:p>
  </w:footnote>
  <w:footnote w:id="1">
    <w:p w:rsidR="000B5E2B" w:rsidRDefault="000B5E2B">
      <w:pPr>
        <w:pStyle w:val="af4"/>
      </w:pPr>
      <w:r>
        <w:rPr>
          <w:rStyle w:val="af6"/>
        </w:rPr>
        <w:footnoteRef/>
      </w:r>
      <w:r>
        <w:t xml:space="preserve"> При расчете максимально суточного потребления был применен коэффициент суточной неравномерности потребления  равный 1,3 согласно </w:t>
      </w:r>
      <w:r w:rsidRPr="006607B6">
        <w:t>СНиП 2.04.02-84*</w:t>
      </w:r>
      <w:r>
        <w:t xml:space="preserve"> Водоснабжение. Наружные сети и сооружения</w:t>
      </w:r>
    </w:p>
  </w:footnote>
  <w:footnote w:id="2">
    <w:p w:rsidR="000B5E2B" w:rsidRDefault="000B5E2B">
      <w:pPr>
        <w:pStyle w:val="af4"/>
      </w:pPr>
      <w:r>
        <w:rPr>
          <w:rStyle w:val="af6"/>
        </w:rPr>
        <w:footnoteRef/>
      </w:r>
      <w:r>
        <w:t xml:space="preserve"> Данный объем определен расчетным способом с учетом износа сетей.</w:t>
      </w:r>
    </w:p>
  </w:footnote>
  <w:footnote w:id="3">
    <w:p w:rsidR="000B5E2B" w:rsidRDefault="000B5E2B">
      <w:pPr>
        <w:pStyle w:val="af4"/>
      </w:pPr>
      <w:r>
        <w:rPr>
          <w:rStyle w:val="af6"/>
        </w:rPr>
        <w:footnoteRef/>
      </w:r>
      <w:r>
        <w:t xml:space="preserve"> Данный объем определен расчетным способом с учетом износа сетей.</w:t>
      </w:r>
    </w:p>
  </w:footnote>
  <w:footnote w:id="4">
    <w:p w:rsidR="000B5E2B" w:rsidRDefault="000B5E2B">
      <w:pPr>
        <w:pStyle w:val="af4"/>
      </w:pPr>
      <w:r>
        <w:rPr>
          <w:rStyle w:val="af6"/>
        </w:rPr>
        <w:footnoteRef/>
      </w:r>
      <w:r>
        <w:t xml:space="preserve"> Пенополиуретановая</w:t>
      </w:r>
    </w:p>
  </w:footnote>
  <w:footnote w:id="5">
    <w:p w:rsidR="000B5E2B" w:rsidRPr="00E15E4C" w:rsidRDefault="000B5E2B">
      <w:pPr>
        <w:pStyle w:val="af4"/>
        <w:rPr>
          <w:sz w:val="16"/>
        </w:rPr>
      </w:pPr>
      <w:r>
        <w:rPr>
          <w:rStyle w:val="af6"/>
        </w:rPr>
        <w:footnoteRef/>
      </w:r>
      <w:r>
        <w:t xml:space="preserve"> </w:t>
      </w:r>
      <w:r w:rsidRPr="00E15E4C">
        <w:rPr>
          <w:bCs/>
          <w:szCs w:val="24"/>
        </w:rPr>
        <w:t>В сложных инженерно-геологических условиях нормативные расстояния между тепловыми сетями могут быть увеличены на основании теплотехнических расчетов</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443A42"/>
    <w:multiLevelType w:val="hybridMultilevel"/>
    <w:tmpl w:val="B31A9480"/>
    <w:lvl w:ilvl="0" w:tplc="04190001">
      <w:start w:val="1"/>
      <w:numFmt w:val="bullet"/>
      <w:lvlText w:val=""/>
      <w:lvlJc w:val="left"/>
      <w:pPr>
        <w:ind w:left="1512" w:hanging="360"/>
      </w:pPr>
      <w:rPr>
        <w:rFonts w:ascii="Symbol" w:hAnsi="Symbol" w:hint="default"/>
      </w:rPr>
    </w:lvl>
    <w:lvl w:ilvl="1" w:tplc="04190003" w:tentative="1">
      <w:start w:val="1"/>
      <w:numFmt w:val="bullet"/>
      <w:lvlText w:val="o"/>
      <w:lvlJc w:val="left"/>
      <w:pPr>
        <w:ind w:left="2232" w:hanging="360"/>
      </w:pPr>
      <w:rPr>
        <w:rFonts w:ascii="Courier New" w:hAnsi="Courier New" w:cs="Courier New" w:hint="default"/>
      </w:rPr>
    </w:lvl>
    <w:lvl w:ilvl="2" w:tplc="04190005" w:tentative="1">
      <w:start w:val="1"/>
      <w:numFmt w:val="bullet"/>
      <w:lvlText w:val=""/>
      <w:lvlJc w:val="left"/>
      <w:pPr>
        <w:ind w:left="2952" w:hanging="360"/>
      </w:pPr>
      <w:rPr>
        <w:rFonts w:ascii="Wingdings" w:hAnsi="Wingdings" w:hint="default"/>
      </w:rPr>
    </w:lvl>
    <w:lvl w:ilvl="3" w:tplc="04190001" w:tentative="1">
      <w:start w:val="1"/>
      <w:numFmt w:val="bullet"/>
      <w:lvlText w:val=""/>
      <w:lvlJc w:val="left"/>
      <w:pPr>
        <w:ind w:left="3672" w:hanging="360"/>
      </w:pPr>
      <w:rPr>
        <w:rFonts w:ascii="Symbol" w:hAnsi="Symbol" w:hint="default"/>
      </w:rPr>
    </w:lvl>
    <w:lvl w:ilvl="4" w:tplc="04190003" w:tentative="1">
      <w:start w:val="1"/>
      <w:numFmt w:val="bullet"/>
      <w:lvlText w:val="o"/>
      <w:lvlJc w:val="left"/>
      <w:pPr>
        <w:ind w:left="4392" w:hanging="360"/>
      </w:pPr>
      <w:rPr>
        <w:rFonts w:ascii="Courier New" w:hAnsi="Courier New" w:cs="Courier New" w:hint="default"/>
      </w:rPr>
    </w:lvl>
    <w:lvl w:ilvl="5" w:tplc="04190005" w:tentative="1">
      <w:start w:val="1"/>
      <w:numFmt w:val="bullet"/>
      <w:lvlText w:val=""/>
      <w:lvlJc w:val="left"/>
      <w:pPr>
        <w:ind w:left="5112" w:hanging="360"/>
      </w:pPr>
      <w:rPr>
        <w:rFonts w:ascii="Wingdings" w:hAnsi="Wingdings" w:hint="default"/>
      </w:rPr>
    </w:lvl>
    <w:lvl w:ilvl="6" w:tplc="04190001" w:tentative="1">
      <w:start w:val="1"/>
      <w:numFmt w:val="bullet"/>
      <w:lvlText w:val=""/>
      <w:lvlJc w:val="left"/>
      <w:pPr>
        <w:ind w:left="5832" w:hanging="360"/>
      </w:pPr>
      <w:rPr>
        <w:rFonts w:ascii="Symbol" w:hAnsi="Symbol" w:hint="default"/>
      </w:rPr>
    </w:lvl>
    <w:lvl w:ilvl="7" w:tplc="04190003" w:tentative="1">
      <w:start w:val="1"/>
      <w:numFmt w:val="bullet"/>
      <w:lvlText w:val="o"/>
      <w:lvlJc w:val="left"/>
      <w:pPr>
        <w:ind w:left="6552" w:hanging="360"/>
      </w:pPr>
      <w:rPr>
        <w:rFonts w:ascii="Courier New" w:hAnsi="Courier New" w:cs="Courier New" w:hint="default"/>
      </w:rPr>
    </w:lvl>
    <w:lvl w:ilvl="8" w:tplc="04190005" w:tentative="1">
      <w:start w:val="1"/>
      <w:numFmt w:val="bullet"/>
      <w:lvlText w:val=""/>
      <w:lvlJc w:val="left"/>
      <w:pPr>
        <w:ind w:left="7272" w:hanging="360"/>
      </w:pPr>
      <w:rPr>
        <w:rFonts w:ascii="Wingdings" w:hAnsi="Wingdings" w:hint="default"/>
      </w:rPr>
    </w:lvl>
  </w:abstractNum>
  <w:abstractNum w:abstractNumId="1" w15:restartNumberingAfterBreak="0">
    <w:nsid w:val="0E21397A"/>
    <w:multiLevelType w:val="hybridMultilevel"/>
    <w:tmpl w:val="5BCAE9C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1368421C"/>
    <w:multiLevelType w:val="multilevel"/>
    <w:tmpl w:val="39A85392"/>
    <w:lvl w:ilvl="0">
      <w:start w:val="1"/>
      <w:numFmt w:val="decimal"/>
      <w:lvlText w:val="%1."/>
      <w:lvlJc w:val="left"/>
      <w:pPr>
        <w:ind w:left="1069" w:hanging="360"/>
      </w:pPr>
      <w:rPr>
        <w:rFonts w:hint="default"/>
        <w:b/>
        <w:sz w:val="24"/>
        <w:szCs w:val="24"/>
      </w:rPr>
    </w:lvl>
    <w:lvl w:ilvl="1">
      <w:start w:val="1"/>
      <w:numFmt w:val="decimal"/>
      <w:isLgl/>
      <w:lvlText w:val="%1.%2."/>
      <w:lvlJc w:val="left"/>
      <w:pPr>
        <w:ind w:left="1069" w:hanging="360"/>
      </w:pPr>
      <w:rPr>
        <w:rFonts w:hint="default"/>
        <w:b/>
        <w:sz w:val="24"/>
        <w:szCs w:val="24"/>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1DB026A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DDB0CD8"/>
    <w:multiLevelType w:val="hybridMultilevel"/>
    <w:tmpl w:val="E484266C"/>
    <w:lvl w:ilvl="0" w:tplc="0419000F">
      <w:start w:val="1"/>
      <w:numFmt w:val="decimal"/>
      <w:lvlText w:val="%1."/>
      <w:lvlJc w:val="left"/>
      <w:pPr>
        <w:ind w:left="1512" w:hanging="360"/>
      </w:pPr>
    </w:lvl>
    <w:lvl w:ilvl="1" w:tplc="04190019" w:tentative="1">
      <w:start w:val="1"/>
      <w:numFmt w:val="lowerLetter"/>
      <w:lvlText w:val="%2."/>
      <w:lvlJc w:val="left"/>
      <w:pPr>
        <w:ind w:left="2232" w:hanging="360"/>
      </w:pPr>
    </w:lvl>
    <w:lvl w:ilvl="2" w:tplc="0419001B" w:tentative="1">
      <w:start w:val="1"/>
      <w:numFmt w:val="lowerRoman"/>
      <w:lvlText w:val="%3."/>
      <w:lvlJc w:val="right"/>
      <w:pPr>
        <w:ind w:left="2952" w:hanging="180"/>
      </w:pPr>
    </w:lvl>
    <w:lvl w:ilvl="3" w:tplc="0419000F" w:tentative="1">
      <w:start w:val="1"/>
      <w:numFmt w:val="decimal"/>
      <w:lvlText w:val="%4."/>
      <w:lvlJc w:val="left"/>
      <w:pPr>
        <w:ind w:left="3672" w:hanging="360"/>
      </w:pPr>
    </w:lvl>
    <w:lvl w:ilvl="4" w:tplc="04190019" w:tentative="1">
      <w:start w:val="1"/>
      <w:numFmt w:val="lowerLetter"/>
      <w:lvlText w:val="%5."/>
      <w:lvlJc w:val="left"/>
      <w:pPr>
        <w:ind w:left="4392" w:hanging="360"/>
      </w:pPr>
    </w:lvl>
    <w:lvl w:ilvl="5" w:tplc="0419001B" w:tentative="1">
      <w:start w:val="1"/>
      <w:numFmt w:val="lowerRoman"/>
      <w:lvlText w:val="%6."/>
      <w:lvlJc w:val="right"/>
      <w:pPr>
        <w:ind w:left="5112" w:hanging="180"/>
      </w:pPr>
    </w:lvl>
    <w:lvl w:ilvl="6" w:tplc="0419000F" w:tentative="1">
      <w:start w:val="1"/>
      <w:numFmt w:val="decimal"/>
      <w:lvlText w:val="%7."/>
      <w:lvlJc w:val="left"/>
      <w:pPr>
        <w:ind w:left="5832" w:hanging="360"/>
      </w:pPr>
    </w:lvl>
    <w:lvl w:ilvl="7" w:tplc="04190019" w:tentative="1">
      <w:start w:val="1"/>
      <w:numFmt w:val="lowerLetter"/>
      <w:lvlText w:val="%8."/>
      <w:lvlJc w:val="left"/>
      <w:pPr>
        <w:ind w:left="6552" w:hanging="360"/>
      </w:pPr>
    </w:lvl>
    <w:lvl w:ilvl="8" w:tplc="0419001B" w:tentative="1">
      <w:start w:val="1"/>
      <w:numFmt w:val="lowerRoman"/>
      <w:lvlText w:val="%9."/>
      <w:lvlJc w:val="right"/>
      <w:pPr>
        <w:ind w:left="7272" w:hanging="180"/>
      </w:pPr>
    </w:lvl>
  </w:abstractNum>
  <w:abstractNum w:abstractNumId="5" w15:restartNumberingAfterBreak="0">
    <w:nsid w:val="1F582E89"/>
    <w:multiLevelType w:val="hybridMultilevel"/>
    <w:tmpl w:val="8340C2DA"/>
    <w:lvl w:ilvl="0" w:tplc="04190001">
      <w:start w:val="1"/>
      <w:numFmt w:val="bullet"/>
      <w:lvlText w:val=""/>
      <w:lvlJc w:val="left"/>
      <w:pPr>
        <w:tabs>
          <w:tab w:val="num" w:pos="720"/>
        </w:tabs>
        <w:ind w:left="720" w:hanging="360"/>
      </w:pPr>
      <w:rPr>
        <w:rFonts w:ascii="Symbol" w:hAnsi="Symbol"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7DD0137"/>
    <w:multiLevelType w:val="hybridMultilevel"/>
    <w:tmpl w:val="D7625A38"/>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B">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29A13F32"/>
    <w:multiLevelType w:val="hybridMultilevel"/>
    <w:tmpl w:val="6426A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12A5315"/>
    <w:multiLevelType w:val="hybridMultilevel"/>
    <w:tmpl w:val="18828D7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31636ECD"/>
    <w:multiLevelType w:val="hybridMultilevel"/>
    <w:tmpl w:val="EC8684F0"/>
    <w:lvl w:ilvl="0" w:tplc="04190001">
      <w:start w:val="1"/>
      <w:numFmt w:val="bullet"/>
      <w:lvlText w:val=""/>
      <w:lvlJc w:val="left"/>
      <w:pPr>
        <w:ind w:left="1512" w:hanging="360"/>
      </w:pPr>
      <w:rPr>
        <w:rFonts w:ascii="Symbol" w:hAnsi="Symbol" w:hint="default"/>
      </w:rPr>
    </w:lvl>
    <w:lvl w:ilvl="1" w:tplc="04190003" w:tentative="1">
      <w:start w:val="1"/>
      <w:numFmt w:val="bullet"/>
      <w:lvlText w:val="o"/>
      <w:lvlJc w:val="left"/>
      <w:pPr>
        <w:ind w:left="2232" w:hanging="360"/>
      </w:pPr>
      <w:rPr>
        <w:rFonts w:ascii="Courier New" w:hAnsi="Courier New" w:cs="Courier New" w:hint="default"/>
      </w:rPr>
    </w:lvl>
    <w:lvl w:ilvl="2" w:tplc="04190005" w:tentative="1">
      <w:start w:val="1"/>
      <w:numFmt w:val="bullet"/>
      <w:lvlText w:val=""/>
      <w:lvlJc w:val="left"/>
      <w:pPr>
        <w:ind w:left="2952" w:hanging="360"/>
      </w:pPr>
      <w:rPr>
        <w:rFonts w:ascii="Wingdings" w:hAnsi="Wingdings" w:hint="default"/>
      </w:rPr>
    </w:lvl>
    <w:lvl w:ilvl="3" w:tplc="04190001" w:tentative="1">
      <w:start w:val="1"/>
      <w:numFmt w:val="bullet"/>
      <w:lvlText w:val=""/>
      <w:lvlJc w:val="left"/>
      <w:pPr>
        <w:ind w:left="3672" w:hanging="360"/>
      </w:pPr>
      <w:rPr>
        <w:rFonts w:ascii="Symbol" w:hAnsi="Symbol" w:hint="default"/>
      </w:rPr>
    </w:lvl>
    <w:lvl w:ilvl="4" w:tplc="04190003" w:tentative="1">
      <w:start w:val="1"/>
      <w:numFmt w:val="bullet"/>
      <w:lvlText w:val="o"/>
      <w:lvlJc w:val="left"/>
      <w:pPr>
        <w:ind w:left="4392" w:hanging="360"/>
      </w:pPr>
      <w:rPr>
        <w:rFonts w:ascii="Courier New" w:hAnsi="Courier New" w:cs="Courier New" w:hint="default"/>
      </w:rPr>
    </w:lvl>
    <w:lvl w:ilvl="5" w:tplc="04190005" w:tentative="1">
      <w:start w:val="1"/>
      <w:numFmt w:val="bullet"/>
      <w:lvlText w:val=""/>
      <w:lvlJc w:val="left"/>
      <w:pPr>
        <w:ind w:left="5112" w:hanging="360"/>
      </w:pPr>
      <w:rPr>
        <w:rFonts w:ascii="Wingdings" w:hAnsi="Wingdings" w:hint="default"/>
      </w:rPr>
    </w:lvl>
    <w:lvl w:ilvl="6" w:tplc="04190001" w:tentative="1">
      <w:start w:val="1"/>
      <w:numFmt w:val="bullet"/>
      <w:lvlText w:val=""/>
      <w:lvlJc w:val="left"/>
      <w:pPr>
        <w:ind w:left="5832" w:hanging="360"/>
      </w:pPr>
      <w:rPr>
        <w:rFonts w:ascii="Symbol" w:hAnsi="Symbol" w:hint="default"/>
      </w:rPr>
    </w:lvl>
    <w:lvl w:ilvl="7" w:tplc="04190003" w:tentative="1">
      <w:start w:val="1"/>
      <w:numFmt w:val="bullet"/>
      <w:lvlText w:val="o"/>
      <w:lvlJc w:val="left"/>
      <w:pPr>
        <w:ind w:left="6552" w:hanging="360"/>
      </w:pPr>
      <w:rPr>
        <w:rFonts w:ascii="Courier New" w:hAnsi="Courier New" w:cs="Courier New" w:hint="default"/>
      </w:rPr>
    </w:lvl>
    <w:lvl w:ilvl="8" w:tplc="04190005" w:tentative="1">
      <w:start w:val="1"/>
      <w:numFmt w:val="bullet"/>
      <w:lvlText w:val=""/>
      <w:lvlJc w:val="left"/>
      <w:pPr>
        <w:ind w:left="7272" w:hanging="360"/>
      </w:pPr>
      <w:rPr>
        <w:rFonts w:ascii="Wingdings" w:hAnsi="Wingdings" w:hint="default"/>
      </w:rPr>
    </w:lvl>
  </w:abstractNum>
  <w:abstractNum w:abstractNumId="10" w15:restartNumberingAfterBreak="0">
    <w:nsid w:val="32563CE4"/>
    <w:multiLevelType w:val="hybridMultilevel"/>
    <w:tmpl w:val="72DE2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2865BDB"/>
    <w:multiLevelType w:val="hybridMultilevel"/>
    <w:tmpl w:val="59DE034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479326EE"/>
    <w:multiLevelType w:val="hybridMultilevel"/>
    <w:tmpl w:val="6CFA0ED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15:restartNumberingAfterBreak="0">
    <w:nsid w:val="599A4072"/>
    <w:multiLevelType w:val="hybridMultilevel"/>
    <w:tmpl w:val="25220D3A"/>
    <w:lvl w:ilvl="0" w:tplc="E2987DC0">
      <w:start w:val="1"/>
      <w:numFmt w:val="bullet"/>
      <w:lvlText w:val=""/>
      <w:lvlJc w:val="left"/>
      <w:pPr>
        <w:tabs>
          <w:tab w:val="num" w:pos="680"/>
        </w:tabs>
        <w:ind w:left="680" w:hanging="397"/>
      </w:pPr>
      <w:rPr>
        <w:rFonts w:ascii="Symbol" w:hAnsi="Symbol" w:hint="default"/>
      </w:rPr>
    </w:lvl>
    <w:lvl w:ilvl="1" w:tplc="04190003" w:tentative="1">
      <w:start w:val="1"/>
      <w:numFmt w:val="bullet"/>
      <w:lvlText w:val="o"/>
      <w:lvlJc w:val="left"/>
      <w:pPr>
        <w:tabs>
          <w:tab w:val="num" w:pos="1723"/>
        </w:tabs>
        <w:ind w:left="1723" w:hanging="360"/>
      </w:pPr>
      <w:rPr>
        <w:rFonts w:ascii="Courier New" w:hAnsi="Courier New" w:hint="default"/>
      </w:rPr>
    </w:lvl>
    <w:lvl w:ilvl="2" w:tplc="04190005" w:tentative="1">
      <w:start w:val="1"/>
      <w:numFmt w:val="bullet"/>
      <w:lvlText w:val=""/>
      <w:lvlJc w:val="left"/>
      <w:pPr>
        <w:tabs>
          <w:tab w:val="num" w:pos="2443"/>
        </w:tabs>
        <w:ind w:left="2443" w:hanging="360"/>
      </w:pPr>
      <w:rPr>
        <w:rFonts w:ascii="Wingdings" w:hAnsi="Wingdings" w:hint="default"/>
      </w:rPr>
    </w:lvl>
    <w:lvl w:ilvl="3" w:tplc="04190001" w:tentative="1">
      <w:start w:val="1"/>
      <w:numFmt w:val="bullet"/>
      <w:lvlText w:val=""/>
      <w:lvlJc w:val="left"/>
      <w:pPr>
        <w:tabs>
          <w:tab w:val="num" w:pos="3163"/>
        </w:tabs>
        <w:ind w:left="3163" w:hanging="360"/>
      </w:pPr>
      <w:rPr>
        <w:rFonts w:ascii="Symbol" w:hAnsi="Symbol" w:hint="default"/>
      </w:rPr>
    </w:lvl>
    <w:lvl w:ilvl="4" w:tplc="04190003" w:tentative="1">
      <w:start w:val="1"/>
      <w:numFmt w:val="bullet"/>
      <w:lvlText w:val="o"/>
      <w:lvlJc w:val="left"/>
      <w:pPr>
        <w:tabs>
          <w:tab w:val="num" w:pos="3883"/>
        </w:tabs>
        <w:ind w:left="3883" w:hanging="360"/>
      </w:pPr>
      <w:rPr>
        <w:rFonts w:ascii="Courier New" w:hAnsi="Courier New" w:hint="default"/>
      </w:rPr>
    </w:lvl>
    <w:lvl w:ilvl="5" w:tplc="04190005" w:tentative="1">
      <w:start w:val="1"/>
      <w:numFmt w:val="bullet"/>
      <w:lvlText w:val=""/>
      <w:lvlJc w:val="left"/>
      <w:pPr>
        <w:tabs>
          <w:tab w:val="num" w:pos="4603"/>
        </w:tabs>
        <w:ind w:left="4603" w:hanging="360"/>
      </w:pPr>
      <w:rPr>
        <w:rFonts w:ascii="Wingdings" w:hAnsi="Wingdings" w:hint="default"/>
      </w:rPr>
    </w:lvl>
    <w:lvl w:ilvl="6" w:tplc="04190001" w:tentative="1">
      <w:start w:val="1"/>
      <w:numFmt w:val="bullet"/>
      <w:lvlText w:val=""/>
      <w:lvlJc w:val="left"/>
      <w:pPr>
        <w:tabs>
          <w:tab w:val="num" w:pos="5323"/>
        </w:tabs>
        <w:ind w:left="5323" w:hanging="360"/>
      </w:pPr>
      <w:rPr>
        <w:rFonts w:ascii="Symbol" w:hAnsi="Symbol" w:hint="default"/>
      </w:rPr>
    </w:lvl>
    <w:lvl w:ilvl="7" w:tplc="04190003" w:tentative="1">
      <w:start w:val="1"/>
      <w:numFmt w:val="bullet"/>
      <w:lvlText w:val="o"/>
      <w:lvlJc w:val="left"/>
      <w:pPr>
        <w:tabs>
          <w:tab w:val="num" w:pos="6043"/>
        </w:tabs>
        <w:ind w:left="6043" w:hanging="360"/>
      </w:pPr>
      <w:rPr>
        <w:rFonts w:ascii="Courier New" w:hAnsi="Courier New" w:hint="default"/>
      </w:rPr>
    </w:lvl>
    <w:lvl w:ilvl="8" w:tplc="04190005" w:tentative="1">
      <w:start w:val="1"/>
      <w:numFmt w:val="bullet"/>
      <w:lvlText w:val=""/>
      <w:lvlJc w:val="left"/>
      <w:pPr>
        <w:tabs>
          <w:tab w:val="num" w:pos="6763"/>
        </w:tabs>
        <w:ind w:left="6763" w:hanging="360"/>
      </w:pPr>
      <w:rPr>
        <w:rFonts w:ascii="Wingdings" w:hAnsi="Wingdings" w:hint="default"/>
      </w:rPr>
    </w:lvl>
  </w:abstractNum>
  <w:abstractNum w:abstractNumId="14" w15:restartNumberingAfterBreak="0">
    <w:nsid w:val="5AA0742E"/>
    <w:multiLevelType w:val="multilevel"/>
    <w:tmpl w:val="37201E58"/>
    <w:lvl w:ilvl="0">
      <w:start w:val="1"/>
      <w:numFmt w:val="decimal"/>
      <w:lvlText w:val="%1."/>
      <w:lvlJc w:val="left"/>
      <w:pPr>
        <w:ind w:left="1069" w:hanging="360"/>
      </w:pPr>
      <w:rPr>
        <w:rFonts w:hint="default"/>
        <w:b/>
        <w:sz w:val="24"/>
        <w:szCs w:val="24"/>
      </w:rPr>
    </w:lvl>
    <w:lvl w:ilvl="1">
      <w:start w:val="1"/>
      <w:numFmt w:val="decimal"/>
      <w:isLgl/>
      <w:lvlText w:val="%1.%2."/>
      <w:lvlJc w:val="left"/>
      <w:pPr>
        <w:ind w:left="1069" w:hanging="360"/>
      </w:pPr>
      <w:rPr>
        <w:rFonts w:hint="default"/>
        <w:b/>
        <w:sz w:val="24"/>
        <w:szCs w:val="24"/>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5E1351CE"/>
    <w:multiLevelType w:val="hybridMultilevel"/>
    <w:tmpl w:val="46BE4BF6"/>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6" w15:restartNumberingAfterBreak="0">
    <w:nsid w:val="614154CA"/>
    <w:multiLevelType w:val="hybridMultilevel"/>
    <w:tmpl w:val="3EDAA0C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222026F"/>
    <w:multiLevelType w:val="hybridMultilevel"/>
    <w:tmpl w:val="3904CDCC"/>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6C2D4969"/>
    <w:multiLevelType w:val="hybridMultilevel"/>
    <w:tmpl w:val="2B3E56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0A23622"/>
    <w:multiLevelType w:val="multilevel"/>
    <w:tmpl w:val="555AD78C"/>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2C3633E"/>
    <w:multiLevelType w:val="hybridMultilevel"/>
    <w:tmpl w:val="534A99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737E712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B385CA8"/>
    <w:multiLevelType w:val="hybridMultilevel"/>
    <w:tmpl w:val="E9B433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14"/>
  </w:num>
  <w:num w:numId="3">
    <w:abstractNumId w:val="9"/>
  </w:num>
  <w:num w:numId="4">
    <w:abstractNumId w:val="18"/>
  </w:num>
  <w:num w:numId="5">
    <w:abstractNumId w:val="13"/>
  </w:num>
  <w:num w:numId="6">
    <w:abstractNumId w:val="0"/>
  </w:num>
  <w:num w:numId="7">
    <w:abstractNumId w:val="3"/>
  </w:num>
  <w:num w:numId="8">
    <w:abstractNumId w:val="22"/>
  </w:num>
  <w:num w:numId="9">
    <w:abstractNumId w:val="16"/>
  </w:num>
  <w:num w:numId="10">
    <w:abstractNumId w:val="5"/>
  </w:num>
  <w:num w:numId="11">
    <w:abstractNumId w:val="10"/>
  </w:num>
  <w:num w:numId="12">
    <w:abstractNumId w:val="7"/>
  </w:num>
  <w:num w:numId="13">
    <w:abstractNumId w:val="4"/>
  </w:num>
  <w:num w:numId="14">
    <w:abstractNumId w:val="20"/>
  </w:num>
  <w:num w:numId="15">
    <w:abstractNumId w:val="12"/>
  </w:num>
  <w:num w:numId="16">
    <w:abstractNumId w:val="6"/>
  </w:num>
  <w:num w:numId="17">
    <w:abstractNumId w:val="17"/>
  </w:num>
  <w:num w:numId="18">
    <w:abstractNumId w:val="8"/>
  </w:num>
  <w:num w:numId="19">
    <w:abstractNumId w:val="2"/>
  </w:num>
  <w:num w:numId="20">
    <w:abstractNumId w:val="11"/>
  </w:num>
  <w:num w:numId="21">
    <w:abstractNumId w:val="21"/>
  </w:num>
  <w:num w:numId="22">
    <w:abstractNumId w:val="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5DF0"/>
    <w:rsid w:val="000005DC"/>
    <w:rsid w:val="00001927"/>
    <w:rsid w:val="000019A1"/>
    <w:rsid w:val="00001F1E"/>
    <w:rsid w:val="000020D7"/>
    <w:rsid w:val="0000293C"/>
    <w:rsid w:val="00002D43"/>
    <w:rsid w:val="00003EDA"/>
    <w:rsid w:val="0000468C"/>
    <w:rsid w:val="0000513C"/>
    <w:rsid w:val="0000517C"/>
    <w:rsid w:val="000054DC"/>
    <w:rsid w:val="00006AAD"/>
    <w:rsid w:val="000079B0"/>
    <w:rsid w:val="00007A5E"/>
    <w:rsid w:val="00010E08"/>
    <w:rsid w:val="000113FC"/>
    <w:rsid w:val="000118A2"/>
    <w:rsid w:val="000122C7"/>
    <w:rsid w:val="00012D13"/>
    <w:rsid w:val="00013A8D"/>
    <w:rsid w:val="00013B91"/>
    <w:rsid w:val="00014828"/>
    <w:rsid w:val="00014D1F"/>
    <w:rsid w:val="00015813"/>
    <w:rsid w:val="00015BA4"/>
    <w:rsid w:val="00015C5A"/>
    <w:rsid w:val="0001751B"/>
    <w:rsid w:val="00017F76"/>
    <w:rsid w:val="000217C9"/>
    <w:rsid w:val="00021CE8"/>
    <w:rsid w:val="00022314"/>
    <w:rsid w:val="00022909"/>
    <w:rsid w:val="00023141"/>
    <w:rsid w:val="0002325E"/>
    <w:rsid w:val="00023336"/>
    <w:rsid w:val="00023D67"/>
    <w:rsid w:val="00025372"/>
    <w:rsid w:val="00025697"/>
    <w:rsid w:val="000256FD"/>
    <w:rsid w:val="0002571A"/>
    <w:rsid w:val="000262EE"/>
    <w:rsid w:val="0002716F"/>
    <w:rsid w:val="000277C8"/>
    <w:rsid w:val="00027849"/>
    <w:rsid w:val="00027A13"/>
    <w:rsid w:val="00032584"/>
    <w:rsid w:val="000325D2"/>
    <w:rsid w:val="000329D2"/>
    <w:rsid w:val="00032AD2"/>
    <w:rsid w:val="00032B00"/>
    <w:rsid w:val="00033413"/>
    <w:rsid w:val="00033640"/>
    <w:rsid w:val="00033CC5"/>
    <w:rsid w:val="000344F3"/>
    <w:rsid w:val="0003623C"/>
    <w:rsid w:val="00036714"/>
    <w:rsid w:val="000370C5"/>
    <w:rsid w:val="00040221"/>
    <w:rsid w:val="0004133B"/>
    <w:rsid w:val="000414B2"/>
    <w:rsid w:val="00041ABA"/>
    <w:rsid w:val="00042877"/>
    <w:rsid w:val="00042B93"/>
    <w:rsid w:val="000433C2"/>
    <w:rsid w:val="00043799"/>
    <w:rsid w:val="00043973"/>
    <w:rsid w:val="00044130"/>
    <w:rsid w:val="00044D50"/>
    <w:rsid w:val="00044F02"/>
    <w:rsid w:val="00045500"/>
    <w:rsid w:val="00045715"/>
    <w:rsid w:val="00046106"/>
    <w:rsid w:val="0004652E"/>
    <w:rsid w:val="00047EDA"/>
    <w:rsid w:val="00050203"/>
    <w:rsid w:val="0005112A"/>
    <w:rsid w:val="00051ED8"/>
    <w:rsid w:val="00053E0B"/>
    <w:rsid w:val="000549E0"/>
    <w:rsid w:val="00056DA3"/>
    <w:rsid w:val="00057182"/>
    <w:rsid w:val="000571BC"/>
    <w:rsid w:val="00060081"/>
    <w:rsid w:val="00060993"/>
    <w:rsid w:val="00060ABD"/>
    <w:rsid w:val="00060E8D"/>
    <w:rsid w:val="00061D81"/>
    <w:rsid w:val="0006229F"/>
    <w:rsid w:val="00062BE2"/>
    <w:rsid w:val="00063A4C"/>
    <w:rsid w:val="00063B57"/>
    <w:rsid w:val="00063E41"/>
    <w:rsid w:val="00065E5A"/>
    <w:rsid w:val="00067A75"/>
    <w:rsid w:val="00067DC7"/>
    <w:rsid w:val="00070033"/>
    <w:rsid w:val="000704BC"/>
    <w:rsid w:val="00070586"/>
    <w:rsid w:val="00070D88"/>
    <w:rsid w:val="00070ED6"/>
    <w:rsid w:val="0007164E"/>
    <w:rsid w:val="0007176B"/>
    <w:rsid w:val="00071B38"/>
    <w:rsid w:val="00071FE3"/>
    <w:rsid w:val="00072614"/>
    <w:rsid w:val="00072842"/>
    <w:rsid w:val="00072A1D"/>
    <w:rsid w:val="00073683"/>
    <w:rsid w:val="00073C26"/>
    <w:rsid w:val="00074B18"/>
    <w:rsid w:val="000754E9"/>
    <w:rsid w:val="00075974"/>
    <w:rsid w:val="00075FB1"/>
    <w:rsid w:val="000761B8"/>
    <w:rsid w:val="00076479"/>
    <w:rsid w:val="0007720A"/>
    <w:rsid w:val="000804EE"/>
    <w:rsid w:val="00080CD6"/>
    <w:rsid w:val="000811BF"/>
    <w:rsid w:val="00081569"/>
    <w:rsid w:val="000835B0"/>
    <w:rsid w:val="00084025"/>
    <w:rsid w:val="00084181"/>
    <w:rsid w:val="0008568E"/>
    <w:rsid w:val="0008613C"/>
    <w:rsid w:val="00087227"/>
    <w:rsid w:val="00087D78"/>
    <w:rsid w:val="00090779"/>
    <w:rsid w:val="00091174"/>
    <w:rsid w:val="00092E18"/>
    <w:rsid w:val="00093360"/>
    <w:rsid w:val="0009343E"/>
    <w:rsid w:val="00094227"/>
    <w:rsid w:val="0009425D"/>
    <w:rsid w:val="0009469F"/>
    <w:rsid w:val="00094C6F"/>
    <w:rsid w:val="000964EE"/>
    <w:rsid w:val="00096689"/>
    <w:rsid w:val="00097051"/>
    <w:rsid w:val="000A00B1"/>
    <w:rsid w:val="000A018D"/>
    <w:rsid w:val="000A03DD"/>
    <w:rsid w:val="000A07EE"/>
    <w:rsid w:val="000A095B"/>
    <w:rsid w:val="000A13B5"/>
    <w:rsid w:val="000A293E"/>
    <w:rsid w:val="000A2962"/>
    <w:rsid w:val="000A2C27"/>
    <w:rsid w:val="000A2DEA"/>
    <w:rsid w:val="000A3636"/>
    <w:rsid w:val="000A3684"/>
    <w:rsid w:val="000A3CC1"/>
    <w:rsid w:val="000A491D"/>
    <w:rsid w:val="000A5088"/>
    <w:rsid w:val="000A59D3"/>
    <w:rsid w:val="000A6841"/>
    <w:rsid w:val="000A6A12"/>
    <w:rsid w:val="000A6F5A"/>
    <w:rsid w:val="000B0095"/>
    <w:rsid w:val="000B0EA3"/>
    <w:rsid w:val="000B0EAE"/>
    <w:rsid w:val="000B14CE"/>
    <w:rsid w:val="000B1FB6"/>
    <w:rsid w:val="000B3550"/>
    <w:rsid w:val="000B38FC"/>
    <w:rsid w:val="000B3F0D"/>
    <w:rsid w:val="000B4CBB"/>
    <w:rsid w:val="000B4E37"/>
    <w:rsid w:val="000B5320"/>
    <w:rsid w:val="000B5541"/>
    <w:rsid w:val="000B5E2B"/>
    <w:rsid w:val="000B6253"/>
    <w:rsid w:val="000B6411"/>
    <w:rsid w:val="000B754B"/>
    <w:rsid w:val="000B76D2"/>
    <w:rsid w:val="000B771C"/>
    <w:rsid w:val="000B7CB7"/>
    <w:rsid w:val="000B7F4D"/>
    <w:rsid w:val="000C0208"/>
    <w:rsid w:val="000C090C"/>
    <w:rsid w:val="000C0B63"/>
    <w:rsid w:val="000C1192"/>
    <w:rsid w:val="000C13CC"/>
    <w:rsid w:val="000C14EB"/>
    <w:rsid w:val="000C2643"/>
    <w:rsid w:val="000C27C1"/>
    <w:rsid w:val="000C27D3"/>
    <w:rsid w:val="000C2E73"/>
    <w:rsid w:val="000C3578"/>
    <w:rsid w:val="000C5589"/>
    <w:rsid w:val="000C5737"/>
    <w:rsid w:val="000C647A"/>
    <w:rsid w:val="000C682E"/>
    <w:rsid w:val="000C6C4C"/>
    <w:rsid w:val="000C728C"/>
    <w:rsid w:val="000C7816"/>
    <w:rsid w:val="000D0937"/>
    <w:rsid w:val="000D2AFD"/>
    <w:rsid w:val="000D309F"/>
    <w:rsid w:val="000D3464"/>
    <w:rsid w:val="000D437B"/>
    <w:rsid w:val="000D4E71"/>
    <w:rsid w:val="000D5121"/>
    <w:rsid w:val="000D5293"/>
    <w:rsid w:val="000D72CC"/>
    <w:rsid w:val="000D7925"/>
    <w:rsid w:val="000D7CEA"/>
    <w:rsid w:val="000E04BA"/>
    <w:rsid w:val="000E09DA"/>
    <w:rsid w:val="000E0A48"/>
    <w:rsid w:val="000E17BA"/>
    <w:rsid w:val="000E1ADA"/>
    <w:rsid w:val="000E23E2"/>
    <w:rsid w:val="000E2413"/>
    <w:rsid w:val="000E2468"/>
    <w:rsid w:val="000E2703"/>
    <w:rsid w:val="000E296A"/>
    <w:rsid w:val="000E2DC7"/>
    <w:rsid w:val="000E2F7F"/>
    <w:rsid w:val="000E2FC9"/>
    <w:rsid w:val="000E36A6"/>
    <w:rsid w:val="000E38CA"/>
    <w:rsid w:val="000E5B10"/>
    <w:rsid w:val="000E7998"/>
    <w:rsid w:val="000F0658"/>
    <w:rsid w:val="000F0E83"/>
    <w:rsid w:val="000F1763"/>
    <w:rsid w:val="000F1E71"/>
    <w:rsid w:val="000F23BF"/>
    <w:rsid w:val="000F2800"/>
    <w:rsid w:val="000F2F30"/>
    <w:rsid w:val="000F33BF"/>
    <w:rsid w:val="000F3785"/>
    <w:rsid w:val="000F3AE5"/>
    <w:rsid w:val="000F3E5D"/>
    <w:rsid w:val="000F5D66"/>
    <w:rsid w:val="000F6732"/>
    <w:rsid w:val="000F6B4F"/>
    <w:rsid w:val="000F6F0C"/>
    <w:rsid w:val="000F7231"/>
    <w:rsid w:val="000F7A34"/>
    <w:rsid w:val="000F7D0D"/>
    <w:rsid w:val="000F7F0F"/>
    <w:rsid w:val="001002A4"/>
    <w:rsid w:val="00101B0A"/>
    <w:rsid w:val="00102225"/>
    <w:rsid w:val="00103192"/>
    <w:rsid w:val="00104634"/>
    <w:rsid w:val="0010468A"/>
    <w:rsid w:val="001053F4"/>
    <w:rsid w:val="00105E23"/>
    <w:rsid w:val="00106752"/>
    <w:rsid w:val="00106946"/>
    <w:rsid w:val="0010724E"/>
    <w:rsid w:val="00110120"/>
    <w:rsid w:val="00110E9D"/>
    <w:rsid w:val="00111091"/>
    <w:rsid w:val="001113BD"/>
    <w:rsid w:val="001120C9"/>
    <w:rsid w:val="00113212"/>
    <w:rsid w:val="0011468C"/>
    <w:rsid w:val="00115252"/>
    <w:rsid w:val="00115645"/>
    <w:rsid w:val="00115869"/>
    <w:rsid w:val="00115CCE"/>
    <w:rsid w:val="00115EC0"/>
    <w:rsid w:val="00116334"/>
    <w:rsid w:val="00116D95"/>
    <w:rsid w:val="001170BB"/>
    <w:rsid w:val="001173C9"/>
    <w:rsid w:val="00120325"/>
    <w:rsid w:val="001204B2"/>
    <w:rsid w:val="00121277"/>
    <w:rsid w:val="00121ADA"/>
    <w:rsid w:val="00121CA9"/>
    <w:rsid w:val="00121D85"/>
    <w:rsid w:val="001221B2"/>
    <w:rsid w:val="00122316"/>
    <w:rsid w:val="001223A1"/>
    <w:rsid w:val="00122AFA"/>
    <w:rsid w:val="001249A5"/>
    <w:rsid w:val="00125969"/>
    <w:rsid w:val="00125C3A"/>
    <w:rsid w:val="0012718F"/>
    <w:rsid w:val="00127734"/>
    <w:rsid w:val="00127BB6"/>
    <w:rsid w:val="0013114B"/>
    <w:rsid w:val="001315B3"/>
    <w:rsid w:val="0013297B"/>
    <w:rsid w:val="00132B39"/>
    <w:rsid w:val="00132DC3"/>
    <w:rsid w:val="00133067"/>
    <w:rsid w:val="00133A57"/>
    <w:rsid w:val="00133C45"/>
    <w:rsid w:val="00134BFB"/>
    <w:rsid w:val="00134D95"/>
    <w:rsid w:val="00135AAB"/>
    <w:rsid w:val="00135DCE"/>
    <w:rsid w:val="0013662C"/>
    <w:rsid w:val="0013663F"/>
    <w:rsid w:val="00137478"/>
    <w:rsid w:val="00137E4C"/>
    <w:rsid w:val="00141A6F"/>
    <w:rsid w:val="00141CBA"/>
    <w:rsid w:val="001424B1"/>
    <w:rsid w:val="001427EC"/>
    <w:rsid w:val="00142CD6"/>
    <w:rsid w:val="00142CDD"/>
    <w:rsid w:val="0014301F"/>
    <w:rsid w:val="0014396B"/>
    <w:rsid w:val="001442C0"/>
    <w:rsid w:val="00144F7A"/>
    <w:rsid w:val="001464BE"/>
    <w:rsid w:val="00146E9B"/>
    <w:rsid w:val="00147123"/>
    <w:rsid w:val="00147546"/>
    <w:rsid w:val="00147958"/>
    <w:rsid w:val="00151419"/>
    <w:rsid w:val="001516D5"/>
    <w:rsid w:val="00151B00"/>
    <w:rsid w:val="00152315"/>
    <w:rsid w:val="00152412"/>
    <w:rsid w:val="00152581"/>
    <w:rsid w:val="00152898"/>
    <w:rsid w:val="0015491A"/>
    <w:rsid w:val="00154DE3"/>
    <w:rsid w:val="00154DF9"/>
    <w:rsid w:val="001553DE"/>
    <w:rsid w:val="00155B02"/>
    <w:rsid w:val="00156B3C"/>
    <w:rsid w:val="001570CC"/>
    <w:rsid w:val="00157666"/>
    <w:rsid w:val="00157926"/>
    <w:rsid w:val="00157A63"/>
    <w:rsid w:val="00157CE4"/>
    <w:rsid w:val="00157F9E"/>
    <w:rsid w:val="001601A7"/>
    <w:rsid w:val="001602C6"/>
    <w:rsid w:val="00160879"/>
    <w:rsid w:val="00160FE6"/>
    <w:rsid w:val="00162A04"/>
    <w:rsid w:val="00162E9D"/>
    <w:rsid w:val="00162F3E"/>
    <w:rsid w:val="001635D7"/>
    <w:rsid w:val="00163FC6"/>
    <w:rsid w:val="0016422C"/>
    <w:rsid w:val="00164CFF"/>
    <w:rsid w:val="00165319"/>
    <w:rsid w:val="001655CC"/>
    <w:rsid w:val="001656BE"/>
    <w:rsid w:val="00165797"/>
    <w:rsid w:val="00165F50"/>
    <w:rsid w:val="0016662B"/>
    <w:rsid w:val="00166CB9"/>
    <w:rsid w:val="00167FF9"/>
    <w:rsid w:val="0017014F"/>
    <w:rsid w:val="001709F1"/>
    <w:rsid w:val="0017138D"/>
    <w:rsid w:val="00171913"/>
    <w:rsid w:val="001729AB"/>
    <w:rsid w:val="00172C3B"/>
    <w:rsid w:val="001730D3"/>
    <w:rsid w:val="00174124"/>
    <w:rsid w:val="001744D2"/>
    <w:rsid w:val="001753B9"/>
    <w:rsid w:val="00175B82"/>
    <w:rsid w:val="00176149"/>
    <w:rsid w:val="0017633B"/>
    <w:rsid w:val="0017691B"/>
    <w:rsid w:val="00176DA6"/>
    <w:rsid w:val="00177385"/>
    <w:rsid w:val="00177883"/>
    <w:rsid w:val="00177B78"/>
    <w:rsid w:val="001802CD"/>
    <w:rsid w:val="0018081F"/>
    <w:rsid w:val="00180DBF"/>
    <w:rsid w:val="00181435"/>
    <w:rsid w:val="0018222A"/>
    <w:rsid w:val="00184030"/>
    <w:rsid w:val="0018443D"/>
    <w:rsid w:val="0018448C"/>
    <w:rsid w:val="00184E64"/>
    <w:rsid w:val="0018512E"/>
    <w:rsid w:val="001857FF"/>
    <w:rsid w:val="00185C30"/>
    <w:rsid w:val="00185C95"/>
    <w:rsid w:val="001900DC"/>
    <w:rsid w:val="00192272"/>
    <w:rsid w:val="00193DED"/>
    <w:rsid w:val="0019431D"/>
    <w:rsid w:val="00194885"/>
    <w:rsid w:val="00194B35"/>
    <w:rsid w:val="00194C3D"/>
    <w:rsid w:val="00195DB5"/>
    <w:rsid w:val="00196382"/>
    <w:rsid w:val="001965C7"/>
    <w:rsid w:val="0019662C"/>
    <w:rsid w:val="00196E77"/>
    <w:rsid w:val="001973B4"/>
    <w:rsid w:val="001A0249"/>
    <w:rsid w:val="001A0445"/>
    <w:rsid w:val="001A0FC5"/>
    <w:rsid w:val="001A16CE"/>
    <w:rsid w:val="001A1810"/>
    <w:rsid w:val="001A1C78"/>
    <w:rsid w:val="001A1E06"/>
    <w:rsid w:val="001A1F5B"/>
    <w:rsid w:val="001A2277"/>
    <w:rsid w:val="001A2E13"/>
    <w:rsid w:val="001A4732"/>
    <w:rsid w:val="001A5079"/>
    <w:rsid w:val="001A5640"/>
    <w:rsid w:val="001A56C9"/>
    <w:rsid w:val="001A5C6C"/>
    <w:rsid w:val="001A5EE9"/>
    <w:rsid w:val="001A6CE4"/>
    <w:rsid w:val="001A76A9"/>
    <w:rsid w:val="001A7BFC"/>
    <w:rsid w:val="001B0162"/>
    <w:rsid w:val="001B08D8"/>
    <w:rsid w:val="001B1456"/>
    <w:rsid w:val="001B1E19"/>
    <w:rsid w:val="001B3E03"/>
    <w:rsid w:val="001B4252"/>
    <w:rsid w:val="001B464E"/>
    <w:rsid w:val="001B4D84"/>
    <w:rsid w:val="001B62D2"/>
    <w:rsid w:val="001B6462"/>
    <w:rsid w:val="001B6D19"/>
    <w:rsid w:val="001B6E23"/>
    <w:rsid w:val="001B7013"/>
    <w:rsid w:val="001B726E"/>
    <w:rsid w:val="001C0C46"/>
    <w:rsid w:val="001C0DFF"/>
    <w:rsid w:val="001C1555"/>
    <w:rsid w:val="001C1A9C"/>
    <w:rsid w:val="001C1E1F"/>
    <w:rsid w:val="001C2502"/>
    <w:rsid w:val="001C297B"/>
    <w:rsid w:val="001C2CEE"/>
    <w:rsid w:val="001C318E"/>
    <w:rsid w:val="001C3C1F"/>
    <w:rsid w:val="001C5110"/>
    <w:rsid w:val="001C5EE0"/>
    <w:rsid w:val="001C6266"/>
    <w:rsid w:val="001C656B"/>
    <w:rsid w:val="001C7F93"/>
    <w:rsid w:val="001D0D08"/>
    <w:rsid w:val="001D1445"/>
    <w:rsid w:val="001D17C6"/>
    <w:rsid w:val="001D1D42"/>
    <w:rsid w:val="001D3F1A"/>
    <w:rsid w:val="001D40DA"/>
    <w:rsid w:val="001D4794"/>
    <w:rsid w:val="001D52C3"/>
    <w:rsid w:val="001D6B3D"/>
    <w:rsid w:val="001D793E"/>
    <w:rsid w:val="001D7EEE"/>
    <w:rsid w:val="001E0A91"/>
    <w:rsid w:val="001E0FC2"/>
    <w:rsid w:val="001E1192"/>
    <w:rsid w:val="001E127A"/>
    <w:rsid w:val="001E20BD"/>
    <w:rsid w:val="001E2CEF"/>
    <w:rsid w:val="001E3A23"/>
    <w:rsid w:val="001E43C8"/>
    <w:rsid w:val="001E49BB"/>
    <w:rsid w:val="001E61C5"/>
    <w:rsid w:val="001E6D1D"/>
    <w:rsid w:val="001E6EF6"/>
    <w:rsid w:val="001E725A"/>
    <w:rsid w:val="001E7885"/>
    <w:rsid w:val="001E7BD9"/>
    <w:rsid w:val="001F1591"/>
    <w:rsid w:val="001F5352"/>
    <w:rsid w:val="001F5E3C"/>
    <w:rsid w:val="001F60E2"/>
    <w:rsid w:val="001F68A1"/>
    <w:rsid w:val="00200108"/>
    <w:rsid w:val="0020022B"/>
    <w:rsid w:val="00200956"/>
    <w:rsid w:val="00201091"/>
    <w:rsid w:val="0020149A"/>
    <w:rsid w:val="00201AAC"/>
    <w:rsid w:val="002023D7"/>
    <w:rsid w:val="00203020"/>
    <w:rsid w:val="0020368C"/>
    <w:rsid w:val="00204E25"/>
    <w:rsid w:val="002054AF"/>
    <w:rsid w:val="00205926"/>
    <w:rsid w:val="0020601F"/>
    <w:rsid w:val="002061B0"/>
    <w:rsid w:val="0020690D"/>
    <w:rsid w:val="002076AD"/>
    <w:rsid w:val="00210A7B"/>
    <w:rsid w:val="00210C71"/>
    <w:rsid w:val="00211356"/>
    <w:rsid w:val="002115C7"/>
    <w:rsid w:val="00211A8D"/>
    <w:rsid w:val="00212D2D"/>
    <w:rsid w:val="00213861"/>
    <w:rsid w:val="00214216"/>
    <w:rsid w:val="00214E8A"/>
    <w:rsid w:val="0021518A"/>
    <w:rsid w:val="00215461"/>
    <w:rsid w:val="00215D87"/>
    <w:rsid w:val="00215E44"/>
    <w:rsid w:val="002172E8"/>
    <w:rsid w:val="00217800"/>
    <w:rsid w:val="00217C30"/>
    <w:rsid w:val="00217EE3"/>
    <w:rsid w:val="0022086C"/>
    <w:rsid w:val="0022171E"/>
    <w:rsid w:val="00222161"/>
    <w:rsid w:val="00222397"/>
    <w:rsid w:val="00223876"/>
    <w:rsid w:val="00224111"/>
    <w:rsid w:val="002256A0"/>
    <w:rsid w:val="00225E50"/>
    <w:rsid w:val="0022682D"/>
    <w:rsid w:val="00227784"/>
    <w:rsid w:val="00227AC7"/>
    <w:rsid w:val="00230AB1"/>
    <w:rsid w:val="00231CAA"/>
    <w:rsid w:val="00232F4E"/>
    <w:rsid w:val="00233A23"/>
    <w:rsid w:val="00234429"/>
    <w:rsid w:val="002347ED"/>
    <w:rsid w:val="002350F1"/>
    <w:rsid w:val="002366E0"/>
    <w:rsid w:val="002369B4"/>
    <w:rsid w:val="002374E7"/>
    <w:rsid w:val="002377B1"/>
    <w:rsid w:val="00237A4B"/>
    <w:rsid w:val="00240190"/>
    <w:rsid w:val="0024052B"/>
    <w:rsid w:val="00240F89"/>
    <w:rsid w:val="002416A5"/>
    <w:rsid w:val="00241BF8"/>
    <w:rsid w:val="002431A3"/>
    <w:rsid w:val="00243626"/>
    <w:rsid w:val="0024417A"/>
    <w:rsid w:val="002446B1"/>
    <w:rsid w:val="002447B1"/>
    <w:rsid w:val="00244A8F"/>
    <w:rsid w:val="00244BA8"/>
    <w:rsid w:val="00244ED4"/>
    <w:rsid w:val="00245C24"/>
    <w:rsid w:val="00247CBB"/>
    <w:rsid w:val="00247FF6"/>
    <w:rsid w:val="002500C8"/>
    <w:rsid w:val="0025020E"/>
    <w:rsid w:val="0025057B"/>
    <w:rsid w:val="00250CEB"/>
    <w:rsid w:val="0025285A"/>
    <w:rsid w:val="00252A6B"/>
    <w:rsid w:val="0025373C"/>
    <w:rsid w:val="00253ED1"/>
    <w:rsid w:val="002540DD"/>
    <w:rsid w:val="00255738"/>
    <w:rsid w:val="002558C9"/>
    <w:rsid w:val="002566DC"/>
    <w:rsid w:val="0025763E"/>
    <w:rsid w:val="0025772C"/>
    <w:rsid w:val="00257CF9"/>
    <w:rsid w:val="00257E83"/>
    <w:rsid w:val="00257F35"/>
    <w:rsid w:val="002623F4"/>
    <w:rsid w:val="00262ACC"/>
    <w:rsid w:val="00262C8F"/>
    <w:rsid w:val="00262DBD"/>
    <w:rsid w:val="0026319B"/>
    <w:rsid w:val="00263863"/>
    <w:rsid w:val="00265077"/>
    <w:rsid w:val="00265835"/>
    <w:rsid w:val="00265F0B"/>
    <w:rsid w:val="00266D49"/>
    <w:rsid w:val="00271D7E"/>
    <w:rsid w:val="00272139"/>
    <w:rsid w:val="0027226F"/>
    <w:rsid w:val="00272D81"/>
    <w:rsid w:val="002731FE"/>
    <w:rsid w:val="00273B5A"/>
    <w:rsid w:val="002742DA"/>
    <w:rsid w:val="002746C7"/>
    <w:rsid w:val="0027488E"/>
    <w:rsid w:val="00275501"/>
    <w:rsid w:val="002759EA"/>
    <w:rsid w:val="00276452"/>
    <w:rsid w:val="00277035"/>
    <w:rsid w:val="00277714"/>
    <w:rsid w:val="00277B8C"/>
    <w:rsid w:val="00277D80"/>
    <w:rsid w:val="00280541"/>
    <w:rsid w:val="0028079E"/>
    <w:rsid w:val="00280842"/>
    <w:rsid w:val="00281BA3"/>
    <w:rsid w:val="00282E57"/>
    <w:rsid w:val="00283549"/>
    <w:rsid w:val="00283E50"/>
    <w:rsid w:val="002843C8"/>
    <w:rsid w:val="002852AB"/>
    <w:rsid w:val="0028641E"/>
    <w:rsid w:val="00286E25"/>
    <w:rsid w:val="00286FBF"/>
    <w:rsid w:val="002874C4"/>
    <w:rsid w:val="00287654"/>
    <w:rsid w:val="00287761"/>
    <w:rsid w:val="00287C5D"/>
    <w:rsid w:val="00290181"/>
    <w:rsid w:val="002903FB"/>
    <w:rsid w:val="00290403"/>
    <w:rsid w:val="00290665"/>
    <w:rsid w:val="00290B56"/>
    <w:rsid w:val="00290B82"/>
    <w:rsid w:val="00290D8F"/>
    <w:rsid w:val="00291608"/>
    <w:rsid w:val="0029169A"/>
    <w:rsid w:val="0029228C"/>
    <w:rsid w:val="00292E23"/>
    <w:rsid w:val="002932BA"/>
    <w:rsid w:val="00293D3A"/>
    <w:rsid w:val="00294681"/>
    <w:rsid w:val="0029483E"/>
    <w:rsid w:val="00294C88"/>
    <w:rsid w:val="00294D08"/>
    <w:rsid w:val="0029504F"/>
    <w:rsid w:val="00295160"/>
    <w:rsid w:val="002957B9"/>
    <w:rsid w:val="00295A73"/>
    <w:rsid w:val="00296519"/>
    <w:rsid w:val="00296B58"/>
    <w:rsid w:val="00296BE4"/>
    <w:rsid w:val="00296C7D"/>
    <w:rsid w:val="00297457"/>
    <w:rsid w:val="002A01A2"/>
    <w:rsid w:val="002A0872"/>
    <w:rsid w:val="002A0B5D"/>
    <w:rsid w:val="002A142D"/>
    <w:rsid w:val="002A19DB"/>
    <w:rsid w:val="002A2081"/>
    <w:rsid w:val="002A24E6"/>
    <w:rsid w:val="002A3395"/>
    <w:rsid w:val="002A37E6"/>
    <w:rsid w:val="002A3A09"/>
    <w:rsid w:val="002A436C"/>
    <w:rsid w:val="002A443B"/>
    <w:rsid w:val="002A450A"/>
    <w:rsid w:val="002A5422"/>
    <w:rsid w:val="002A543F"/>
    <w:rsid w:val="002A55C9"/>
    <w:rsid w:val="002A57BB"/>
    <w:rsid w:val="002A63E7"/>
    <w:rsid w:val="002A6512"/>
    <w:rsid w:val="002A6A0A"/>
    <w:rsid w:val="002A702B"/>
    <w:rsid w:val="002B08C3"/>
    <w:rsid w:val="002B12A5"/>
    <w:rsid w:val="002B1350"/>
    <w:rsid w:val="002B1E15"/>
    <w:rsid w:val="002B224D"/>
    <w:rsid w:val="002B24CF"/>
    <w:rsid w:val="002B2562"/>
    <w:rsid w:val="002B3224"/>
    <w:rsid w:val="002B32E5"/>
    <w:rsid w:val="002B388A"/>
    <w:rsid w:val="002B3A60"/>
    <w:rsid w:val="002B3D4F"/>
    <w:rsid w:val="002B3EB9"/>
    <w:rsid w:val="002B4989"/>
    <w:rsid w:val="002B58D6"/>
    <w:rsid w:val="002B62CE"/>
    <w:rsid w:val="002B68D9"/>
    <w:rsid w:val="002B6A41"/>
    <w:rsid w:val="002B6A58"/>
    <w:rsid w:val="002B7B68"/>
    <w:rsid w:val="002B7FAD"/>
    <w:rsid w:val="002C0A4D"/>
    <w:rsid w:val="002C0BAA"/>
    <w:rsid w:val="002C1CED"/>
    <w:rsid w:val="002C1D7F"/>
    <w:rsid w:val="002C2176"/>
    <w:rsid w:val="002C2E45"/>
    <w:rsid w:val="002C33D0"/>
    <w:rsid w:val="002C3D4A"/>
    <w:rsid w:val="002C3FBB"/>
    <w:rsid w:val="002C40F4"/>
    <w:rsid w:val="002C4168"/>
    <w:rsid w:val="002C6471"/>
    <w:rsid w:val="002D143E"/>
    <w:rsid w:val="002D1868"/>
    <w:rsid w:val="002D232E"/>
    <w:rsid w:val="002D243A"/>
    <w:rsid w:val="002D3543"/>
    <w:rsid w:val="002D3CB3"/>
    <w:rsid w:val="002D4A99"/>
    <w:rsid w:val="002D5E16"/>
    <w:rsid w:val="002D6CE5"/>
    <w:rsid w:val="002D6E3D"/>
    <w:rsid w:val="002E050B"/>
    <w:rsid w:val="002E074E"/>
    <w:rsid w:val="002E1A93"/>
    <w:rsid w:val="002E1DCE"/>
    <w:rsid w:val="002E3AB1"/>
    <w:rsid w:val="002E4359"/>
    <w:rsid w:val="002E504A"/>
    <w:rsid w:val="002E69DB"/>
    <w:rsid w:val="002E6F27"/>
    <w:rsid w:val="002E70F3"/>
    <w:rsid w:val="002E791C"/>
    <w:rsid w:val="002E7EE1"/>
    <w:rsid w:val="002F0761"/>
    <w:rsid w:val="002F09E8"/>
    <w:rsid w:val="002F1675"/>
    <w:rsid w:val="002F1726"/>
    <w:rsid w:val="002F18DE"/>
    <w:rsid w:val="002F1F99"/>
    <w:rsid w:val="002F3E85"/>
    <w:rsid w:val="002F501A"/>
    <w:rsid w:val="002F592D"/>
    <w:rsid w:val="002F5E9C"/>
    <w:rsid w:val="002F74FA"/>
    <w:rsid w:val="002F7A2A"/>
    <w:rsid w:val="0030080B"/>
    <w:rsid w:val="00300A28"/>
    <w:rsid w:val="003016EE"/>
    <w:rsid w:val="003018E7"/>
    <w:rsid w:val="003021A9"/>
    <w:rsid w:val="00302A55"/>
    <w:rsid w:val="00303F80"/>
    <w:rsid w:val="0030460E"/>
    <w:rsid w:val="00304C0A"/>
    <w:rsid w:val="00304D3B"/>
    <w:rsid w:val="003059E1"/>
    <w:rsid w:val="00306168"/>
    <w:rsid w:val="003068E3"/>
    <w:rsid w:val="00306F79"/>
    <w:rsid w:val="003078D1"/>
    <w:rsid w:val="00307A34"/>
    <w:rsid w:val="00307C8D"/>
    <w:rsid w:val="00307EDA"/>
    <w:rsid w:val="00310206"/>
    <w:rsid w:val="003114D1"/>
    <w:rsid w:val="003114FF"/>
    <w:rsid w:val="003115BC"/>
    <w:rsid w:val="0031195E"/>
    <w:rsid w:val="00311E83"/>
    <w:rsid w:val="00312690"/>
    <w:rsid w:val="00312F35"/>
    <w:rsid w:val="0031361B"/>
    <w:rsid w:val="00313A18"/>
    <w:rsid w:val="00314229"/>
    <w:rsid w:val="00314D29"/>
    <w:rsid w:val="00315458"/>
    <w:rsid w:val="003164C7"/>
    <w:rsid w:val="00316558"/>
    <w:rsid w:val="0031676C"/>
    <w:rsid w:val="0031677D"/>
    <w:rsid w:val="00317C4D"/>
    <w:rsid w:val="00317C8E"/>
    <w:rsid w:val="00320714"/>
    <w:rsid w:val="003207AE"/>
    <w:rsid w:val="003211CA"/>
    <w:rsid w:val="00321246"/>
    <w:rsid w:val="0032192E"/>
    <w:rsid w:val="00321F49"/>
    <w:rsid w:val="0032217E"/>
    <w:rsid w:val="00323D93"/>
    <w:rsid w:val="00323F5A"/>
    <w:rsid w:val="0032467C"/>
    <w:rsid w:val="003246BB"/>
    <w:rsid w:val="00324CAB"/>
    <w:rsid w:val="00325A6B"/>
    <w:rsid w:val="00326DA8"/>
    <w:rsid w:val="003300CA"/>
    <w:rsid w:val="003300CD"/>
    <w:rsid w:val="003302A1"/>
    <w:rsid w:val="0033071D"/>
    <w:rsid w:val="00330F85"/>
    <w:rsid w:val="003329D5"/>
    <w:rsid w:val="00332BB4"/>
    <w:rsid w:val="003335D2"/>
    <w:rsid w:val="003346EE"/>
    <w:rsid w:val="003356AD"/>
    <w:rsid w:val="003357CD"/>
    <w:rsid w:val="00335B63"/>
    <w:rsid w:val="003365EE"/>
    <w:rsid w:val="003372C0"/>
    <w:rsid w:val="00337B97"/>
    <w:rsid w:val="003401F0"/>
    <w:rsid w:val="00340A24"/>
    <w:rsid w:val="00341B6B"/>
    <w:rsid w:val="00341BD9"/>
    <w:rsid w:val="00341C64"/>
    <w:rsid w:val="00342C45"/>
    <w:rsid w:val="00342E9F"/>
    <w:rsid w:val="003430E7"/>
    <w:rsid w:val="003438E8"/>
    <w:rsid w:val="00343D38"/>
    <w:rsid w:val="00343EAE"/>
    <w:rsid w:val="0034488C"/>
    <w:rsid w:val="00345046"/>
    <w:rsid w:val="00346267"/>
    <w:rsid w:val="00346A52"/>
    <w:rsid w:val="003501BC"/>
    <w:rsid w:val="003505F5"/>
    <w:rsid w:val="00350858"/>
    <w:rsid w:val="00350C95"/>
    <w:rsid w:val="00350CAF"/>
    <w:rsid w:val="003512F3"/>
    <w:rsid w:val="003516FE"/>
    <w:rsid w:val="00351E4F"/>
    <w:rsid w:val="00351F6D"/>
    <w:rsid w:val="0035211A"/>
    <w:rsid w:val="00352BAD"/>
    <w:rsid w:val="003530BF"/>
    <w:rsid w:val="00353751"/>
    <w:rsid w:val="00353C3D"/>
    <w:rsid w:val="00354BE0"/>
    <w:rsid w:val="0035562D"/>
    <w:rsid w:val="00355944"/>
    <w:rsid w:val="00356137"/>
    <w:rsid w:val="0035627E"/>
    <w:rsid w:val="00356544"/>
    <w:rsid w:val="00356752"/>
    <w:rsid w:val="0035767E"/>
    <w:rsid w:val="003604D8"/>
    <w:rsid w:val="0036144C"/>
    <w:rsid w:val="00361AE7"/>
    <w:rsid w:val="00362D6B"/>
    <w:rsid w:val="00363313"/>
    <w:rsid w:val="00363398"/>
    <w:rsid w:val="0036479C"/>
    <w:rsid w:val="00364813"/>
    <w:rsid w:val="00364A5D"/>
    <w:rsid w:val="00364A6F"/>
    <w:rsid w:val="00364E04"/>
    <w:rsid w:val="00364E75"/>
    <w:rsid w:val="003652C1"/>
    <w:rsid w:val="0036637F"/>
    <w:rsid w:val="00366973"/>
    <w:rsid w:val="00366FA8"/>
    <w:rsid w:val="00367131"/>
    <w:rsid w:val="00367F08"/>
    <w:rsid w:val="00370199"/>
    <w:rsid w:val="00370883"/>
    <w:rsid w:val="00370B11"/>
    <w:rsid w:val="00370D5B"/>
    <w:rsid w:val="00370E47"/>
    <w:rsid w:val="0037108A"/>
    <w:rsid w:val="00371AE0"/>
    <w:rsid w:val="0037335A"/>
    <w:rsid w:val="003737D7"/>
    <w:rsid w:val="00373DFE"/>
    <w:rsid w:val="00375542"/>
    <w:rsid w:val="003755CD"/>
    <w:rsid w:val="00375FC2"/>
    <w:rsid w:val="003765D7"/>
    <w:rsid w:val="00377E77"/>
    <w:rsid w:val="00380640"/>
    <w:rsid w:val="003813A1"/>
    <w:rsid w:val="0038190A"/>
    <w:rsid w:val="0038392D"/>
    <w:rsid w:val="00383FD8"/>
    <w:rsid w:val="0038479A"/>
    <w:rsid w:val="003847F4"/>
    <w:rsid w:val="003849FB"/>
    <w:rsid w:val="00384AD5"/>
    <w:rsid w:val="00385BE4"/>
    <w:rsid w:val="00386E7C"/>
    <w:rsid w:val="003874E5"/>
    <w:rsid w:val="00393799"/>
    <w:rsid w:val="003938D2"/>
    <w:rsid w:val="00394263"/>
    <w:rsid w:val="003955AF"/>
    <w:rsid w:val="00396A85"/>
    <w:rsid w:val="003971CC"/>
    <w:rsid w:val="0039786E"/>
    <w:rsid w:val="00397CB2"/>
    <w:rsid w:val="003A1187"/>
    <w:rsid w:val="003A1337"/>
    <w:rsid w:val="003A1EB4"/>
    <w:rsid w:val="003A238F"/>
    <w:rsid w:val="003A2CA9"/>
    <w:rsid w:val="003A30AC"/>
    <w:rsid w:val="003A4700"/>
    <w:rsid w:val="003A5434"/>
    <w:rsid w:val="003A5D27"/>
    <w:rsid w:val="003A5E90"/>
    <w:rsid w:val="003A62E8"/>
    <w:rsid w:val="003A7D3E"/>
    <w:rsid w:val="003B0835"/>
    <w:rsid w:val="003B0ACF"/>
    <w:rsid w:val="003B1498"/>
    <w:rsid w:val="003B2226"/>
    <w:rsid w:val="003B3F27"/>
    <w:rsid w:val="003B438A"/>
    <w:rsid w:val="003B51F9"/>
    <w:rsid w:val="003B58C0"/>
    <w:rsid w:val="003B591D"/>
    <w:rsid w:val="003B5A5A"/>
    <w:rsid w:val="003B5B14"/>
    <w:rsid w:val="003B6029"/>
    <w:rsid w:val="003B6E2E"/>
    <w:rsid w:val="003B71C4"/>
    <w:rsid w:val="003C0B1A"/>
    <w:rsid w:val="003C0B62"/>
    <w:rsid w:val="003C1000"/>
    <w:rsid w:val="003C1D95"/>
    <w:rsid w:val="003C1DC0"/>
    <w:rsid w:val="003C1FEB"/>
    <w:rsid w:val="003C200F"/>
    <w:rsid w:val="003C2911"/>
    <w:rsid w:val="003C385B"/>
    <w:rsid w:val="003C3C75"/>
    <w:rsid w:val="003C4BBA"/>
    <w:rsid w:val="003C5569"/>
    <w:rsid w:val="003C5C27"/>
    <w:rsid w:val="003C6040"/>
    <w:rsid w:val="003C618C"/>
    <w:rsid w:val="003C64FB"/>
    <w:rsid w:val="003C6657"/>
    <w:rsid w:val="003C700E"/>
    <w:rsid w:val="003C7673"/>
    <w:rsid w:val="003C76E1"/>
    <w:rsid w:val="003C7877"/>
    <w:rsid w:val="003D0179"/>
    <w:rsid w:val="003D143F"/>
    <w:rsid w:val="003D1704"/>
    <w:rsid w:val="003D2316"/>
    <w:rsid w:val="003D2D0B"/>
    <w:rsid w:val="003D2F7D"/>
    <w:rsid w:val="003D3701"/>
    <w:rsid w:val="003D40D9"/>
    <w:rsid w:val="003D57B5"/>
    <w:rsid w:val="003D5934"/>
    <w:rsid w:val="003D5B8B"/>
    <w:rsid w:val="003D5FBD"/>
    <w:rsid w:val="003D6AB1"/>
    <w:rsid w:val="003D762E"/>
    <w:rsid w:val="003E05D1"/>
    <w:rsid w:val="003E0DA3"/>
    <w:rsid w:val="003E0F61"/>
    <w:rsid w:val="003E128E"/>
    <w:rsid w:val="003E1BF5"/>
    <w:rsid w:val="003E1CC9"/>
    <w:rsid w:val="003E253E"/>
    <w:rsid w:val="003E2C9C"/>
    <w:rsid w:val="003E339B"/>
    <w:rsid w:val="003E38C4"/>
    <w:rsid w:val="003E39FE"/>
    <w:rsid w:val="003E3D6E"/>
    <w:rsid w:val="003E454C"/>
    <w:rsid w:val="003E594D"/>
    <w:rsid w:val="003E5DF0"/>
    <w:rsid w:val="003E74B0"/>
    <w:rsid w:val="003E7A1B"/>
    <w:rsid w:val="003E7F93"/>
    <w:rsid w:val="003F02B4"/>
    <w:rsid w:val="003F06A2"/>
    <w:rsid w:val="003F086B"/>
    <w:rsid w:val="003F0B20"/>
    <w:rsid w:val="003F125F"/>
    <w:rsid w:val="003F175E"/>
    <w:rsid w:val="003F23BB"/>
    <w:rsid w:val="003F298B"/>
    <w:rsid w:val="003F2EF8"/>
    <w:rsid w:val="003F4086"/>
    <w:rsid w:val="003F4C55"/>
    <w:rsid w:val="003F5CDC"/>
    <w:rsid w:val="003F660F"/>
    <w:rsid w:val="003F687B"/>
    <w:rsid w:val="003F774C"/>
    <w:rsid w:val="004009A3"/>
    <w:rsid w:val="00401526"/>
    <w:rsid w:val="00402817"/>
    <w:rsid w:val="00402D12"/>
    <w:rsid w:val="00402DBA"/>
    <w:rsid w:val="004032F3"/>
    <w:rsid w:val="004033D8"/>
    <w:rsid w:val="00403786"/>
    <w:rsid w:val="00404159"/>
    <w:rsid w:val="004055B2"/>
    <w:rsid w:val="00405C8F"/>
    <w:rsid w:val="0040627E"/>
    <w:rsid w:val="0040736D"/>
    <w:rsid w:val="00407A2F"/>
    <w:rsid w:val="004109E9"/>
    <w:rsid w:val="004120FC"/>
    <w:rsid w:val="0041284A"/>
    <w:rsid w:val="00412C6D"/>
    <w:rsid w:val="0041553B"/>
    <w:rsid w:val="0041592F"/>
    <w:rsid w:val="0041611C"/>
    <w:rsid w:val="004164F1"/>
    <w:rsid w:val="00416E3A"/>
    <w:rsid w:val="004170EA"/>
    <w:rsid w:val="00417B45"/>
    <w:rsid w:val="0042068E"/>
    <w:rsid w:val="00420776"/>
    <w:rsid w:val="00420C33"/>
    <w:rsid w:val="00420E88"/>
    <w:rsid w:val="004216C3"/>
    <w:rsid w:val="00422236"/>
    <w:rsid w:val="0042273D"/>
    <w:rsid w:val="00422BD5"/>
    <w:rsid w:val="00423207"/>
    <w:rsid w:val="004233AD"/>
    <w:rsid w:val="00423922"/>
    <w:rsid w:val="00423F42"/>
    <w:rsid w:val="00424DB3"/>
    <w:rsid w:val="00425AD5"/>
    <w:rsid w:val="004265D3"/>
    <w:rsid w:val="00426821"/>
    <w:rsid w:val="0042701B"/>
    <w:rsid w:val="00427116"/>
    <w:rsid w:val="00427C60"/>
    <w:rsid w:val="004311FB"/>
    <w:rsid w:val="00431606"/>
    <w:rsid w:val="00431D85"/>
    <w:rsid w:val="00433F27"/>
    <w:rsid w:val="00435118"/>
    <w:rsid w:val="00436FF1"/>
    <w:rsid w:val="0043716B"/>
    <w:rsid w:val="0044004A"/>
    <w:rsid w:val="004404F1"/>
    <w:rsid w:val="00441462"/>
    <w:rsid w:val="00441AA4"/>
    <w:rsid w:val="004439C4"/>
    <w:rsid w:val="00443C56"/>
    <w:rsid w:val="0044466F"/>
    <w:rsid w:val="004467C9"/>
    <w:rsid w:val="004469B7"/>
    <w:rsid w:val="00447572"/>
    <w:rsid w:val="0044757A"/>
    <w:rsid w:val="00447972"/>
    <w:rsid w:val="00450CA5"/>
    <w:rsid w:val="004515CD"/>
    <w:rsid w:val="004518A1"/>
    <w:rsid w:val="0045192A"/>
    <w:rsid w:val="00452C87"/>
    <w:rsid w:val="00452E8E"/>
    <w:rsid w:val="00453185"/>
    <w:rsid w:val="00453F6A"/>
    <w:rsid w:val="00454340"/>
    <w:rsid w:val="00454BAB"/>
    <w:rsid w:val="00455529"/>
    <w:rsid w:val="00455E9E"/>
    <w:rsid w:val="004563CB"/>
    <w:rsid w:val="00456895"/>
    <w:rsid w:val="004572B0"/>
    <w:rsid w:val="00460872"/>
    <w:rsid w:val="00460C3F"/>
    <w:rsid w:val="00461A5F"/>
    <w:rsid w:val="00461A95"/>
    <w:rsid w:val="00462677"/>
    <w:rsid w:val="00462EEB"/>
    <w:rsid w:val="00463C01"/>
    <w:rsid w:val="00463C5A"/>
    <w:rsid w:val="00464AF5"/>
    <w:rsid w:val="00464F63"/>
    <w:rsid w:val="00465069"/>
    <w:rsid w:val="00466229"/>
    <w:rsid w:val="00470400"/>
    <w:rsid w:val="00471231"/>
    <w:rsid w:val="00471663"/>
    <w:rsid w:val="00471C80"/>
    <w:rsid w:val="00471CC0"/>
    <w:rsid w:val="00472D96"/>
    <w:rsid w:val="0047363A"/>
    <w:rsid w:val="00473D97"/>
    <w:rsid w:val="004747E8"/>
    <w:rsid w:val="00475253"/>
    <w:rsid w:val="004755C5"/>
    <w:rsid w:val="00475AE7"/>
    <w:rsid w:val="00475B0D"/>
    <w:rsid w:val="00476462"/>
    <w:rsid w:val="004766A1"/>
    <w:rsid w:val="00476855"/>
    <w:rsid w:val="004769F4"/>
    <w:rsid w:val="00476F6F"/>
    <w:rsid w:val="0047762B"/>
    <w:rsid w:val="00477E7E"/>
    <w:rsid w:val="0048002F"/>
    <w:rsid w:val="004800A0"/>
    <w:rsid w:val="004827F3"/>
    <w:rsid w:val="00482C9C"/>
    <w:rsid w:val="00482C9E"/>
    <w:rsid w:val="00482ED8"/>
    <w:rsid w:val="0048373F"/>
    <w:rsid w:val="004837CB"/>
    <w:rsid w:val="004838D2"/>
    <w:rsid w:val="004839F4"/>
    <w:rsid w:val="00484021"/>
    <w:rsid w:val="0048480B"/>
    <w:rsid w:val="00484A87"/>
    <w:rsid w:val="004850CC"/>
    <w:rsid w:val="00486EFE"/>
    <w:rsid w:val="00490AF7"/>
    <w:rsid w:val="00490BAE"/>
    <w:rsid w:val="0049121B"/>
    <w:rsid w:val="00491DD7"/>
    <w:rsid w:val="004930E1"/>
    <w:rsid w:val="0049368F"/>
    <w:rsid w:val="00494A42"/>
    <w:rsid w:val="00494E80"/>
    <w:rsid w:val="00495224"/>
    <w:rsid w:val="00495B79"/>
    <w:rsid w:val="00495E55"/>
    <w:rsid w:val="00497E20"/>
    <w:rsid w:val="004A1D16"/>
    <w:rsid w:val="004A1F78"/>
    <w:rsid w:val="004A24F6"/>
    <w:rsid w:val="004A324C"/>
    <w:rsid w:val="004A39BA"/>
    <w:rsid w:val="004A3D33"/>
    <w:rsid w:val="004A3F60"/>
    <w:rsid w:val="004A4496"/>
    <w:rsid w:val="004A4968"/>
    <w:rsid w:val="004A4BA7"/>
    <w:rsid w:val="004A5A73"/>
    <w:rsid w:val="004A5E70"/>
    <w:rsid w:val="004A6710"/>
    <w:rsid w:val="004A6F77"/>
    <w:rsid w:val="004A7E20"/>
    <w:rsid w:val="004B0596"/>
    <w:rsid w:val="004B0978"/>
    <w:rsid w:val="004B1062"/>
    <w:rsid w:val="004B17FE"/>
    <w:rsid w:val="004B1CD1"/>
    <w:rsid w:val="004B2186"/>
    <w:rsid w:val="004B2F2D"/>
    <w:rsid w:val="004B3101"/>
    <w:rsid w:val="004B3E3F"/>
    <w:rsid w:val="004B4832"/>
    <w:rsid w:val="004B4A9E"/>
    <w:rsid w:val="004B5899"/>
    <w:rsid w:val="004B643E"/>
    <w:rsid w:val="004B71D6"/>
    <w:rsid w:val="004B7406"/>
    <w:rsid w:val="004B7E19"/>
    <w:rsid w:val="004B7FA6"/>
    <w:rsid w:val="004C09A4"/>
    <w:rsid w:val="004C0DC9"/>
    <w:rsid w:val="004C12E3"/>
    <w:rsid w:val="004C1722"/>
    <w:rsid w:val="004C3B2B"/>
    <w:rsid w:val="004C3B55"/>
    <w:rsid w:val="004C48EE"/>
    <w:rsid w:val="004C4CAE"/>
    <w:rsid w:val="004C5019"/>
    <w:rsid w:val="004C5C33"/>
    <w:rsid w:val="004D11BA"/>
    <w:rsid w:val="004D14E8"/>
    <w:rsid w:val="004D15D3"/>
    <w:rsid w:val="004D1EB4"/>
    <w:rsid w:val="004D1EE9"/>
    <w:rsid w:val="004D2697"/>
    <w:rsid w:val="004D26B3"/>
    <w:rsid w:val="004D28F5"/>
    <w:rsid w:val="004D372E"/>
    <w:rsid w:val="004D374D"/>
    <w:rsid w:val="004D4E82"/>
    <w:rsid w:val="004D5A04"/>
    <w:rsid w:val="004D5FBF"/>
    <w:rsid w:val="004D640F"/>
    <w:rsid w:val="004D6AD6"/>
    <w:rsid w:val="004D742C"/>
    <w:rsid w:val="004E03F4"/>
    <w:rsid w:val="004E0B95"/>
    <w:rsid w:val="004E0FDB"/>
    <w:rsid w:val="004E1BAD"/>
    <w:rsid w:val="004E21DF"/>
    <w:rsid w:val="004E21ED"/>
    <w:rsid w:val="004E2615"/>
    <w:rsid w:val="004E2C1C"/>
    <w:rsid w:val="004E2C6F"/>
    <w:rsid w:val="004E385A"/>
    <w:rsid w:val="004E3BDE"/>
    <w:rsid w:val="004E455E"/>
    <w:rsid w:val="004E54C6"/>
    <w:rsid w:val="004E58B4"/>
    <w:rsid w:val="004E58CE"/>
    <w:rsid w:val="004E6174"/>
    <w:rsid w:val="004E659D"/>
    <w:rsid w:val="004E663B"/>
    <w:rsid w:val="004E6E99"/>
    <w:rsid w:val="004E72E0"/>
    <w:rsid w:val="004F0E23"/>
    <w:rsid w:val="004F12D5"/>
    <w:rsid w:val="004F1896"/>
    <w:rsid w:val="004F1E18"/>
    <w:rsid w:val="004F21FC"/>
    <w:rsid w:val="004F4141"/>
    <w:rsid w:val="004F5194"/>
    <w:rsid w:val="004F52E2"/>
    <w:rsid w:val="004F5573"/>
    <w:rsid w:val="004F5ACA"/>
    <w:rsid w:val="004F6438"/>
    <w:rsid w:val="004F6E57"/>
    <w:rsid w:val="004F72DF"/>
    <w:rsid w:val="004F73DF"/>
    <w:rsid w:val="004F7550"/>
    <w:rsid w:val="004F7862"/>
    <w:rsid w:val="005000B1"/>
    <w:rsid w:val="00501078"/>
    <w:rsid w:val="0050175E"/>
    <w:rsid w:val="00501F6C"/>
    <w:rsid w:val="005030E4"/>
    <w:rsid w:val="00503862"/>
    <w:rsid w:val="005057F6"/>
    <w:rsid w:val="00506C45"/>
    <w:rsid w:val="00506F37"/>
    <w:rsid w:val="005078F2"/>
    <w:rsid w:val="00507FB7"/>
    <w:rsid w:val="00510B39"/>
    <w:rsid w:val="00510D60"/>
    <w:rsid w:val="00511704"/>
    <w:rsid w:val="005117EF"/>
    <w:rsid w:val="00511DE7"/>
    <w:rsid w:val="00511F99"/>
    <w:rsid w:val="005134BB"/>
    <w:rsid w:val="005136C0"/>
    <w:rsid w:val="00513BDE"/>
    <w:rsid w:val="00514078"/>
    <w:rsid w:val="00514513"/>
    <w:rsid w:val="005155C9"/>
    <w:rsid w:val="00515A4F"/>
    <w:rsid w:val="00515E57"/>
    <w:rsid w:val="005164C5"/>
    <w:rsid w:val="00516D68"/>
    <w:rsid w:val="0052282C"/>
    <w:rsid w:val="0052285A"/>
    <w:rsid w:val="005229CE"/>
    <w:rsid w:val="00523721"/>
    <w:rsid w:val="0052383D"/>
    <w:rsid w:val="00523873"/>
    <w:rsid w:val="005245FE"/>
    <w:rsid w:val="00524AA7"/>
    <w:rsid w:val="00524E1E"/>
    <w:rsid w:val="00525191"/>
    <w:rsid w:val="005252AC"/>
    <w:rsid w:val="0052549A"/>
    <w:rsid w:val="00525574"/>
    <w:rsid w:val="00525691"/>
    <w:rsid w:val="00526045"/>
    <w:rsid w:val="00526535"/>
    <w:rsid w:val="00526B1D"/>
    <w:rsid w:val="005278E8"/>
    <w:rsid w:val="0053027E"/>
    <w:rsid w:val="00530BFB"/>
    <w:rsid w:val="0053162D"/>
    <w:rsid w:val="00531C36"/>
    <w:rsid w:val="00532567"/>
    <w:rsid w:val="00532585"/>
    <w:rsid w:val="00532AEC"/>
    <w:rsid w:val="00532CB3"/>
    <w:rsid w:val="00532E48"/>
    <w:rsid w:val="005332A8"/>
    <w:rsid w:val="005343F0"/>
    <w:rsid w:val="00534DD0"/>
    <w:rsid w:val="00535AF6"/>
    <w:rsid w:val="00535BA4"/>
    <w:rsid w:val="00536376"/>
    <w:rsid w:val="00536B25"/>
    <w:rsid w:val="0054047E"/>
    <w:rsid w:val="00541082"/>
    <w:rsid w:val="005418B1"/>
    <w:rsid w:val="00541A4F"/>
    <w:rsid w:val="00541D46"/>
    <w:rsid w:val="00542DEB"/>
    <w:rsid w:val="0054322D"/>
    <w:rsid w:val="00543D90"/>
    <w:rsid w:val="00543F25"/>
    <w:rsid w:val="005447BD"/>
    <w:rsid w:val="00544F95"/>
    <w:rsid w:val="00545017"/>
    <w:rsid w:val="005452BD"/>
    <w:rsid w:val="00545302"/>
    <w:rsid w:val="005456B9"/>
    <w:rsid w:val="0054606E"/>
    <w:rsid w:val="00546350"/>
    <w:rsid w:val="00546393"/>
    <w:rsid w:val="005465F9"/>
    <w:rsid w:val="005469BC"/>
    <w:rsid w:val="00546D3D"/>
    <w:rsid w:val="005509E2"/>
    <w:rsid w:val="00551A4D"/>
    <w:rsid w:val="00551D7E"/>
    <w:rsid w:val="005524AA"/>
    <w:rsid w:val="00553420"/>
    <w:rsid w:val="005543C2"/>
    <w:rsid w:val="00555FF0"/>
    <w:rsid w:val="00556007"/>
    <w:rsid w:val="0055619C"/>
    <w:rsid w:val="0055673A"/>
    <w:rsid w:val="005569AF"/>
    <w:rsid w:val="005569DA"/>
    <w:rsid w:val="00557E86"/>
    <w:rsid w:val="00561386"/>
    <w:rsid w:val="005616B5"/>
    <w:rsid w:val="00561805"/>
    <w:rsid w:val="00561F7E"/>
    <w:rsid w:val="00562F8D"/>
    <w:rsid w:val="0056345E"/>
    <w:rsid w:val="00563BCB"/>
    <w:rsid w:val="00564423"/>
    <w:rsid w:val="00564813"/>
    <w:rsid w:val="0056485D"/>
    <w:rsid w:val="00564AF0"/>
    <w:rsid w:val="00564F60"/>
    <w:rsid w:val="00565C13"/>
    <w:rsid w:val="0056680F"/>
    <w:rsid w:val="005677A6"/>
    <w:rsid w:val="00567899"/>
    <w:rsid w:val="00570954"/>
    <w:rsid w:val="00570A99"/>
    <w:rsid w:val="00571326"/>
    <w:rsid w:val="00571729"/>
    <w:rsid w:val="00571D8B"/>
    <w:rsid w:val="00571F49"/>
    <w:rsid w:val="00572953"/>
    <w:rsid w:val="00573230"/>
    <w:rsid w:val="00573C9F"/>
    <w:rsid w:val="0057495C"/>
    <w:rsid w:val="00574B1D"/>
    <w:rsid w:val="00575748"/>
    <w:rsid w:val="00575ECD"/>
    <w:rsid w:val="0057690C"/>
    <w:rsid w:val="00577062"/>
    <w:rsid w:val="005770F0"/>
    <w:rsid w:val="0057711F"/>
    <w:rsid w:val="0057723C"/>
    <w:rsid w:val="00577940"/>
    <w:rsid w:val="00580252"/>
    <w:rsid w:val="005803C1"/>
    <w:rsid w:val="005806CD"/>
    <w:rsid w:val="005815A7"/>
    <w:rsid w:val="00581EFF"/>
    <w:rsid w:val="0058254F"/>
    <w:rsid w:val="005843EB"/>
    <w:rsid w:val="0058536A"/>
    <w:rsid w:val="0058576A"/>
    <w:rsid w:val="00586A45"/>
    <w:rsid w:val="00587930"/>
    <w:rsid w:val="005879CA"/>
    <w:rsid w:val="00587AF1"/>
    <w:rsid w:val="005906C1"/>
    <w:rsid w:val="0059072A"/>
    <w:rsid w:val="005907A8"/>
    <w:rsid w:val="005916E6"/>
    <w:rsid w:val="00591892"/>
    <w:rsid w:val="00591B32"/>
    <w:rsid w:val="00591D9E"/>
    <w:rsid w:val="005922CE"/>
    <w:rsid w:val="0059249F"/>
    <w:rsid w:val="005926DC"/>
    <w:rsid w:val="00593384"/>
    <w:rsid w:val="00594DB5"/>
    <w:rsid w:val="00594F57"/>
    <w:rsid w:val="00595822"/>
    <w:rsid w:val="005962EF"/>
    <w:rsid w:val="005965A6"/>
    <w:rsid w:val="00597005"/>
    <w:rsid w:val="00597FD4"/>
    <w:rsid w:val="005A1FFB"/>
    <w:rsid w:val="005A217B"/>
    <w:rsid w:val="005A2881"/>
    <w:rsid w:val="005A2A2E"/>
    <w:rsid w:val="005A2A38"/>
    <w:rsid w:val="005A3321"/>
    <w:rsid w:val="005A49BA"/>
    <w:rsid w:val="005A49CA"/>
    <w:rsid w:val="005A5A3B"/>
    <w:rsid w:val="005A6D9B"/>
    <w:rsid w:val="005A71E1"/>
    <w:rsid w:val="005B107E"/>
    <w:rsid w:val="005B166B"/>
    <w:rsid w:val="005B3527"/>
    <w:rsid w:val="005B3C5A"/>
    <w:rsid w:val="005B3D8E"/>
    <w:rsid w:val="005B4171"/>
    <w:rsid w:val="005B4A43"/>
    <w:rsid w:val="005B6777"/>
    <w:rsid w:val="005B6BA7"/>
    <w:rsid w:val="005B6EF8"/>
    <w:rsid w:val="005B75BE"/>
    <w:rsid w:val="005C04F7"/>
    <w:rsid w:val="005C1D5A"/>
    <w:rsid w:val="005C2292"/>
    <w:rsid w:val="005C2CE8"/>
    <w:rsid w:val="005C2F4A"/>
    <w:rsid w:val="005C3BED"/>
    <w:rsid w:val="005C51CD"/>
    <w:rsid w:val="005C583D"/>
    <w:rsid w:val="005C66B8"/>
    <w:rsid w:val="005C732C"/>
    <w:rsid w:val="005D076D"/>
    <w:rsid w:val="005D0A4D"/>
    <w:rsid w:val="005D0FD5"/>
    <w:rsid w:val="005D1ED0"/>
    <w:rsid w:val="005D22F8"/>
    <w:rsid w:val="005D277D"/>
    <w:rsid w:val="005D2958"/>
    <w:rsid w:val="005D2C0D"/>
    <w:rsid w:val="005D2DAD"/>
    <w:rsid w:val="005D3935"/>
    <w:rsid w:val="005D3AD1"/>
    <w:rsid w:val="005D3B67"/>
    <w:rsid w:val="005D4337"/>
    <w:rsid w:val="005D44BC"/>
    <w:rsid w:val="005D4A59"/>
    <w:rsid w:val="005D5166"/>
    <w:rsid w:val="005D533D"/>
    <w:rsid w:val="005D6CBA"/>
    <w:rsid w:val="005D6DFF"/>
    <w:rsid w:val="005D6F24"/>
    <w:rsid w:val="005D73F4"/>
    <w:rsid w:val="005D7676"/>
    <w:rsid w:val="005E0EAA"/>
    <w:rsid w:val="005E1535"/>
    <w:rsid w:val="005E1B96"/>
    <w:rsid w:val="005E2823"/>
    <w:rsid w:val="005E3D47"/>
    <w:rsid w:val="005E470F"/>
    <w:rsid w:val="005E4BD3"/>
    <w:rsid w:val="005E61AC"/>
    <w:rsid w:val="005E6C1F"/>
    <w:rsid w:val="005E6E02"/>
    <w:rsid w:val="005E6EAF"/>
    <w:rsid w:val="005E750A"/>
    <w:rsid w:val="005F0FE3"/>
    <w:rsid w:val="005F17AD"/>
    <w:rsid w:val="005F1CFE"/>
    <w:rsid w:val="005F2B10"/>
    <w:rsid w:val="005F2CA1"/>
    <w:rsid w:val="005F32EB"/>
    <w:rsid w:val="005F42E5"/>
    <w:rsid w:val="005F43BF"/>
    <w:rsid w:val="005F4D5C"/>
    <w:rsid w:val="005F5609"/>
    <w:rsid w:val="005F5C76"/>
    <w:rsid w:val="005F5CF6"/>
    <w:rsid w:val="005F67FA"/>
    <w:rsid w:val="005F6D67"/>
    <w:rsid w:val="005F6EAE"/>
    <w:rsid w:val="005F7614"/>
    <w:rsid w:val="005F7876"/>
    <w:rsid w:val="00600D05"/>
    <w:rsid w:val="00600DC7"/>
    <w:rsid w:val="00600E64"/>
    <w:rsid w:val="00601430"/>
    <w:rsid w:val="006016B7"/>
    <w:rsid w:val="00602320"/>
    <w:rsid w:val="006026AB"/>
    <w:rsid w:val="006028A8"/>
    <w:rsid w:val="00603E59"/>
    <w:rsid w:val="0060434B"/>
    <w:rsid w:val="00604CB9"/>
    <w:rsid w:val="006056D6"/>
    <w:rsid w:val="0060585D"/>
    <w:rsid w:val="00605972"/>
    <w:rsid w:val="0060609F"/>
    <w:rsid w:val="006067C6"/>
    <w:rsid w:val="006070B1"/>
    <w:rsid w:val="00607130"/>
    <w:rsid w:val="006074E0"/>
    <w:rsid w:val="00607C6E"/>
    <w:rsid w:val="00607C7B"/>
    <w:rsid w:val="00607C9B"/>
    <w:rsid w:val="00607EA0"/>
    <w:rsid w:val="006105A1"/>
    <w:rsid w:val="00610C39"/>
    <w:rsid w:val="00611B34"/>
    <w:rsid w:val="00611D20"/>
    <w:rsid w:val="00613B1D"/>
    <w:rsid w:val="00613BC9"/>
    <w:rsid w:val="00613F45"/>
    <w:rsid w:val="0061484B"/>
    <w:rsid w:val="00614CEF"/>
    <w:rsid w:val="0061559E"/>
    <w:rsid w:val="006173F3"/>
    <w:rsid w:val="00621001"/>
    <w:rsid w:val="00621773"/>
    <w:rsid w:val="00621BF7"/>
    <w:rsid w:val="00621DC2"/>
    <w:rsid w:val="00622676"/>
    <w:rsid w:val="00622FBA"/>
    <w:rsid w:val="006231B9"/>
    <w:rsid w:val="006234B5"/>
    <w:rsid w:val="0062371E"/>
    <w:rsid w:val="0062430B"/>
    <w:rsid w:val="006244F3"/>
    <w:rsid w:val="00624C01"/>
    <w:rsid w:val="00625303"/>
    <w:rsid w:val="006254E8"/>
    <w:rsid w:val="00625597"/>
    <w:rsid w:val="00626835"/>
    <w:rsid w:val="00626FCE"/>
    <w:rsid w:val="0062709A"/>
    <w:rsid w:val="006270C5"/>
    <w:rsid w:val="0062742A"/>
    <w:rsid w:val="00627B21"/>
    <w:rsid w:val="006305AD"/>
    <w:rsid w:val="00630A48"/>
    <w:rsid w:val="00631793"/>
    <w:rsid w:val="00631BF1"/>
    <w:rsid w:val="006322E2"/>
    <w:rsid w:val="006327CF"/>
    <w:rsid w:val="00632F52"/>
    <w:rsid w:val="00633A57"/>
    <w:rsid w:val="00634451"/>
    <w:rsid w:val="00634692"/>
    <w:rsid w:val="00634BE3"/>
    <w:rsid w:val="00634D86"/>
    <w:rsid w:val="00634E79"/>
    <w:rsid w:val="00635391"/>
    <w:rsid w:val="0063633F"/>
    <w:rsid w:val="0064053F"/>
    <w:rsid w:val="00640FD9"/>
    <w:rsid w:val="00642083"/>
    <w:rsid w:val="006420B8"/>
    <w:rsid w:val="00643590"/>
    <w:rsid w:val="006438E6"/>
    <w:rsid w:val="006447C7"/>
    <w:rsid w:val="00644C99"/>
    <w:rsid w:val="00644FA1"/>
    <w:rsid w:val="0064501E"/>
    <w:rsid w:val="006458D3"/>
    <w:rsid w:val="00645E64"/>
    <w:rsid w:val="006463D4"/>
    <w:rsid w:val="00646D46"/>
    <w:rsid w:val="00646E92"/>
    <w:rsid w:val="00646F1D"/>
    <w:rsid w:val="006476E7"/>
    <w:rsid w:val="00647759"/>
    <w:rsid w:val="00647815"/>
    <w:rsid w:val="00647893"/>
    <w:rsid w:val="00647C99"/>
    <w:rsid w:val="00647D30"/>
    <w:rsid w:val="0065036D"/>
    <w:rsid w:val="00650D47"/>
    <w:rsid w:val="00651355"/>
    <w:rsid w:val="006521FC"/>
    <w:rsid w:val="0065234A"/>
    <w:rsid w:val="006526D0"/>
    <w:rsid w:val="0065293A"/>
    <w:rsid w:val="006542A3"/>
    <w:rsid w:val="00656A62"/>
    <w:rsid w:val="00657E15"/>
    <w:rsid w:val="0066059C"/>
    <w:rsid w:val="00660766"/>
    <w:rsid w:val="006607B6"/>
    <w:rsid w:val="00661C7B"/>
    <w:rsid w:val="00662990"/>
    <w:rsid w:val="0066463D"/>
    <w:rsid w:val="00664860"/>
    <w:rsid w:val="00665C21"/>
    <w:rsid w:val="00667046"/>
    <w:rsid w:val="006709AD"/>
    <w:rsid w:val="006714A5"/>
    <w:rsid w:val="00671920"/>
    <w:rsid w:val="006728AD"/>
    <w:rsid w:val="00672A7A"/>
    <w:rsid w:val="006736CB"/>
    <w:rsid w:val="00674DC3"/>
    <w:rsid w:val="00674DC5"/>
    <w:rsid w:val="00674EE2"/>
    <w:rsid w:val="00674F66"/>
    <w:rsid w:val="006755FD"/>
    <w:rsid w:val="00675691"/>
    <w:rsid w:val="00676549"/>
    <w:rsid w:val="006765C8"/>
    <w:rsid w:val="006765E6"/>
    <w:rsid w:val="00676AA9"/>
    <w:rsid w:val="00676AC3"/>
    <w:rsid w:val="00676E26"/>
    <w:rsid w:val="006772AE"/>
    <w:rsid w:val="00677B90"/>
    <w:rsid w:val="00677FEB"/>
    <w:rsid w:val="006800E0"/>
    <w:rsid w:val="00680635"/>
    <w:rsid w:val="006815B2"/>
    <w:rsid w:val="006816EF"/>
    <w:rsid w:val="006817B0"/>
    <w:rsid w:val="0068259C"/>
    <w:rsid w:val="006826F8"/>
    <w:rsid w:val="006828A9"/>
    <w:rsid w:val="00683FF1"/>
    <w:rsid w:val="0068420F"/>
    <w:rsid w:val="006849C2"/>
    <w:rsid w:val="006856F4"/>
    <w:rsid w:val="00685939"/>
    <w:rsid w:val="0068648C"/>
    <w:rsid w:val="00686521"/>
    <w:rsid w:val="0068660D"/>
    <w:rsid w:val="00686A6F"/>
    <w:rsid w:val="00686CF3"/>
    <w:rsid w:val="00687023"/>
    <w:rsid w:val="0068730E"/>
    <w:rsid w:val="00687A38"/>
    <w:rsid w:val="00687A56"/>
    <w:rsid w:val="00690025"/>
    <w:rsid w:val="00690826"/>
    <w:rsid w:val="0069096C"/>
    <w:rsid w:val="00692030"/>
    <w:rsid w:val="00692772"/>
    <w:rsid w:val="00692FA3"/>
    <w:rsid w:val="006930F2"/>
    <w:rsid w:val="006933B7"/>
    <w:rsid w:val="00693AC1"/>
    <w:rsid w:val="00693C11"/>
    <w:rsid w:val="00693D88"/>
    <w:rsid w:val="006943C5"/>
    <w:rsid w:val="0069483A"/>
    <w:rsid w:val="00694E02"/>
    <w:rsid w:val="0069520E"/>
    <w:rsid w:val="0069585F"/>
    <w:rsid w:val="00696A05"/>
    <w:rsid w:val="006970C6"/>
    <w:rsid w:val="00697947"/>
    <w:rsid w:val="006A0352"/>
    <w:rsid w:val="006A040B"/>
    <w:rsid w:val="006A0463"/>
    <w:rsid w:val="006A0598"/>
    <w:rsid w:val="006A0CAD"/>
    <w:rsid w:val="006A103C"/>
    <w:rsid w:val="006A11FD"/>
    <w:rsid w:val="006A1369"/>
    <w:rsid w:val="006A3C0B"/>
    <w:rsid w:val="006A4106"/>
    <w:rsid w:val="006A469E"/>
    <w:rsid w:val="006A4D63"/>
    <w:rsid w:val="006A51D2"/>
    <w:rsid w:val="006A5A2C"/>
    <w:rsid w:val="006A6165"/>
    <w:rsid w:val="006A7802"/>
    <w:rsid w:val="006B0C8D"/>
    <w:rsid w:val="006B12C9"/>
    <w:rsid w:val="006B16C1"/>
    <w:rsid w:val="006B20DD"/>
    <w:rsid w:val="006B2DC9"/>
    <w:rsid w:val="006B30C5"/>
    <w:rsid w:val="006B3849"/>
    <w:rsid w:val="006B389A"/>
    <w:rsid w:val="006B395D"/>
    <w:rsid w:val="006B42E9"/>
    <w:rsid w:val="006B52E3"/>
    <w:rsid w:val="006B5926"/>
    <w:rsid w:val="006B5F8B"/>
    <w:rsid w:val="006B74FB"/>
    <w:rsid w:val="006B756F"/>
    <w:rsid w:val="006B7AB6"/>
    <w:rsid w:val="006B7F9C"/>
    <w:rsid w:val="006C01BA"/>
    <w:rsid w:val="006C214C"/>
    <w:rsid w:val="006C23EB"/>
    <w:rsid w:val="006C30B3"/>
    <w:rsid w:val="006C32D3"/>
    <w:rsid w:val="006C3394"/>
    <w:rsid w:val="006C3673"/>
    <w:rsid w:val="006C36FA"/>
    <w:rsid w:val="006C412C"/>
    <w:rsid w:val="006C4FBD"/>
    <w:rsid w:val="006C590B"/>
    <w:rsid w:val="006C615A"/>
    <w:rsid w:val="006C6511"/>
    <w:rsid w:val="006C67BD"/>
    <w:rsid w:val="006C68E7"/>
    <w:rsid w:val="006C79FB"/>
    <w:rsid w:val="006C7C84"/>
    <w:rsid w:val="006C7F72"/>
    <w:rsid w:val="006D0796"/>
    <w:rsid w:val="006D128D"/>
    <w:rsid w:val="006D14E1"/>
    <w:rsid w:val="006D1C22"/>
    <w:rsid w:val="006D1E75"/>
    <w:rsid w:val="006D2A06"/>
    <w:rsid w:val="006D3691"/>
    <w:rsid w:val="006D369E"/>
    <w:rsid w:val="006D3C82"/>
    <w:rsid w:val="006D4951"/>
    <w:rsid w:val="006D4D60"/>
    <w:rsid w:val="006D53E5"/>
    <w:rsid w:val="006D5CC8"/>
    <w:rsid w:val="006D5EAA"/>
    <w:rsid w:val="006D5FC4"/>
    <w:rsid w:val="006D6080"/>
    <w:rsid w:val="006D67C7"/>
    <w:rsid w:val="006D6A51"/>
    <w:rsid w:val="006E0B08"/>
    <w:rsid w:val="006E0B2B"/>
    <w:rsid w:val="006E0E53"/>
    <w:rsid w:val="006E2763"/>
    <w:rsid w:val="006E2B37"/>
    <w:rsid w:val="006E3059"/>
    <w:rsid w:val="006E3062"/>
    <w:rsid w:val="006E3816"/>
    <w:rsid w:val="006E39DF"/>
    <w:rsid w:val="006E3B75"/>
    <w:rsid w:val="006E3B93"/>
    <w:rsid w:val="006E3F54"/>
    <w:rsid w:val="006E3FEC"/>
    <w:rsid w:val="006E4971"/>
    <w:rsid w:val="006E4AA5"/>
    <w:rsid w:val="006E4FDB"/>
    <w:rsid w:val="006E5689"/>
    <w:rsid w:val="006E5E34"/>
    <w:rsid w:val="006E5E7E"/>
    <w:rsid w:val="006E6306"/>
    <w:rsid w:val="006E7568"/>
    <w:rsid w:val="006E7A35"/>
    <w:rsid w:val="006F01D9"/>
    <w:rsid w:val="006F03CF"/>
    <w:rsid w:val="006F0DE8"/>
    <w:rsid w:val="006F2A20"/>
    <w:rsid w:val="006F441F"/>
    <w:rsid w:val="006F5724"/>
    <w:rsid w:val="006F629F"/>
    <w:rsid w:val="006F6663"/>
    <w:rsid w:val="006F67ED"/>
    <w:rsid w:val="006F6DE8"/>
    <w:rsid w:val="0070027B"/>
    <w:rsid w:val="00700445"/>
    <w:rsid w:val="007007E8"/>
    <w:rsid w:val="007037E4"/>
    <w:rsid w:val="007043AF"/>
    <w:rsid w:val="00704C87"/>
    <w:rsid w:val="0070554E"/>
    <w:rsid w:val="00706032"/>
    <w:rsid w:val="00706519"/>
    <w:rsid w:val="0070683A"/>
    <w:rsid w:val="00706A2A"/>
    <w:rsid w:val="007078BE"/>
    <w:rsid w:val="00707B24"/>
    <w:rsid w:val="0071096D"/>
    <w:rsid w:val="00710D41"/>
    <w:rsid w:val="00710ECB"/>
    <w:rsid w:val="00712D5F"/>
    <w:rsid w:val="007130ED"/>
    <w:rsid w:val="00713C4F"/>
    <w:rsid w:val="00713F65"/>
    <w:rsid w:val="00714525"/>
    <w:rsid w:val="0071475F"/>
    <w:rsid w:val="0071506C"/>
    <w:rsid w:val="00716430"/>
    <w:rsid w:val="007166AA"/>
    <w:rsid w:val="007170B2"/>
    <w:rsid w:val="00717CC6"/>
    <w:rsid w:val="0072130C"/>
    <w:rsid w:val="007216FB"/>
    <w:rsid w:val="00722991"/>
    <w:rsid w:val="00722A61"/>
    <w:rsid w:val="00722E0B"/>
    <w:rsid w:val="0072316E"/>
    <w:rsid w:val="007236C2"/>
    <w:rsid w:val="0072378C"/>
    <w:rsid w:val="0072497C"/>
    <w:rsid w:val="00725875"/>
    <w:rsid w:val="0072607F"/>
    <w:rsid w:val="007265EC"/>
    <w:rsid w:val="00726701"/>
    <w:rsid w:val="00726DAF"/>
    <w:rsid w:val="00726DFD"/>
    <w:rsid w:val="00727EA6"/>
    <w:rsid w:val="00730798"/>
    <w:rsid w:val="007309A3"/>
    <w:rsid w:val="00730A8A"/>
    <w:rsid w:val="00730B1F"/>
    <w:rsid w:val="00730E13"/>
    <w:rsid w:val="0073105D"/>
    <w:rsid w:val="007318A3"/>
    <w:rsid w:val="00731ECA"/>
    <w:rsid w:val="007320FA"/>
    <w:rsid w:val="0073278A"/>
    <w:rsid w:val="00732813"/>
    <w:rsid w:val="007344A6"/>
    <w:rsid w:val="00734A5A"/>
    <w:rsid w:val="00735AE4"/>
    <w:rsid w:val="00737025"/>
    <w:rsid w:val="007414A8"/>
    <w:rsid w:val="00742A13"/>
    <w:rsid w:val="00742DC7"/>
    <w:rsid w:val="0074323F"/>
    <w:rsid w:val="00744187"/>
    <w:rsid w:val="00744211"/>
    <w:rsid w:val="00744535"/>
    <w:rsid w:val="007459FB"/>
    <w:rsid w:val="007464A9"/>
    <w:rsid w:val="007472F1"/>
    <w:rsid w:val="0074781F"/>
    <w:rsid w:val="00747DEF"/>
    <w:rsid w:val="007515BB"/>
    <w:rsid w:val="00751630"/>
    <w:rsid w:val="007518B9"/>
    <w:rsid w:val="00752241"/>
    <w:rsid w:val="007539C6"/>
    <w:rsid w:val="00753C98"/>
    <w:rsid w:val="00754BDC"/>
    <w:rsid w:val="00755533"/>
    <w:rsid w:val="0075563F"/>
    <w:rsid w:val="0075579F"/>
    <w:rsid w:val="0075686D"/>
    <w:rsid w:val="00756A99"/>
    <w:rsid w:val="00757609"/>
    <w:rsid w:val="00757D62"/>
    <w:rsid w:val="00760306"/>
    <w:rsid w:val="00760429"/>
    <w:rsid w:val="00761CFB"/>
    <w:rsid w:val="00762795"/>
    <w:rsid w:val="00762DDB"/>
    <w:rsid w:val="00762F07"/>
    <w:rsid w:val="007630A6"/>
    <w:rsid w:val="00763E20"/>
    <w:rsid w:val="007640FD"/>
    <w:rsid w:val="00764ABA"/>
    <w:rsid w:val="00765251"/>
    <w:rsid w:val="007653AE"/>
    <w:rsid w:val="00766224"/>
    <w:rsid w:val="00766623"/>
    <w:rsid w:val="00766652"/>
    <w:rsid w:val="00766C21"/>
    <w:rsid w:val="0076722A"/>
    <w:rsid w:val="00771573"/>
    <w:rsid w:val="00771718"/>
    <w:rsid w:val="00771C1C"/>
    <w:rsid w:val="007721FD"/>
    <w:rsid w:val="007723C7"/>
    <w:rsid w:val="00772463"/>
    <w:rsid w:val="00772A45"/>
    <w:rsid w:val="00773244"/>
    <w:rsid w:val="0077387A"/>
    <w:rsid w:val="00773E73"/>
    <w:rsid w:val="00773F41"/>
    <w:rsid w:val="00774648"/>
    <w:rsid w:val="00774A9B"/>
    <w:rsid w:val="00780956"/>
    <w:rsid w:val="00780F27"/>
    <w:rsid w:val="00781E86"/>
    <w:rsid w:val="00783128"/>
    <w:rsid w:val="007834EF"/>
    <w:rsid w:val="00783CA0"/>
    <w:rsid w:val="007846E7"/>
    <w:rsid w:val="00784BF2"/>
    <w:rsid w:val="00784C5A"/>
    <w:rsid w:val="00784DCC"/>
    <w:rsid w:val="00784E31"/>
    <w:rsid w:val="00785844"/>
    <w:rsid w:val="00785EBC"/>
    <w:rsid w:val="00786115"/>
    <w:rsid w:val="0078645E"/>
    <w:rsid w:val="00786919"/>
    <w:rsid w:val="00787D31"/>
    <w:rsid w:val="007904BF"/>
    <w:rsid w:val="00790681"/>
    <w:rsid w:val="007908A5"/>
    <w:rsid w:val="00790B97"/>
    <w:rsid w:val="0079121B"/>
    <w:rsid w:val="00791C00"/>
    <w:rsid w:val="0079343D"/>
    <w:rsid w:val="007938DF"/>
    <w:rsid w:val="00793DFB"/>
    <w:rsid w:val="007942CC"/>
    <w:rsid w:val="00795067"/>
    <w:rsid w:val="007954F1"/>
    <w:rsid w:val="0079619D"/>
    <w:rsid w:val="00796BDC"/>
    <w:rsid w:val="00796E91"/>
    <w:rsid w:val="00797457"/>
    <w:rsid w:val="007975DE"/>
    <w:rsid w:val="0079779F"/>
    <w:rsid w:val="0079786A"/>
    <w:rsid w:val="00797C5C"/>
    <w:rsid w:val="007A0023"/>
    <w:rsid w:val="007A0706"/>
    <w:rsid w:val="007A0E96"/>
    <w:rsid w:val="007A1E8E"/>
    <w:rsid w:val="007A39FF"/>
    <w:rsid w:val="007A48C0"/>
    <w:rsid w:val="007A4B96"/>
    <w:rsid w:val="007A4D3C"/>
    <w:rsid w:val="007A4ECB"/>
    <w:rsid w:val="007A5989"/>
    <w:rsid w:val="007A5C5C"/>
    <w:rsid w:val="007A5EC5"/>
    <w:rsid w:val="007A5EEC"/>
    <w:rsid w:val="007A6B25"/>
    <w:rsid w:val="007A7962"/>
    <w:rsid w:val="007B0046"/>
    <w:rsid w:val="007B1D45"/>
    <w:rsid w:val="007B21B2"/>
    <w:rsid w:val="007B33C5"/>
    <w:rsid w:val="007B362E"/>
    <w:rsid w:val="007B37BA"/>
    <w:rsid w:val="007B3BC6"/>
    <w:rsid w:val="007B45FC"/>
    <w:rsid w:val="007B4ECD"/>
    <w:rsid w:val="007B566C"/>
    <w:rsid w:val="007B5AC9"/>
    <w:rsid w:val="007B5FC8"/>
    <w:rsid w:val="007B619B"/>
    <w:rsid w:val="007B74DA"/>
    <w:rsid w:val="007B7BE9"/>
    <w:rsid w:val="007B7C7A"/>
    <w:rsid w:val="007C0C95"/>
    <w:rsid w:val="007C1631"/>
    <w:rsid w:val="007C20D3"/>
    <w:rsid w:val="007C2505"/>
    <w:rsid w:val="007C28EE"/>
    <w:rsid w:val="007C2B16"/>
    <w:rsid w:val="007C2B8E"/>
    <w:rsid w:val="007C3A9B"/>
    <w:rsid w:val="007C436B"/>
    <w:rsid w:val="007C4A8D"/>
    <w:rsid w:val="007C4FFB"/>
    <w:rsid w:val="007C5838"/>
    <w:rsid w:val="007C629A"/>
    <w:rsid w:val="007C6374"/>
    <w:rsid w:val="007C6C0E"/>
    <w:rsid w:val="007C6FDC"/>
    <w:rsid w:val="007C70A4"/>
    <w:rsid w:val="007C7109"/>
    <w:rsid w:val="007D0054"/>
    <w:rsid w:val="007D02EB"/>
    <w:rsid w:val="007D0746"/>
    <w:rsid w:val="007D1F2C"/>
    <w:rsid w:val="007D2577"/>
    <w:rsid w:val="007D27E0"/>
    <w:rsid w:val="007D3975"/>
    <w:rsid w:val="007D3E60"/>
    <w:rsid w:val="007D402E"/>
    <w:rsid w:val="007D47A3"/>
    <w:rsid w:val="007D4B6E"/>
    <w:rsid w:val="007D4D5A"/>
    <w:rsid w:val="007D5608"/>
    <w:rsid w:val="007D5CC1"/>
    <w:rsid w:val="007D605C"/>
    <w:rsid w:val="007D6407"/>
    <w:rsid w:val="007D7684"/>
    <w:rsid w:val="007D7B4A"/>
    <w:rsid w:val="007D7EDB"/>
    <w:rsid w:val="007E084A"/>
    <w:rsid w:val="007E09A8"/>
    <w:rsid w:val="007E1349"/>
    <w:rsid w:val="007E183D"/>
    <w:rsid w:val="007E2086"/>
    <w:rsid w:val="007E2126"/>
    <w:rsid w:val="007E2BE8"/>
    <w:rsid w:val="007E3F26"/>
    <w:rsid w:val="007E433E"/>
    <w:rsid w:val="007E5068"/>
    <w:rsid w:val="007E5237"/>
    <w:rsid w:val="007E556C"/>
    <w:rsid w:val="007E5AE1"/>
    <w:rsid w:val="007E7D19"/>
    <w:rsid w:val="007F12C4"/>
    <w:rsid w:val="007F18C6"/>
    <w:rsid w:val="007F1AE9"/>
    <w:rsid w:val="007F248C"/>
    <w:rsid w:val="007F2752"/>
    <w:rsid w:val="007F326E"/>
    <w:rsid w:val="007F354D"/>
    <w:rsid w:val="007F4097"/>
    <w:rsid w:val="007F4168"/>
    <w:rsid w:val="007F479D"/>
    <w:rsid w:val="007F6178"/>
    <w:rsid w:val="007F750C"/>
    <w:rsid w:val="008009F2"/>
    <w:rsid w:val="00800CB2"/>
    <w:rsid w:val="00801292"/>
    <w:rsid w:val="00801814"/>
    <w:rsid w:val="008019E3"/>
    <w:rsid w:val="00801D0D"/>
    <w:rsid w:val="00801EF1"/>
    <w:rsid w:val="00802C68"/>
    <w:rsid w:val="00803B39"/>
    <w:rsid w:val="00803BE6"/>
    <w:rsid w:val="00804EBF"/>
    <w:rsid w:val="008063D7"/>
    <w:rsid w:val="00806FBA"/>
    <w:rsid w:val="00807492"/>
    <w:rsid w:val="008111DB"/>
    <w:rsid w:val="00811D1C"/>
    <w:rsid w:val="00812637"/>
    <w:rsid w:val="00812790"/>
    <w:rsid w:val="008135A0"/>
    <w:rsid w:val="00813A2C"/>
    <w:rsid w:val="00813FC4"/>
    <w:rsid w:val="00814A48"/>
    <w:rsid w:val="00814FC1"/>
    <w:rsid w:val="008156CD"/>
    <w:rsid w:val="00815C25"/>
    <w:rsid w:val="0081620F"/>
    <w:rsid w:val="008168E2"/>
    <w:rsid w:val="00817385"/>
    <w:rsid w:val="00817EE4"/>
    <w:rsid w:val="008209B4"/>
    <w:rsid w:val="008229F8"/>
    <w:rsid w:val="00822EC7"/>
    <w:rsid w:val="00823EF1"/>
    <w:rsid w:val="008254B5"/>
    <w:rsid w:val="0082595D"/>
    <w:rsid w:val="00825EAD"/>
    <w:rsid w:val="00827574"/>
    <w:rsid w:val="008277D2"/>
    <w:rsid w:val="00827EFC"/>
    <w:rsid w:val="00830967"/>
    <w:rsid w:val="00830D7B"/>
    <w:rsid w:val="00831853"/>
    <w:rsid w:val="00831A42"/>
    <w:rsid w:val="00832234"/>
    <w:rsid w:val="00832E4F"/>
    <w:rsid w:val="0083372D"/>
    <w:rsid w:val="00833811"/>
    <w:rsid w:val="00833A1A"/>
    <w:rsid w:val="00833AAB"/>
    <w:rsid w:val="00833EA6"/>
    <w:rsid w:val="00834215"/>
    <w:rsid w:val="0083459F"/>
    <w:rsid w:val="008356C1"/>
    <w:rsid w:val="00835B1A"/>
    <w:rsid w:val="00835C44"/>
    <w:rsid w:val="0084028D"/>
    <w:rsid w:val="008418A9"/>
    <w:rsid w:val="008419AA"/>
    <w:rsid w:val="0084226B"/>
    <w:rsid w:val="00844145"/>
    <w:rsid w:val="008447D1"/>
    <w:rsid w:val="00844B43"/>
    <w:rsid w:val="0084550E"/>
    <w:rsid w:val="00845B59"/>
    <w:rsid w:val="008462F0"/>
    <w:rsid w:val="0084698B"/>
    <w:rsid w:val="00847BFE"/>
    <w:rsid w:val="00850267"/>
    <w:rsid w:val="0085028F"/>
    <w:rsid w:val="008507DE"/>
    <w:rsid w:val="00852687"/>
    <w:rsid w:val="008530EA"/>
    <w:rsid w:val="0085331D"/>
    <w:rsid w:val="00853804"/>
    <w:rsid w:val="00854595"/>
    <w:rsid w:val="008549C4"/>
    <w:rsid w:val="00854E78"/>
    <w:rsid w:val="00855B3E"/>
    <w:rsid w:val="008560C0"/>
    <w:rsid w:val="008568A8"/>
    <w:rsid w:val="00861131"/>
    <w:rsid w:val="0086216F"/>
    <w:rsid w:val="00862F62"/>
    <w:rsid w:val="008632C7"/>
    <w:rsid w:val="00863454"/>
    <w:rsid w:val="00863523"/>
    <w:rsid w:val="008636A0"/>
    <w:rsid w:val="0086481B"/>
    <w:rsid w:val="00864957"/>
    <w:rsid w:val="008649C5"/>
    <w:rsid w:val="00865868"/>
    <w:rsid w:val="00865980"/>
    <w:rsid w:val="0086610B"/>
    <w:rsid w:val="00866590"/>
    <w:rsid w:val="00867C1E"/>
    <w:rsid w:val="00870057"/>
    <w:rsid w:val="00870525"/>
    <w:rsid w:val="00870771"/>
    <w:rsid w:val="00870C8A"/>
    <w:rsid w:val="00871AD0"/>
    <w:rsid w:val="00871F94"/>
    <w:rsid w:val="00872C5C"/>
    <w:rsid w:val="00872D13"/>
    <w:rsid w:val="00872F85"/>
    <w:rsid w:val="00874EF9"/>
    <w:rsid w:val="008759DC"/>
    <w:rsid w:val="00875F2D"/>
    <w:rsid w:val="00876509"/>
    <w:rsid w:val="0087693A"/>
    <w:rsid w:val="0087694C"/>
    <w:rsid w:val="00880E74"/>
    <w:rsid w:val="008831A3"/>
    <w:rsid w:val="0088346D"/>
    <w:rsid w:val="00883B3A"/>
    <w:rsid w:val="00883DE3"/>
    <w:rsid w:val="0088442A"/>
    <w:rsid w:val="008850F9"/>
    <w:rsid w:val="0088516B"/>
    <w:rsid w:val="008856C5"/>
    <w:rsid w:val="00886408"/>
    <w:rsid w:val="008864AE"/>
    <w:rsid w:val="0088661A"/>
    <w:rsid w:val="00886628"/>
    <w:rsid w:val="008872B4"/>
    <w:rsid w:val="0089012B"/>
    <w:rsid w:val="00890251"/>
    <w:rsid w:val="008911E9"/>
    <w:rsid w:val="008923D2"/>
    <w:rsid w:val="0089240B"/>
    <w:rsid w:val="00892DE1"/>
    <w:rsid w:val="0089313F"/>
    <w:rsid w:val="008935F6"/>
    <w:rsid w:val="0089415F"/>
    <w:rsid w:val="008947E3"/>
    <w:rsid w:val="008956DE"/>
    <w:rsid w:val="00895929"/>
    <w:rsid w:val="00895BFE"/>
    <w:rsid w:val="00897051"/>
    <w:rsid w:val="008A05B0"/>
    <w:rsid w:val="008A25AF"/>
    <w:rsid w:val="008A34C1"/>
    <w:rsid w:val="008A3FF2"/>
    <w:rsid w:val="008A4051"/>
    <w:rsid w:val="008A4154"/>
    <w:rsid w:val="008A4920"/>
    <w:rsid w:val="008A4DEF"/>
    <w:rsid w:val="008A4E9D"/>
    <w:rsid w:val="008A5030"/>
    <w:rsid w:val="008A5093"/>
    <w:rsid w:val="008A542E"/>
    <w:rsid w:val="008A5C55"/>
    <w:rsid w:val="008A5EF1"/>
    <w:rsid w:val="008A6A3D"/>
    <w:rsid w:val="008A6B45"/>
    <w:rsid w:val="008A6BD5"/>
    <w:rsid w:val="008A6CDD"/>
    <w:rsid w:val="008A6FBA"/>
    <w:rsid w:val="008A7CD9"/>
    <w:rsid w:val="008B02C5"/>
    <w:rsid w:val="008B0858"/>
    <w:rsid w:val="008B08D8"/>
    <w:rsid w:val="008B3A96"/>
    <w:rsid w:val="008B4631"/>
    <w:rsid w:val="008B4E31"/>
    <w:rsid w:val="008B5923"/>
    <w:rsid w:val="008B6480"/>
    <w:rsid w:val="008B6717"/>
    <w:rsid w:val="008B7994"/>
    <w:rsid w:val="008B7B56"/>
    <w:rsid w:val="008C0CE0"/>
    <w:rsid w:val="008C1CEC"/>
    <w:rsid w:val="008C1D20"/>
    <w:rsid w:val="008C1E92"/>
    <w:rsid w:val="008C20A0"/>
    <w:rsid w:val="008C3201"/>
    <w:rsid w:val="008C3CF3"/>
    <w:rsid w:val="008C3EE8"/>
    <w:rsid w:val="008C4A7F"/>
    <w:rsid w:val="008C539D"/>
    <w:rsid w:val="008C5D2F"/>
    <w:rsid w:val="008C67B7"/>
    <w:rsid w:val="008D04A2"/>
    <w:rsid w:val="008D14E1"/>
    <w:rsid w:val="008D19AD"/>
    <w:rsid w:val="008D19FE"/>
    <w:rsid w:val="008D24BA"/>
    <w:rsid w:val="008D2B1D"/>
    <w:rsid w:val="008D3728"/>
    <w:rsid w:val="008D4760"/>
    <w:rsid w:val="008D4DEE"/>
    <w:rsid w:val="008D5990"/>
    <w:rsid w:val="008D63AD"/>
    <w:rsid w:val="008D749F"/>
    <w:rsid w:val="008D7ED7"/>
    <w:rsid w:val="008E0764"/>
    <w:rsid w:val="008E0899"/>
    <w:rsid w:val="008E2607"/>
    <w:rsid w:val="008E28D2"/>
    <w:rsid w:val="008E2E2E"/>
    <w:rsid w:val="008E36B7"/>
    <w:rsid w:val="008E3E21"/>
    <w:rsid w:val="008E3E75"/>
    <w:rsid w:val="008E48A2"/>
    <w:rsid w:val="008E5453"/>
    <w:rsid w:val="008E5AFD"/>
    <w:rsid w:val="008E61B3"/>
    <w:rsid w:val="008E633D"/>
    <w:rsid w:val="008E7107"/>
    <w:rsid w:val="008E7169"/>
    <w:rsid w:val="008E7A1F"/>
    <w:rsid w:val="008E7D7D"/>
    <w:rsid w:val="008F07BD"/>
    <w:rsid w:val="008F0DBE"/>
    <w:rsid w:val="008F0FD0"/>
    <w:rsid w:val="008F1251"/>
    <w:rsid w:val="008F1BB1"/>
    <w:rsid w:val="008F1EB2"/>
    <w:rsid w:val="008F3909"/>
    <w:rsid w:val="008F4E43"/>
    <w:rsid w:val="008F5930"/>
    <w:rsid w:val="008F6068"/>
    <w:rsid w:val="008F7359"/>
    <w:rsid w:val="00900116"/>
    <w:rsid w:val="0090115D"/>
    <w:rsid w:val="009012B1"/>
    <w:rsid w:val="00901958"/>
    <w:rsid w:val="00902584"/>
    <w:rsid w:val="009028EC"/>
    <w:rsid w:val="009033AE"/>
    <w:rsid w:val="009037A3"/>
    <w:rsid w:val="00903814"/>
    <w:rsid w:val="00904B40"/>
    <w:rsid w:val="00905DC6"/>
    <w:rsid w:val="00906E28"/>
    <w:rsid w:val="009073E7"/>
    <w:rsid w:val="00907B76"/>
    <w:rsid w:val="00910597"/>
    <w:rsid w:val="009107BA"/>
    <w:rsid w:val="00912161"/>
    <w:rsid w:val="00913576"/>
    <w:rsid w:val="00913642"/>
    <w:rsid w:val="009136DB"/>
    <w:rsid w:val="00913A4E"/>
    <w:rsid w:val="00913ABA"/>
    <w:rsid w:val="00914411"/>
    <w:rsid w:val="009145AA"/>
    <w:rsid w:val="00914680"/>
    <w:rsid w:val="0091472E"/>
    <w:rsid w:val="00915C74"/>
    <w:rsid w:val="00915FF1"/>
    <w:rsid w:val="00917DF7"/>
    <w:rsid w:val="00920508"/>
    <w:rsid w:val="0092059B"/>
    <w:rsid w:val="00920D43"/>
    <w:rsid w:val="00921C2C"/>
    <w:rsid w:val="00922228"/>
    <w:rsid w:val="0092273F"/>
    <w:rsid w:val="00922E41"/>
    <w:rsid w:val="0092382E"/>
    <w:rsid w:val="00923CA2"/>
    <w:rsid w:val="00924629"/>
    <w:rsid w:val="00925396"/>
    <w:rsid w:val="009257BD"/>
    <w:rsid w:val="00925A26"/>
    <w:rsid w:val="00927014"/>
    <w:rsid w:val="00927094"/>
    <w:rsid w:val="00927893"/>
    <w:rsid w:val="00930045"/>
    <w:rsid w:val="00930DAE"/>
    <w:rsid w:val="0093111A"/>
    <w:rsid w:val="00931636"/>
    <w:rsid w:val="00931EC8"/>
    <w:rsid w:val="00932FA9"/>
    <w:rsid w:val="00933113"/>
    <w:rsid w:val="00933990"/>
    <w:rsid w:val="0093421F"/>
    <w:rsid w:val="00935085"/>
    <w:rsid w:val="00935DAF"/>
    <w:rsid w:val="00936EBA"/>
    <w:rsid w:val="009371ED"/>
    <w:rsid w:val="00937556"/>
    <w:rsid w:val="009378A3"/>
    <w:rsid w:val="009402A8"/>
    <w:rsid w:val="009407B5"/>
    <w:rsid w:val="00941F03"/>
    <w:rsid w:val="00942DD6"/>
    <w:rsid w:val="009432A4"/>
    <w:rsid w:val="009434FD"/>
    <w:rsid w:val="00943CD5"/>
    <w:rsid w:val="009445AB"/>
    <w:rsid w:val="0094481F"/>
    <w:rsid w:val="00944984"/>
    <w:rsid w:val="00944BD6"/>
    <w:rsid w:val="009452F5"/>
    <w:rsid w:val="00945530"/>
    <w:rsid w:val="0094557F"/>
    <w:rsid w:val="009460C4"/>
    <w:rsid w:val="00946D3B"/>
    <w:rsid w:val="00946E19"/>
    <w:rsid w:val="00946EF1"/>
    <w:rsid w:val="00950DCB"/>
    <w:rsid w:val="00951054"/>
    <w:rsid w:val="00951E27"/>
    <w:rsid w:val="0095236C"/>
    <w:rsid w:val="00952415"/>
    <w:rsid w:val="009527D2"/>
    <w:rsid w:val="00953975"/>
    <w:rsid w:val="009542CF"/>
    <w:rsid w:val="009546A9"/>
    <w:rsid w:val="00954D46"/>
    <w:rsid w:val="00954DB7"/>
    <w:rsid w:val="00956096"/>
    <w:rsid w:val="00957760"/>
    <w:rsid w:val="00957763"/>
    <w:rsid w:val="0095782B"/>
    <w:rsid w:val="00960B2F"/>
    <w:rsid w:val="009618E2"/>
    <w:rsid w:val="00961A3A"/>
    <w:rsid w:val="00961B69"/>
    <w:rsid w:val="00961F23"/>
    <w:rsid w:val="0096281C"/>
    <w:rsid w:val="00962D91"/>
    <w:rsid w:val="00963917"/>
    <w:rsid w:val="00963C88"/>
    <w:rsid w:val="00963D8E"/>
    <w:rsid w:val="009641FF"/>
    <w:rsid w:val="009647A0"/>
    <w:rsid w:val="00964E1B"/>
    <w:rsid w:val="00964ED8"/>
    <w:rsid w:val="00964F0F"/>
    <w:rsid w:val="00964FE6"/>
    <w:rsid w:val="0096504F"/>
    <w:rsid w:val="00966650"/>
    <w:rsid w:val="00970310"/>
    <w:rsid w:val="009705E6"/>
    <w:rsid w:val="00970ABF"/>
    <w:rsid w:val="00971278"/>
    <w:rsid w:val="009714CB"/>
    <w:rsid w:val="00971A53"/>
    <w:rsid w:val="00972567"/>
    <w:rsid w:val="00972A70"/>
    <w:rsid w:val="00973A12"/>
    <w:rsid w:val="00974193"/>
    <w:rsid w:val="00974D44"/>
    <w:rsid w:val="00975912"/>
    <w:rsid w:val="00975C1E"/>
    <w:rsid w:val="00976152"/>
    <w:rsid w:val="0097646E"/>
    <w:rsid w:val="009807FD"/>
    <w:rsid w:val="00981903"/>
    <w:rsid w:val="00981CEE"/>
    <w:rsid w:val="00982375"/>
    <w:rsid w:val="00982656"/>
    <w:rsid w:val="00982727"/>
    <w:rsid w:val="00983968"/>
    <w:rsid w:val="00983B09"/>
    <w:rsid w:val="00983BE8"/>
    <w:rsid w:val="0098531E"/>
    <w:rsid w:val="00991AB0"/>
    <w:rsid w:val="00991E6A"/>
    <w:rsid w:val="00992A62"/>
    <w:rsid w:val="00992C89"/>
    <w:rsid w:val="009935CA"/>
    <w:rsid w:val="009946A5"/>
    <w:rsid w:val="00994EDB"/>
    <w:rsid w:val="0099513F"/>
    <w:rsid w:val="0099576A"/>
    <w:rsid w:val="00996282"/>
    <w:rsid w:val="00996CB1"/>
    <w:rsid w:val="0099707A"/>
    <w:rsid w:val="00997236"/>
    <w:rsid w:val="009976C2"/>
    <w:rsid w:val="009A0298"/>
    <w:rsid w:val="009A0E2D"/>
    <w:rsid w:val="009A0F20"/>
    <w:rsid w:val="009A1D8A"/>
    <w:rsid w:val="009A2079"/>
    <w:rsid w:val="009A26AC"/>
    <w:rsid w:val="009A3A88"/>
    <w:rsid w:val="009A3E6A"/>
    <w:rsid w:val="009A4228"/>
    <w:rsid w:val="009A4C51"/>
    <w:rsid w:val="009A61B2"/>
    <w:rsid w:val="009A66D1"/>
    <w:rsid w:val="009A6CC2"/>
    <w:rsid w:val="009A7A50"/>
    <w:rsid w:val="009B0304"/>
    <w:rsid w:val="009B0A46"/>
    <w:rsid w:val="009B0F03"/>
    <w:rsid w:val="009B1EAA"/>
    <w:rsid w:val="009B2761"/>
    <w:rsid w:val="009B2BD8"/>
    <w:rsid w:val="009B2C88"/>
    <w:rsid w:val="009B2CBC"/>
    <w:rsid w:val="009B2D66"/>
    <w:rsid w:val="009B3218"/>
    <w:rsid w:val="009B37E5"/>
    <w:rsid w:val="009B5A7F"/>
    <w:rsid w:val="009B64DE"/>
    <w:rsid w:val="009B6732"/>
    <w:rsid w:val="009B6F61"/>
    <w:rsid w:val="009B7028"/>
    <w:rsid w:val="009B73A0"/>
    <w:rsid w:val="009B7728"/>
    <w:rsid w:val="009B7BD7"/>
    <w:rsid w:val="009C14F6"/>
    <w:rsid w:val="009C39E9"/>
    <w:rsid w:val="009C4169"/>
    <w:rsid w:val="009C450A"/>
    <w:rsid w:val="009C5F54"/>
    <w:rsid w:val="009C6202"/>
    <w:rsid w:val="009C7680"/>
    <w:rsid w:val="009C797B"/>
    <w:rsid w:val="009D02FE"/>
    <w:rsid w:val="009D10EA"/>
    <w:rsid w:val="009D130F"/>
    <w:rsid w:val="009D1503"/>
    <w:rsid w:val="009D2159"/>
    <w:rsid w:val="009D221A"/>
    <w:rsid w:val="009D2615"/>
    <w:rsid w:val="009D273D"/>
    <w:rsid w:val="009D3C79"/>
    <w:rsid w:val="009D3F79"/>
    <w:rsid w:val="009D3FBB"/>
    <w:rsid w:val="009D50A9"/>
    <w:rsid w:val="009D515B"/>
    <w:rsid w:val="009D5860"/>
    <w:rsid w:val="009D6687"/>
    <w:rsid w:val="009E1B6B"/>
    <w:rsid w:val="009E1C81"/>
    <w:rsid w:val="009E26BF"/>
    <w:rsid w:val="009E27C9"/>
    <w:rsid w:val="009E2C60"/>
    <w:rsid w:val="009E2DBB"/>
    <w:rsid w:val="009E3000"/>
    <w:rsid w:val="009E3124"/>
    <w:rsid w:val="009E38DD"/>
    <w:rsid w:val="009E38E5"/>
    <w:rsid w:val="009E46A3"/>
    <w:rsid w:val="009E46FB"/>
    <w:rsid w:val="009E553E"/>
    <w:rsid w:val="009E58A1"/>
    <w:rsid w:val="009E6B97"/>
    <w:rsid w:val="009E7240"/>
    <w:rsid w:val="009E729E"/>
    <w:rsid w:val="009E7347"/>
    <w:rsid w:val="009E7443"/>
    <w:rsid w:val="009E751E"/>
    <w:rsid w:val="009F02C9"/>
    <w:rsid w:val="009F03D0"/>
    <w:rsid w:val="009F0523"/>
    <w:rsid w:val="009F079F"/>
    <w:rsid w:val="009F1307"/>
    <w:rsid w:val="009F20D3"/>
    <w:rsid w:val="009F25EE"/>
    <w:rsid w:val="009F3477"/>
    <w:rsid w:val="009F3BEE"/>
    <w:rsid w:val="009F3CB1"/>
    <w:rsid w:val="009F41EE"/>
    <w:rsid w:val="009F4526"/>
    <w:rsid w:val="009F4770"/>
    <w:rsid w:val="009F498B"/>
    <w:rsid w:val="009F4C0B"/>
    <w:rsid w:val="009F4E0B"/>
    <w:rsid w:val="009F651E"/>
    <w:rsid w:val="009F68CD"/>
    <w:rsid w:val="009F6E1B"/>
    <w:rsid w:val="009F7A20"/>
    <w:rsid w:val="00A01312"/>
    <w:rsid w:val="00A016EA"/>
    <w:rsid w:val="00A01F7B"/>
    <w:rsid w:val="00A02406"/>
    <w:rsid w:val="00A0278B"/>
    <w:rsid w:val="00A04567"/>
    <w:rsid w:val="00A04BF7"/>
    <w:rsid w:val="00A0515B"/>
    <w:rsid w:val="00A06E48"/>
    <w:rsid w:val="00A07970"/>
    <w:rsid w:val="00A10187"/>
    <w:rsid w:val="00A10500"/>
    <w:rsid w:val="00A106D0"/>
    <w:rsid w:val="00A10C87"/>
    <w:rsid w:val="00A11737"/>
    <w:rsid w:val="00A12E65"/>
    <w:rsid w:val="00A12F9A"/>
    <w:rsid w:val="00A13313"/>
    <w:rsid w:val="00A16B3F"/>
    <w:rsid w:val="00A17635"/>
    <w:rsid w:val="00A17FB7"/>
    <w:rsid w:val="00A2020B"/>
    <w:rsid w:val="00A20DC6"/>
    <w:rsid w:val="00A2134E"/>
    <w:rsid w:val="00A21353"/>
    <w:rsid w:val="00A23049"/>
    <w:rsid w:val="00A23997"/>
    <w:rsid w:val="00A24575"/>
    <w:rsid w:val="00A249A1"/>
    <w:rsid w:val="00A25653"/>
    <w:rsid w:val="00A2647E"/>
    <w:rsid w:val="00A264C6"/>
    <w:rsid w:val="00A26EF9"/>
    <w:rsid w:val="00A30DC0"/>
    <w:rsid w:val="00A311F6"/>
    <w:rsid w:val="00A3146B"/>
    <w:rsid w:val="00A31837"/>
    <w:rsid w:val="00A31BDC"/>
    <w:rsid w:val="00A32245"/>
    <w:rsid w:val="00A32F10"/>
    <w:rsid w:val="00A3394A"/>
    <w:rsid w:val="00A3430F"/>
    <w:rsid w:val="00A34475"/>
    <w:rsid w:val="00A3449F"/>
    <w:rsid w:val="00A345BA"/>
    <w:rsid w:val="00A346B2"/>
    <w:rsid w:val="00A3505A"/>
    <w:rsid w:val="00A356FE"/>
    <w:rsid w:val="00A3584E"/>
    <w:rsid w:val="00A35EED"/>
    <w:rsid w:val="00A366A4"/>
    <w:rsid w:val="00A37787"/>
    <w:rsid w:val="00A377E7"/>
    <w:rsid w:val="00A40113"/>
    <w:rsid w:val="00A41195"/>
    <w:rsid w:val="00A42751"/>
    <w:rsid w:val="00A42DB4"/>
    <w:rsid w:val="00A44A8A"/>
    <w:rsid w:val="00A45150"/>
    <w:rsid w:val="00A456A4"/>
    <w:rsid w:val="00A45F27"/>
    <w:rsid w:val="00A46193"/>
    <w:rsid w:val="00A46287"/>
    <w:rsid w:val="00A46F2D"/>
    <w:rsid w:val="00A47653"/>
    <w:rsid w:val="00A47655"/>
    <w:rsid w:val="00A47804"/>
    <w:rsid w:val="00A47EF5"/>
    <w:rsid w:val="00A507BD"/>
    <w:rsid w:val="00A50BE7"/>
    <w:rsid w:val="00A51714"/>
    <w:rsid w:val="00A519FC"/>
    <w:rsid w:val="00A51F19"/>
    <w:rsid w:val="00A52404"/>
    <w:rsid w:val="00A52695"/>
    <w:rsid w:val="00A529A2"/>
    <w:rsid w:val="00A537C9"/>
    <w:rsid w:val="00A53858"/>
    <w:rsid w:val="00A539C0"/>
    <w:rsid w:val="00A53B86"/>
    <w:rsid w:val="00A53E25"/>
    <w:rsid w:val="00A546A1"/>
    <w:rsid w:val="00A5493F"/>
    <w:rsid w:val="00A5517A"/>
    <w:rsid w:val="00A571A0"/>
    <w:rsid w:val="00A578DF"/>
    <w:rsid w:val="00A57F0D"/>
    <w:rsid w:val="00A60397"/>
    <w:rsid w:val="00A60E09"/>
    <w:rsid w:val="00A61900"/>
    <w:rsid w:val="00A61AF8"/>
    <w:rsid w:val="00A64019"/>
    <w:rsid w:val="00A6488F"/>
    <w:rsid w:val="00A64B01"/>
    <w:rsid w:val="00A65A8E"/>
    <w:rsid w:val="00A666C2"/>
    <w:rsid w:val="00A666EB"/>
    <w:rsid w:val="00A668C3"/>
    <w:rsid w:val="00A66C48"/>
    <w:rsid w:val="00A71007"/>
    <w:rsid w:val="00A710C0"/>
    <w:rsid w:val="00A711C3"/>
    <w:rsid w:val="00A712A9"/>
    <w:rsid w:val="00A7137C"/>
    <w:rsid w:val="00A7227E"/>
    <w:rsid w:val="00A7242C"/>
    <w:rsid w:val="00A72D1B"/>
    <w:rsid w:val="00A73412"/>
    <w:rsid w:val="00A73885"/>
    <w:rsid w:val="00A7397E"/>
    <w:rsid w:val="00A742C8"/>
    <w:rsid w:val="00A74D2F"/>
    <w:rsid w:val="00A7519D"/>
    <w:rsid w:val="00A75351"/>
    <w:rsid w:val="00A75855"/>
    <w:rsid w:val="00A76758"/>
    <w:rsid w:val="00A76812"/>
    <w:rsid w:val="00A76BB2"/>
    <w:rsid w:val="00A76D93"/>
    <w:rsid w:val="00A76D9A"/>
    <w:rsid w:val="00A80AF3"/>
    <w:rsid w:val="00A80C23"/>
    <w:rsid w:val="00A80E64"/>
    <w:rsid w:val="00A80FCE"/>
    <w:rsid w:val="00A81DAE"/>
    <w:rsid w:val="00A82B8F"/>
    <w:rsid w:val="00A82DDF"/>
    <w:rsid w:val="00A83620"/>
    <w:rsid w:val="00A83674"/>
    <w:rsid w:val="00A84089"/>
    <w:rsid w:val="00A8421C"/>
    <w:rsid w:val="00A85516"/>
    <w:rsid w:val="00A858FB"/>
    <w:rsid w:val="00A85907"/>
    <w:rsid w:val="00A85A12"/>
    <w:rsid w:val="00A8657E"/>
    <w:rsid w:val="00A865C1"/>
    <w:rsid w:val="00A86FBE"/>
    <w:rsid w:val="00A87609"/>
    <w:rsid w:val="00A9160C"/>
    <w:rsid w:val="00A9220F"/>
    <w:rsid w:val="00A923D4"/>
    <w:rsid w:val="00A93286"/>
    <w:rsid w:val="00A93391"/>
    <w:rsid w:val="00A951A0"/>
    <w:rsid w:val="00A95A08"/>
    <w:rsid w:val="00A965D0"/>
    <w:rsid w:val="00A96AD9"/>
    <w:rsid w:val="00A97065"/>
    <w:rsid w:val="00A97E68"/>
    <w:rsid w:val="00AA07FF"/>
    <w:rsid w:val="00AA081D"/>
    <w:rsid w:val="00AA0A5D"/>
    <w:rsid w:val="00AA0EAE"/>
    <w:rsid w:val="00AA0ED8"/>
    <w:rsid w:val="00AA12A1"/>
    <w:rsid w:val="00AA20C9"/>
    <w:rsid w:val="00AA2127"/>
    <w:rsid w:val="00AA2873"/>
    <w:rsid w:val="00AA2890"/>
    <w:rsid w:val="00AA35F3"/>
    <w:rsid w:val="00AA3A4F"/>
    <w:rsid w:val="00AA41F7"/>
    <w:rsid w:val="00AA5084"/>
    <w:rsid w:val="00AA5960"/>
    <w:rsid w:val="00AA59AF"/>
    <w:rsid w:val="00AA6E81"/>
    <w:rsid w:val="00AA7068"/>
    <w:rsid w:val="00AA7416"/>
    <w:rsid w:val="00AA786A"/>
    <w:rsid w:val="00AA79D7"/>
    <w:rsid w:val="00AA7DFD"/>
    <w:rsid w:val="00AB1AA8"/>
    <w:rsid w:val="00AB2234"/>
    <w:rsid w:val="00AB25B9"/>
    <w:rsid w:val="00AB2E39"/>
    <w:rsid w:val="00AB2F31"/>
    <w:rsid w:val="00AB3A63"/>
    <w:rsid w:val="00AB3D1B"/>
    <w:rsid w:val="00AB4A1B"/>
    <w:rsid w:val="00AB512D"/>
    <w:rsid w:val="00AB6A75"/>
    <w:rsid w:val="00AB77D2"/>
    <w:rsid w:val="00AB7970"/>
    <w:rsid w:val="00AC0653"/>
    <w:rsid w:val="00AC0923"/>
    <w:rsid w:val="00AC0CC0"/>
    <w:rsid w:val="00AC0FD8"/>
    <w:rsid w:val="00AC133F"/>
    <w:rsid w:val="00AC1847"/>
    <w:rsid w:val="00AC1C42"/>
    <w:rsid w:val="00AC2032"/>
    <w:rsid w:val="00AC21A1"/>
    <w:rsid w:val="00AC2508"/>
    <w:rsid w:val="00AC251E"/>
    <w:rsid w:val="00AC2818"/>
    <w:rsid w:val="00AC2948"/>
    <w:rsid w:val="00AC2D4D"/>
    <w:rsid w:val="00AC37CC"/>
    <w:rsid w:val="00AC451F"/>
    <w:rsid w:val="00AC4681"/>
    <w:rsid w:val="00AC471A"/>
    <w:rsid w:val="00AC4A08"/>
    <w:rsid w:val="00AC51B6"/>
    <w:rsid w:val="00AC54CB"/>
    <w:rsid w:val="00AC6308"/>
    <w:rsid w:val="00AD00D8"/>
    <w:rsid w:val="00AD07E7"/>
    <w:rsid w:val="00AD090A"/>
    <w:rsid w:val="00AD0B3D"/>
    <w:rsid w:val="00AD0C2E"/>
    <w:rsid w:val="00AD1D9D"/>
    <w:rsid w:val="00AD2255"/>
    <w:rsid w:val="00AD2308"/>
    <w:rsid w:val="00AD24F8"/>
    <w:rsid w:val="00AD265F"/>
    <w:rsid w:val="00AD2DB4"/>
    <w:rsid w:val="00AD3249"/>
    <w:rsid w:val="00AD42B8"/>
    <w:rsid w:val="00AD5019"/>
    <w:rsid w:val="00AD5307"/>
    <w:rsid w:val="00AD5741"/>
    <w:rsid w:val="00AD5CF9"/>
    <w:rsid w:val="00AD67A1"/>
    <w:rsid w:val="00AD697A"/>
    <w:rsid w:val="00AD749B"/>
    <w:rsid w:val="00AD7954"/>
    <w:rsid w:val="00AE0309"/>
    <w:rsid w:val="00AE0E86"/>
    <w:rsid w:val="00AE14B0"/>
    <w:rsid w:val="00AE1764"/>
    <w:rsid w:val="00AE1C72"/>
    <w:rsid w:val="00AE1D89"/>
    <w:rsid w:val="00AE2F04"/>
    <w:rsid w:val="00AE4381"/>
    <w:rsid w:val="00AE4E5B"/>
    <w:rsid w:val="00AE56CA"/>
    <w:rsid w:val="00AE5CDC"/>
    <w:rsid w:val="00AE6675"/>
    <w:rsid w:val="00AE6F4B"/>
    <w:rsid w:val="00AE7712"/>
    <w:rsid w:val="00AF139D"/>
    <w:rsid w:val="00AF154A"/>
    <w:rsid w:val="00AF229A"/>
    <w:rsid w:val="00AF253E"/>
    <w:rsid w:val="00AF3040"/>
    <w:rsid w:val="00AF5178"/>
    <w:rsid w:val="00AF5CF3"/>
    <w:rsid w:val="00AF689A"/>
    <w:rsid w:val="00AF6B32"/>
    <w:rsid w:val="00AF6D76"/>
    <w:rsid w:val="00AF7328"/>
    <w:rsid w:val="00AF7E71"/>
    <w:rsid w:val="00B00B05"/>
    <w:rsid w:val="00B010DC"/>
    <w:rsid w:val="00B0180B"/>
    <w:rsid w:val="00B01E7B"/>
    <w:rsid w:val="00B01EE1"/>
    <w:rsid w:val="00B031E0"/>
    <w:rsid w:val="00B03E66"/>
    <w:rsid w:val="00B0708D"/>
    <w:rsid w:val="00B1074A"/>
    <w:rsid w:val="00B11044"/>
    <w:rsid w:val="00B1132C"/>
    <w:rsid w:val="00B1253A"/>
    <w:rsid w:val="00B12542"/>
    <w:rsid w:val="00B12965"/>
    <w:rsid w:val="00B12BAF"/>
    <w:rsid w:val="00B13C30"/>
    <w:rsid w:val="00B14805"/>
    <w:rsid w:val="00B1493A"/>
    <w:rsid w:val="00B153A3"/>
    <w:rsid w:val="00B15C70"/>
    <w:rsid w:val="00B16195"/>
    <w:rsid w:val="00B1789D"/>
    <w:rsid w:val="00B200A7"/>
    <w:rsid w:val="00B2019F"/>
    <w:rsid w:val="00B20699"/>
    <w:rsid w:val="00B20D02"/>
    <w:rsid w:val="00B20E42"/>
    <w:rsid w:val="00B20F8C"/>
    <w:rsid w:val="00B2245B"/>
    <w:rsid w:val="00B224A9"/>
    <w:rsid w:val="00B233D0"/>
    <w:rsid w:val="00B23419"/>
    <w:rsid w:val="00B239D2"/>
    <w:rsid w:val="00B23AC3"/>
    <w:rsid w:val="00B24C81"/>
    <w:rsid w:val="00B251BD"/>
    <w:rsid w:val="00B26BA1"/>
    <w:rsid w:val="00B2788D"/>
    <w:rsid w:val="00B27CA8"/>
    <w:rsid w:val="00B27E30"/>
    <w:rsid w:val="00B31FA2"/>
    <w:rsid w:val="00B31FEB"/>
    <w:rsid w:val="00B32256"/>
    <w:rsid w:val="00B323E6"/>
    <w:rsid w:val="00B33265"/>
    <w:rsid w:val="00B332CD"/>
    <w:rsid w:val="00B33F59"/>
    <w:rsid w:val="00B3400B"/>
    <w:rsid w:val="00B346CD"/>
    <w:rsid w:val="00B347B3"/>
    <w:rsid w:val="00B355FD"/>
    <w:rsid w:val="00B37115"/>
    <w:rsid w:val="00B37961"/>
    <w:rsid w:val="00B4000F"/>
    <w:rsid w:val="00B408A1"/>
    <w:rsid w:val="00B4119F"/>
    <w:rsid w:val="00B414A4"/>
    <w:rsid w:val="00B42BFE"/>
    <w:rsid w:val="00B43F71"/>
    <w:rsid w:val="00B44085"/>
    <w:rsid w:val="00B45236"/>
    <w:rsid w:val="00B456E0"/>
    <w:rsid w:val="00B45947"/>
    <w:rsid w:val="00B465EB"/>
    <w:rsid w:val="00B477EF"/>
    <w:rsid w:val="00B47A97"/>
    <w:rsid w:val="00B47F62"/>
    <w:rsid w:val="00B5073C"/>
    <w:rsid w:val="00B507BD"/>
    <w:rsid w:val="00B5082A"/>
    <w:rsid w:val="00B50943"/>
    <w:rsid w:val="00B513E8"/>
    <w:rsid w:val="00B51A16"/>
    <w:rsid w:val="00B51B59"/>
    <w:rsid w:val="00B51E28"/>
    <w:rsid w:val="00B52040"/>
    <w:rsid w:val="00B52C31"/>
    <w:rsid w:val="00B532EB"/>
    <w:rsid w:val="00B535B9"/>
    <w:rsid w:val="00B5472C"/>
    <w:rsid w:val="00B548B8"/>
    <w:rsid w:val="00B54B1D"/>
    <w:rsid w:val="00B55C6F"/>
    <w:rsid w:val="00B569A7"/>
    <w:rsid w:val="00B56F82"/>
    <w:rsid w:val="00B570E3"/>
    <w:rsid w:val="00B57291"/>
    <w:rsid w:val="00B5796C"/>
    <w:rsid w:val="00B60DBF"/>
    <w:rsid w:val="00B61708"/>
    <w:rsid w:val="00B62883"/>
    <w:rsid w:val="00B62D4C"/>
    <w:rsid w:val="00B63104"/>
    <w:rsid w:val="00B63F64"/>
    <w:rsid w:val="00B64F4F"/>
    <w:rsid w:val="00B651C0"/>
    <w:rsid w:val="00B65508"/>
    <w:rsid w:val="00B65AB9"/>
    <w:rsid w:val="00B66075"/>
    <w:rsid w:val="00B673E1"/>
    <w:rsid w:val="00B67729"/>
    <w:rsid w:val="00B67A8B"/>
    <w:rsid w:val="00B707F5"/>
    <w:rsid w:val="00B71050"/>
    <w:rsid w:val="00B713BC"/>
    <w:rsid w:val="00B7204B"/>
    <w:rsid w:val="00B723D1"/>
    <w:rsid w:val="00B7320C"/>
    <w:rsid w:val="00B7370E"/>
    <w:rsid w:val="00B740FA"/>
    <w:rsid w:val="00B7419B"/>
    <w:rsid w:val="00B7542A"/>
    <w:rsid w:val="00B7579C"/>
    <w:rsid w:val="00B75F2D"/>
    <w:rsid w:val="00B75F83"/>
    <w:rsid w:val="00B76530"/>
    <w:rsid w:val="00B76A1D"/>
    <w:rsid w:val="00B7791D"/>
    <w:rsid w:val="00B806BC"/>
    <w:rsid w:val="00B8119A"/>
    <w:rsid w:val="00B81730"/>
    <w:rsid w:val="00B81AF7"/>
    <w:rsid w:val="00B82667"/>
    <w:rsid w:val="00B827BD"/>
    <w:rsid w:val="00B82B5C"/>
    <w:rsid w:val="00B82F4D"/>
    <w:rsid w:val="00B84693"/>
    <w:rsid w:val="00B851AF"/>
    <w:rsid w:val="00B85494"/>
    <w:rsid w:val="00B8626B"/>
    <w:rsid w:val="00B86BDD"/>
    <w:rsid w:val="00B8771A"/>
    <w:rsid w:val="00B9126C"/>
    <w:rsid w:val="00B9187D"/>
    <w:rsid w:val="00B91A09"/>
    <w:rsid w:val="00B91CAC"/>
    <w:rsid w:val="00B923A3"/>
    <w:rsid w:val="00B9251A"/>
    <w:rsid w:val="00B92DC1"/>
    <w:rsid w:val="00B941ED"/>
    <w:rsid w:val="00B945CC"/>
    <w:rsid w:val="00B95463"/>
    <w:rsid w:val="00B95C19"/>
    <w:rsid w:val="00B96BE2"/>
    <w:rsid w:val="00B9737B"/>
    <w:rsid w:val="00BA019F"/>
    <w:rsid w:val="00BA05C2"/>
    <w:rsid w:val="00BA0FFB"/>
    <w:rsid w:val="00BA13AD"/>
    <w:rsid w:val="00BA1BB9"/>
    <w:rsid w:val="00BA1C7D"/>
    <w:rsid w:val="00BA21FE"/>
    <w:rsid w:val="00BA30ED"/>
    <w:rsid w:val="00BA3498"/>
    <w:rsid w:val="00BA38AC"/>
    <w:rsid w:val="00BA3A0A"/>
    <w:rsid w:val="00BA3A10"/>
    <w:rsid w:val="00BA408B"/>
    <w:rsid w:val="00BA4843"/>
    <w:rsid w:val="00BA4F57"/>
    <w:rsid w:val="00BA5257"/>
    <w:rsid w:val="00BA5C9A"/>
    <w:rsid w:val="00BA5D2A"/>
    <w:rsid w:val="00BA5DBA"/>
    <w:rsid w:val="00BA66B1"/>
    <w:rsid w:val="00BA6703"/>
    <w:rsid w:val="00BA74AA"/>
    <w:rsid w:val="00BA7926"/>
    <w:rsid w:val="00BA79BC"/>
    <w:rsid w:val="00BA79EA"/>
    <w:rsid w:val="00BB0513"/>
    <w:rsid w:val="00BB064A"/>
    <w:rsid w:val="00BB0B53"/>
    <w:rsid w:val="00BB0CAE"/>
    <w:rsid w:val="00BB21D3"/>
    <w:rsid w:val="00BB22D2"/>
    <w:rsid w:val="00BB29F9"/>
    <w:rsid w:val="00BB4E75"/>
    <w:rsid w:val="00BB6E52"/>
    <w:rsid w:val="00BB71BE"/>
    <w:rsid w:val="00BB71F0"/>
    <w:rsid w:val="00BB7280"/>
    <w:rsid w:val="00BB7643"/>
    <w:rsid w:val="00BB793A"/>
    <w:rsid w:val="00BB7AD9"/>
    <w:rsid w:val="00BC0553"/>
    <w:rsid w:val="00BC08DE"/>
    <w:rsid w:val="00BC0A6D"/>
    <w:rsid w:val="00BC1D81"/>
    <w:rsid w:val="00BC2ACB"/>
    <w:rsid w:val="00BC33ED"/>
    <w:rsid w:val="00BC357D"/>
    <w:rsid w:val="00BC3580"/>
    <w:rsid w:val="00BC39DC"/>
    <w:rsid w:val="00BC4105"/>
    <w:rsid w:val="00BC463F"/>
    <w:rsid w:val="00BC478D"/>
    <w:rsid w:val="00BC4D2B"/>
    <w:rsid w:val="00BC6245"/>
    <w:rsid w:val="00BC631E"/>
    <w:rsid w:val="00BC68F7"/>
    <w:rsid w:val="00BC729E"/>
    <w:rsid w:val="00BC72A7"/>
    <w:rsid w:val="00BC7624"/>
    <w:rsid w:val="00BD0999"/>
    <w:rsid w:val="00BD1AE5"/>
    <w:rsid w:val="00BD1C6B"/>
    <w:rsid w:val="00BD1FA1"/>
    <w:rsid w:val="00BD378A"/>
    <w:rsid w:val="00BD557A"/>
    <w:rsid w:val="00BD5730"/>
    <w:rsid w:val="00BD5831"/>
    <w:rsid w:val="00BD6C0F"/>
    <w:rsid w:val="00BD6E1A"/>
    <w:rsid w:val="00BD74EA"/>
    <w:rsid w:val="00BD7A97"/>
    <w:rsid w:val="00BD7F70"/>
    <w:rsid w:val="00BE282F"/>
    <w:rsid w:val="00BE2F3A"/>
    <w:rsid w:val="00BE335F"/>
    <w:rsid w:val="00BE5C81"/>
    <w:rsid w:val="00BE5DF9"/>
    <w:rsid w:val="00BE663C"/>
    <w:rsid w:val="00BE67D9"/>
    <w:rsid w:val="00BE7319"/>
    <w:rsid w:val="00BE7707"/>
    <w:rsid w:val="00BE7B1E"/>
    <w:rsid w:val="00BF0147"/>
    <w:rsid w:val="00BF0767"/>
    <w:rsid w:val="00BF09E9"/>
    <w:rsid w:val="00BF0B37"/>
    <w:rsid w:val="00BF2D7D"/>
    <w:rsid w:val="00BF32B0"/>
    <w:rsid w:val="00BF37AD"/>
    <w:rsid w:val="00BF399C"/>
    <w:rsid w:val="00BF3CF4"/>
    <w:rsid w:val="00BF3D20"/>
    <w:rsid w:val="00BF416E"/>
    <w:rsid w:val="00BF48BB"/>
    <w:rsid w:val="00BF4BB8"/>
    <w:rsid w:val="00BF4F39"/>
    <w:rsid w:val="00BF4F47"/>
    <w:rsid w:val="00BF6440"/>
    <w:rsid w:val="00BF6DB8"/>
    <w:rsid w:val="00BF6DC6"/>
    <w:rsid w:val="00BF6E4C"/>
    <w:rsid w:val="00BF7F39"/>
    <w:rsid w:val="00C0025D"/>
    <w:rsid w:val="00C007F6"/>
    <w:rsid w:val="00C01056"/>
    <w:rsid w:val="00C012FE"/>
    <w:rsid w:val="00C0135A"/>
    <w:rsid w:val="00C02971"/>
    <w:rsid w:val="00C02EFB"/>
    <w:rsid w:val="00C037B7"/>
    <w:rsid w:val="00C03D02"/>
    <w:rsid w:val="00C04254"/>
    <w:rsid w:val="00C042E7"/>
    <w:rsid w:val="00C04847"/>
    <w:rsid w:val="00C048B7"/>
    <w:rsid w:val="00C05AA3"/>
    <w:rsid w:val="00C06498"/>
    <w:rsid w:val="00C068F3"/>
    <w:rsid w:val="00C06B97"/>
    <w:rsid w:val="00C07431"/>
    <w:rsid w:val="00C07C55"/>
    <w:rsid w:val="00C105C7"/>
    <w:rsid w:val="00C114AA"/>
    <w:rsid w:val="00C11856"/>
    <w:rsid w:val="00C11F6D"/>
    <w:rsid w:val="00C13950"/>
    <w:rsid w:val="00C15DE4"/>
    <w:rsid w:val="00C207E1"/>
    <w:rsid w:val="00C20C74"/>
    <w:rsid w:val="00C20EFC"/>
    <w:rsid w:val="00C21FD5"/>
    <w:rsid w:val="00C2259A"/>
    <w:rsid w:val="00C225A7"/>
    <w:rsid w:val="00C22C8B"/>
    <w:rsid w:val="00C22F06"/>
    <w:rsid w:val="00C260C0"/>
    <w:rsid w:val="00C26489"/>
    <w:rsid w:val="00C266C6"/>
    <w:rsid w:val="00C266DE"/>
    <w:rsid w:val="00C301EB"/>
    <w:rsid w:val="00C3037F"/>
    <w:rsid w:val="00C30A06"/>
    <w:rsid w:val="00C31E37"/>
    <w:rsid w:val="00C32642"/>
    <w:rsid w:val="00C34774"/>
    <w:rsid w:val="00C34EBD"/>
    <w:rsid w:val="00C35C79"/>
    <w:rsid w:val="00C36DEB"/>
    <w:rsid w:val="00C40B35"/>
    <w:rsid w:val="00C41086"/>
    <w:rsid w:val="00C419C0"/>
    <w:rsid w:val="00C41A10"/>
    <w:rsid w:val="00C42751"/>
    <w:rsid w:val="00C43AB4"/>
    <w:rsid w:val="00C441D1"/>
    <w:rsid w:val="00C44508"/>
    <w:rsid w:val="00C44932"/>
    <w:rsid w:val="00C45513"/>
    <w:rsid w:val="00C45A2E"/>
    <w:rsid w:val="00C47092"/>
    <w:rsid w:val="00C47342"/>
    <w:rsid w:val="00C473D4"/>
    <w:rsid w:val="00C47669"/>
    <w:rsid w:val="00C47E30"/>
    <w:rsid w:val="00C50F32"/>
    <w:rsid w:val="00C51978"/>
    <w:rsid w:val="00C519F6"/>
    <w:rsid w:val="00C53033"/>
    <w:rsid w:val="00C5347B"/>
    <w:rsid w:val="00C53DB3"/>
    <w:rsid w:val="00C546B2"/>
    <w:rsid w:val="00C546E5"/>
    <w:rsid w:val="00C55DDB"/>
    <w:rsid w:val="00C561E0"/>
    <w:rsid w:val="00C57130"/>
    <w:rsid w:val="00C57990"/>
    <w:rsid w:val="00C57CBE"/>
    <w:rsid w:val="00C61032"/>
    <w:rsid w:val="00C61A90"/>
    <w:rsid w:val="00C62A7A"/>
    <w:rsid w:val="00C639F3"/>
    <w:rsid w:val="00C64262"/>
    <w:rsid w:val="00C64A7B"/>
    <w:rsid w:val="00C64D16"/>
    <w:rsid w:val="00C653E1"/>
    <w:rsid w:val="00C65ADA"/>
    <w:rsid w:val="00C65E30"/>
    <w:rsid w:val="00C6611C"/>
    <w:rsid w:val="00C66289"/>
    <w:rsid w:val="00C664DF"/>
    <w:rsid w:val="00C7082B"/>
    <w:rsid w:val="00C70E8A"/>
    <w:rsid w:val="00C731D6"/>
    <w:rsid w:val="00C73A2B"/>
    <w:rsid w:val="00C7421C"/>
    <w:rsid w:val="00C75035"/>
    <w:rsid w:val="00C75C1F"/>
    <w:rsid w:val="00C75D56"/>
    <w:rsid w:val="00C75E0F"/>
    <w:rsid w:val="00C76B43"/>
    <w:rsid w:val="00C76BCA"/>
    <w:rsid w:val="00C77107"/>
    <w:rsid w:val="00C773DE"/>
    <w:rsid w:val="00C77F33"/>
    <w:rsid w:val="00C80679"/>
    <w:rsid w:val="00C809B7"/>
    <w:rsid w:val="00C81CEC"/>
    <w:rsid w:val="00C8268E"/>
    <w:rsid w:val="00C82ACF"/>
    <w:rsid w:val="00C835C6"/>
    <w:rsid w:val="00C836B7"/>
    <w:rsid w:val="00C84ACF"/>
    <w:rsid w:val="00C84DC8"/>
    <w:rsid w:val="00C852DC"/>
    <w:rsid w:val="00C86CA4"/>
    <w:rsid w:val="00C87126"/>
    <w:rsid w:val="00C874FD"/>
    <w:rsid w:val="00C87817"/>
    <w:rsid w:val="00C92103"/>
    <w:rsid w:val="00C92533"/>
    <w:rsid w:val="00C94332"/>
    <w:rsid w:val="00C94588"/>
    <w:rsid w:val="00C9477D"/>
    <w:rsid w:val="00C947D6"/>
    <w:rsid w:val="00C94E66"/>
    <w:rsid w:val="00C9541D"/>
    <w:rsid w:val="00C95725"/>
    <w:rsid w:val="00C95816"/>
    <w:rsid w:val="00C95A4B"/>
    <w:rsid w:val="00C95FBF"/>
    <w:rsid w:val="00C964F7"/>
    <w:rsid w:val="00C96502"/>
    <w:rsid w:val="00CA043C"/>
    <w:rsid w:val="00CA1064"/>
    <w:rsid w:val="00CA2048"/>
    <w:rsid w:val="00CA20C9"/>
    <w:rsid w:val="00CA2A4E"/>
    <w:rsid w:val="00CA3689"/>
    <w:rsid w:val="00CA38A0"/>
    <w:rsid w:val="00CA44F9"/>
    <w:rsid w:val="00CA4604"/>
    <w:rsid w:val="00CA4AC8"/>
    <w:rsid w:val="00CA53E6"/>
    <w:rsid w:val="00CA5A23"/>
    <w:rsid w:val="00CA5D7C"/>
    <w:rsid w:val="00CA658C"/>
    <w:rsid w:val="00CA69F3"/>
    <w:rsid w:val="00CA7571"/>
    <w:rsid w:val="00CB02B0"/>
    <w:rsid w:val="00CB0990"/>
    <w:rsid w:val="00CB0B3E"/>
    <w:rsid w:val="00CB0E41"/>
    <w:rsid w:val="00CB0FC1"/>
    <w:rsid w:val="00CB2210"/>
    <w:rsid w:val="00CB2406"/>
    <w:rsid w:val="00CB2706"/>
    <w:rsid w:val="00CB31DE"/>
    <w:rsid w:val="00CB387B"/>
    <w:rsid w:val="00CB38FF"/>
    <w:rsid w:val="00CB48A2"/>
    <w:rsid w:val="00CB565A"/>
    <w:rsid w:val="00CB5B84"/>
    <w:rsid w:val="00CB5C83"/>
    <w:rsid w:val="00CB5C97"/>
    <w:rsid w:val="00CB5C99"/>
    <w:rsid w:val="00CB5D8D"/>
    <w:rsid w:val="00CB64E1"/>
    <w:rsid w:val="00CB7248"/>
    <w:rsid w:val="00CB7A7E"/>
    <w:rsid w:val="00CC0364"/>
    <w:rsid w:val="00CC0522"/>
    <w:rsid w:val="00CC1F17"/>
    <w:rsid w:val="00CC1F41"/>
    <w:rsid w:val="00CC3575"/>
    <w:rsid w:val="00CC50CC"/>
    <w:rsid w:val="00CC7475"/>
    <w:rsid w:val="00CC7A77"/>
    <w:rsid w:val="00CC7CBF"/>
    <w:rsid w:val="00CC7EF0"/>
    <w:rsid w:val="00CD1662"/>
    <w:rsid w:val="00CD1922"/>
    <w:rsid w:val="00CD1B1F"/>
    <w:rsid w:val="00CD2274"/>
    <w:rsid w:val="00CD27EE"/>
    <w:rsid w:val="00CD35FC"/>
    <w:rsid w:val="00CD4356"/>
    <w:rsid w:val="00CD4638"/>
    <w:rsid w:val="00CD476C"/>
    <w:rsid w:val="00CD49C0"/>
    <w:rsid w:val="00CD4A71"/>
    <w:rsid w:val="00CD7316"/>
    <w:rsid w:val="00CD7949"/>
    <w:rsid w:val="00CE0BBC"/>
    <w:rsid w:val="00CE1754"/>
    <w:rsid w:val="00CE17A0"/>
    <w:rsid w:val="00CE205F"/>
    <w:rsid w:val="00CE25CC"/>
    <w:rsid w:val="00CE2D8D"/>
    <w:rsid w:val="00CE30B9"/>
    <w:rsid w:val="00CE3B90"/>
    <w:rsid w:val="00CE3F15"/>
    <w:rsid w:val="00CE4530"/>
    <w:rsid w:val="00CE4798"/>
    <w:rsid w:val="00CE4A39"/>
    <w:rsid w:val="00CE4D80"/>
    <w:rsid w:val="00CE5306"/>
    <w:rsid w:val="00CE5738"/>
    <w:rsid w:val="00CE5BA3"/>
    <w:rsid w:val="00CE6137"/>
    <w:rsid w:val="00CE61D1"/>
    <w:rsid w:val="00CE620F"/>
    <w:rsid w:val="00CE7AE2"/>
    <w:rsid w:val="00CE7F47"/>
    <w:rsid w:val="00CF09C4"/>
    <w:rsid w:val="00CF1118"/>
    <w:rsid w:val="00CF1F14"/>
    <w:rsid w:val="00CF3EA9"/>
    <w:rsid w:val="00CF403B"/>
    <w:rsid w:val="00CF42B8"/>
    <w:rsid w:val="00CF465B"/>
    <w:rsid w:val="00CF5338"/>
    <w:rsid w:val="00CF593C"/>
    <w:rsid w:val="00CF5C56"/>
    <w:rsid w:val="00CF5F22"/>
    <w:rsid w:val="00CF62CB"/>
    <w:rsid w:val="00CF62FC"/>
    <w:rsid w:val="00CF6573"/>
    <w:rsid w:val="00CF6B37"/>
    <w:rsid w:val="00D01336"/>
    <w:rsid w:val="00D01C33"/>
    <w:rsid w:val="00D0236D"/>
    <w:rsid w:val="00D02436"/>
    <w:rsid w:val="00D02B26"/>
    <w:rsid w:val="00D03225"/>
    <w:rsid w:val="00D036D7"/>
    <w:rsid w:val="00D050B1"/>
    <w:rsid w:val="00D05366"/>
    <w:rsid w:val="00D0552E"/>
    <w:rsid w:val="00D05ADF"/>
    <w:rsid w:val="00D06D11"/>
    <w:rsid w:val="00D06E6F"/>
    <w:rsid w:val="00D075E8"/>
    <w:rsid w:val="00D11ADA"/>
    <w:rsid w:val="00D11D60"/>
    <w:rsid w:val="00D13544"/>
    <w:rsid w:val="00D14714"/>
    <w:rsid w:val="00D148AD"/>
    <w:rsid w:val="00D14DBB"/>
    <w:rsid w:val="00D15A42"/>
    <w:rsid w:val="00D15C81"/>
    <w:rsid w:val="00D16BA8"/>
    <w:rsid w:val="00D16C02"/>
    <w:rsid w:val="00D175AE"/>
    <w:rsid w:val="00D20D87"/>
    <w:rsid w:val="00D20F9D"/>
    <w:rsid w:val="00D21678"/>
    <w:rsid w:val="00D22643"/>
    <w:rsid w:val="00D23B53"/>
    <w:rsid w:val="00D2409B"/>
    <w:rsid w:val="00D24957"/>
    <w:rsid w:val="00D251B3"/>
    <w:rsid w:val="00D25329"/>
    <w:rsid w:val="00D254DD"/>
    <w:rsid w:val="00D25786"/>
    <w:rsid w:val="00D25E72"/>
    <w:rsid w:val="00D26412"/>
    <w:rsid w:val="00D265BC"/>
    <w:rsid w:val="00D27238"/>
    <w:rsid w:val="00D272A5"/>
    <w:rsid w:val="00D274D5"/>
    <w:rsid w:val="00D3061D"/>
    <w:rsid w:val="00D3189B"/>
    <w:rsid w:val="00D31B11"/>
    <w:rsid w:val="00D3377F"/>
    <w:rsid w:val="00D33B45"/>
    <w:rsid w:val="00D341CE"/>
    <w:rsid w:val="00D351CC"/>
    <w:rsid w:val="00D3527A"/>
    <w:rsid w:val="00D35C91"/>
    <w:rsid w:val="00D370DC"/>
    <w:rsid w:val="00D37390"/>
    <w:rsid w:val="00D37A87"/>
    <w:rsid w:val="00D37C51"/>
    <w:rsid w:val="00D40115"/>
    <w:rsid w:val="00D40815"/>
    <w:rsid w:val="00D40FDA"/>
    <w:rsid w:val="00D411EC"/>
    <w:rsid w:val="00D42382"/>
    <w:rsid w:val="00D434B8"/>
    <w:rsid w:val="00D43705"/>
    <w:rsid w:val="00D43ED4"/>
    <w:rsid w:val="00D45206"/>
    <w:rsid w:val="00D45955"/>
    <w:rsid w:val="00D459D3"/>
    <w:rsid w:val="00D45CE4"/>
    <w:rsid w:val="00D4650D"/>
    <w:rsid w:val="00D47216"/>
    <w:rsid w:val="00D472B2"/>
    <w:rsid w:val="00D47745"/>
    <w:rsid w:val="00D51251"/>
    <w:rsid w:val="00D51AB0"/>
    <w:rsid w:val="00D5213D"/>
    <w:rsid w:val="00D52AC2"/>
    <w:rsid w:val="00D52D1B"/>
    <w:rsid w:val="00D533DA"/>
    <w:rsid w:val="00D541D8"/>
    <w:rsid w:val="00D563E7"/>
    <w:rsid w:val="00D56640"/>
    <w:rsid w:val="00D57167"/>
    <w:rsid w:val="00D603BE"/>
    <w:rsid w:val="00D60982"/>
    <w:rsid w:val="00D61231"/>
    <w:rsid w:val="00D61EF1"/>
    <w:rsid w:val="00D623BD"/>
    <w:rsid w:val="00D62A4E"/>
    <w:rsid w:val="00D62EC9"/>
    <w:rsid w:val="00D62F2C"/>
    <w:rsid w:val="00D6374B"/>
    <w:rsid w:val="00D638C6"/>
    <w:rsid w:val="00D64FEC"/>
    <w:rsid w:val="00D651CA"/>
    <w:rsid w:val="00D65B22"/>
    <w:rsid w:val="00D65E97"/>
    <w:rsid w:val="00D66B1E"/>
    <w:rsid w:val="00D7025B"/>
    <w:rsid w:val="00D7041C"/>
    <w:rsid w:val="00D70515"/>
    <w:rsid w:val="00D7071D"/>
    <w:rsid w:val="00D71147"/>
    <w:rsid w:val="00D712C2"/>
    <w:rsid w:val="00D7207D"/>
    <w:rsid w:val="00D728C8"/>
    <w:rsid w:val="00D75467"/>
    <w:rsid w:val="00D7622B"/>
    <w:rsid w:val="00D768AF"/>
    <w:rsid w:val="00D768BB"/>
    <w:rsid w:val="00D76A83"/>
    <w:rsid w:val="00D771A1"/>
    <w:rsid w:val="00D77B4C"/>
    <w:rsid w:val="00D77B89"/>
    <w:rsid w:val="00D80FFF"/>
    <w:rsid w:val="00D81423"/>
    <w:rsid w:val="00D8166F"/>
    <w:rsid w:val="00D817B4"/>
    <w:rsid w:val="00D819AC"/>
    <w:rsid w:val="00D81F1C"/>
    <w:rsid w:val="00D82C8E"/>
    <w:rsid w:val="00D837A5"/>
    <w:rsid w:val="00D85472"/>
    <w:rsid w:val="00D85548"/>
    <w:rsid w:val="00D85B40"/>
    <w:rsid w:val="00D86629"/>
    <w:rsid w:val="00D87335"/>
    <w:rsid w:val="00D877EF"/>
    <w:rsid w:val="00D879AA"/>
    <w:rsid w:val="00D87BD9"/>
    <w:rsid w:val="00D87DB5"/>
    <w:rsid w:val="00D90195"/>
    <w:rsid w:val="00D90BE3"/>
    <w:rsid w:val="00D90D75"/>
    <w:rsid w:val="00D91B09"/>
    <w:rsid w:val="00D91DF6"/>
    <w:rsid w:val="00D934C3"/>
    <w:rsid w:val="00D93835"/>
    <w:rsid w:val="00D946A4"/>
    <w:rsid w:val="00D952E8"/>
    <w:rsid w:val="00D953B1"/>
    <w:rsid w:val="00D9577D"/>
    <w:rsid w:val="00D9604F"/>
    <w:rsid w:val="00D96BDB"/>
    <w:rsid w:val="00D978D3"/>
    <w:rsid w:val="00D97B33"/>
    <w:rsid w:val="00DA08CB"/>
    <w:rsid w:val="00DA1352"/>
    <w:rsid w:val="00DA1DD4"/>
    <w:rsid w:val="00DA28C7"/>
    <w:rsid w:val="00DA2EAD"/>
    <w:rsid w:val="00DA370A"/>
    <w:rsid w:val="00DA3922"/>
    <w:rsid w:val="00DA4D29"/>
    <w:rsid w:val="00DA57A2"/>
    <w:rsid w:val="00DA6904"/>
    <w:rsid w:val="00DA6AA2"/>
    <w:rsid w:val="00DA72BA"/>
    <w:rsid w:val="00DA7801"/>
    <w:rsid w:val="00DB0586"/>
    <w:rsid w:val="00DB05D0"/>
    <w:rsid w:val="00DB2CA2"/>
    <w:rsid w:val="00DB31D6"/>
    <w:rsid w:val="00DB3CB8"/>
    <w:rsid w:val="00DB46C7"/>
    <w:rsid w:val="00DB4CD1"/>
    <w:rsid w:val="00DB5403"/>
    <w:rsid w:val="00DB6A9E"/>
    <w:rsid w:val="00DB6BBA"/>
    <w:rsid w:val="00DB7E6F"/>
    <w:rsid w:val="00DC0278"/>
    <w:rsid w:val="00DC0369"/>
    <w:rsid w:val="00DC04D7"/>
    <w:rsid w:val="00DC192F"/>
    <w:rsid w:val="00DC237A"/>
    <w:rsid w:val="00DC2468"/>
    <w:rsid w:val="00DC25C5"/>
    <w:rsid w:val="00DC33E6"/>
    <w:rsid w:val="00DC34D0"/>
    <w:rsid w:val="00DC34EA"/>
    <w:rsid w:val="00DC3704"/>
    <w:rsid w:val="00DC3C51"/>
    <w:rsid w:val="00DC41F8"/>
    <w:rsid w:val="00DC4E24"/>
    <w:rsid w:val="00DC54B1"/>
    <w:rsid w:val="00DC72A4"/>
    <w:rsid w:val="00DC7465"/>
    <w:rsid w:val="00DC7D66"/>
    <w:rsid w:val="00DD0D8F"/>
    <w:rsid w:val="00DD1187"/>
    <w:rsid w:val="00DD1CD5"/>
    <w:rsid w:val="00DD22E9"/>
    <w:rsid w:val="00DD313A"/>
    <w:rsid w:val="00DD35FB"/>
    <w:rsid w:val="00DD3689"/>
    <w:rsid w:val="00DD37C4"/>
    <w:rsid w:val="00DD3828"/>
    <w:rsid w:val="00DD4080"/>
    <w:rsid w:val="00DD446F"/>
    <w:rsid w:val="00DD4AD5"/>
    <w:rsid w:val="00DD5480"/>
    <w:rsid w:val="00DD571C"/>
    <w:rsid w:val="00DD5805"/>
    <w:rsid w:val="00DD5CA0"/>
    <w:rsid w:val="00DD683F"/>
    <w:rsid w:val="00DD788B"/>
    <w:rsid w:val="00DE0E83"/>
    <w:rsid w:val="00DE1901"/>
    <w:rsid w:val="00DE23D9"/>
    <w:rsid w:val="00DE2BBE"/>
    <w:rsid w:val="00DE2E91"/>
    <w:rsid w:val="00DE3510"/>
    <w:rsid w:val="00DE3E34"/>
    <w:rsid w:val="00DE4054"/>
    <w:rsid w:val="00DE42A9"/>
    <w:rsid w:val="00DE431C"/>
    <w:rsid w:val="00DE447A"/>
    <w:rsid w:val="00DE4D31"/>
    <w:rsid w:val="00DE5706"/>
    <w:rsid w:val="00DE6725"/>
    <w:rsid w:val="00DE690D"/>
    <w:rsid w:val="00DE6CFE"/>
    <w:rsid w:val="00DE6EDF"/>
    <w:rsid w:val="00DE7498"/>
    <w:rsid w:val="00DF0F30"/>
    <w:rsid w:val="00DF2100"/>
    <w:rsid w:val="00DF2642"/>
    <w:rsid w:val="00DF3BAC"/>
    <w:rsid w:val="00DF3EFA"/>
    <w:rsid w:val="00DF4320"/>
    <w:rsid w:val="00DF5DE3"/>
    <w:rsid w:val="00DF699D"/>
    <w:rsid w:val="00DF6A52"/>
    <w:rsid w:val="00DF6FF1"/>
    <w:rsid w:val="00E001E1"/>
    <w:rsid w:val="00E009BB"/>
    <w:rsid w:val="00E00CCF"/>
    <w:rsid w:val="00E0143B"/>
    <w:rsid w:val="00E014CA"/>
    <w:rsid w:val="00E019B5"/>
    <w:rsid w:val="00E01B2A"/>
    <w:rsid w:val="00E01E65"/>
    <w:rsid w:val="00E02D47"/>
    <w:rsid w:val="00E038E7"/>
    <w:rsid w:val="00E041B5"/>
    <w:rsid w:val="00E059DB"/>
    <w:rsid w:val="00E05C42"/>
    <w:rsid w:val="00E05DE1"/>
    <w:rsid w:val="00E060D0"/>
    <w:rsid w:val="00E07493"/>
    <w:rsid w:val="00E11CBE"/>
    <w:rsid w:val="00E11FE9"/>
    <w:rsid w:val="00E128EF"/>
    <w:rsid w:val="00E12925"/>
    <w:rsid w:val="00E12C6D"/>
    <w:rsid w:val="00E12E2F"/>
    <w:rsid w:val="00E1382C"/>
    <w:rsid w:val="00E13999"/>
    <w:rsid w:val="00E13DBD"/>
    <w:rsid w:val="00E142A7"/>
    <w:rsid w:val="00E145B9"/>
    <w:rsid w:val="00E15E4C"/>
    <w:rsid w:val="00E162AE"/>
    <w:rsid w:val="00E16ED7"/>
    <w:rsid w:val="00E201B0"/>
    <w:rsid w:val="00E228DC"/>
    <w:rsid w:val="00E24033"/>
    <w:rsid w:val="00E242BF"/>
    <w:rsid w:val="00E25943"/>
    <w:rsid w:val="00E26143"/>
    <w:rsid w:val="00E266C4"/>
    <w:rsid w:val="00E2696E"/>
    <w:rsid w:val="00E27F27"/>
    <w:rsid w:val="00E30738"/>
    <w:rsid w:val="00E314E6"/>
    <w:rsid w:val="00E31806"/>
    <w:rsid w:val="00E32005"/>
    <w:rsid w:val="00E321CE"/>
    <w:rsid w:val="00E32929"/>
    <w:rsid w:val="00E334E9"/>
    <w:rsid w:val="00E34446"/>
    <w:rsid w:val="00E34568"/>
    <w:rsid w:val="00E34B11"/>
    <w:rsid w:val="00E35127"/>
    <w:rsid w:val="00E359EE"/>
    <w:rsid w:val="00E36528"/>
    <w:rsid w:val="00E36E11"/>
    <w:rsid w:val="00E37694"/>
    <w:rsid w:val="00E3797B"/>
    <w:rsid w:val="00E37CE8"/>
    <w:rsid w:val="00E37FB3"/>
    <w:rsid w:val="00E404ED"/>
    <w:rsid w:val="00E40805"/>
    <w:rsid w:val="00E424A7"/>
    <w:rsid w:val="00E43117"/>
    <w:rsid w:val="00E436AA"/>
    <w:rsid w:val="00E4440A"/>
    <w:rsid w:val="00E446C5"/>
    <w:rsid w:val="00E456F1"/>
    <w:rsid w:val="00E459DA"/>
    <w:rsid w:val="00E45E33"/>
    <w:rsid w:val="00E463E5"/>
    <w:rsid w:val="00E46943"/>
    <w:rsid w:val="00E479CA"/>
    <w:rsid w:val="00E47CAB"/>
    <w:rsid w:val="00E47F70"/>
    <w:rsid w:val="00E47F8C"/>
    <w:rsid w:val="00E50308"/>
    <w:rsid w:val="00E5042F"/>
    <w:rsid w:val="00E50563"/>
    <w:rsid w:val="00E50844"/>
    <w:rsid w:val="00E5137F"/>
    <w:rsid w:val="00E52F93"/>
    <w:rsid w:val="00E531C5"/>
    <w:rsid w:val="00E53724"/>
    <w:rsid w:val="00E53C33"/>
    <w:rsid w:val="00E53D04"/>
    <w:rsid w:val="00E55AB7"/>
    <w:rsid w:val="00E55ED6"/>
    <w:rsid w:val="00E562AF"/>
    <w:rsid w:val="00E5673F"/>
    <w:rsid w:val="00E56960"/>
    <w:rsid w:val="00E5755F"/>
    <w:rsid w:val="00E57E2A"/>
    <w:rsid w:val="00E60390"/>
    <w:rsid w:val="00E60B39"/>
    <w:rsid w:val="00E6136F"/>
    <w:rsid w:val="00E61CDA"/>
    <w:rsid w:val="00E62C89"/>
    <w:rsid w:val="00E641BB"/>
    <w:rsid w:val="00E6471B"/>
    <w:rsid w:val="00E64C57"/>
    <w:rsid w:val="00E64EDA"/>
    <w:rsid w:val="00E655B3"/>
    <w:rsid w:val="00E65B6A"/>
    <w:rsid w:val="00E66413"/>
    <w:rsid w:val="00E66878"/>
    <w:rsid w:val="00E66BC8"/>
    <w:rsid w:val="00E673E2"/>
    <w:rsid w:val="00E67B41"/>
    <w:rsid w:val="00E70EC0"/>
    <w:rsid w:val="00E70EC4"/>
    <w:rsid w:val="00E71634"/>
    <w:rsid w:val="00E71D87"/>
    <w:rsid w:val="00E72008"/>
    <w:rsid w:val="00E73936"/>
    <w:rsid w:val="00E743D3"/>
    <w:rsid w:val="00E7468A"/>
    <w:rsid w:val="00E74A86"/>
    <w:rsid w:val="00E74BFE"/>
    <w:rsid w:val="00E74E09"/>
    <w:rsid w:val="00E750C5"/>
    <w:rsid w:val="00E756D3"/>
    <w:rsid w:val="00E75AD1"/>
    <w:rsid w:val="00E76988"/>
    <w:rsid w:val="00E774CB"/>
    <w:rsid w:val="00E7791B"/>
    <w:rsid w:val="00E80092"/>
    <w:rsid w:val="00E806F8"/>
    <w:rsid w:val="00E818A2"/>
    <w:rsid w:val="00E81A98"/>
    <w:rsid w:val="00E826CE"/>
    <w:rsid w:val="00E82934"/>
    <w:rsid w:val="00E82CAE"/>
    <w:rsid w:val="00E82CC5"/>
    <w:rsid w:val="00E82DCC"/>
    <w:rsid w:val="00E83291"/>
    <w:rsid w:val="00E83387"/>
    <w:rsid w:val="00E83A95"/>
    <w:rsid w:val="00E83CBE"/>
    <w:rsid w:val="00E83EC8"/>
    <w:rsid w:val="00E8429C"/>
    <w:rsid w:val="00E84E5F"/>
    <w:rsid w:val="00E84F15"/>
    <w:rsid w:val="00E852E2"/>
    <w:rsid w:val="00E85892"/>
    <w:rsid w:val="00E85AF9"/>
    <w:rsid w:val="00E85EBC"/>
    <w:rsid w:val="00E86331"/>
    <w:rsid w:val="00E8683D"/>
    <w:rsid w:val="00E86A9C"/>
    <w:rsid w:val="00E86D6B"/>
    <w:rsid w:val="00E87A75"/>
    <w:rsid w:val="00E87C30"/>
    <w:rsid w:val="00E9092D"/>
    <w:rsid w:val="00E91022"/>
    <w:rsid w:val="00E921BC"/>
    <w:rsid w:val="00E92212"/>
    <w:rsid w:val="00E923F2"/>
    <w:rsid w:val="00E93335"/>
    <w:rsid w:val="00E93889"/>
    <w:rsid w:val="00E943CC"/>
    <w:rsid w:val="00E94C19"/>
    <w:rsid w:val="00E95363"/>
    <w:rsid w:val="00E95643"/>
    <w:rsid w:val="00E95788"/>
    <w:rsid w:val="00E9610C"/>
    <w:rsid w:val="00E96331"/>
    <w:rsid w:val="00E97DEE"/>
    <w:rsid w:val="00EA0085"/>
    <w:rsid w:val="00EA137C"/>
    <w:rsid w:val="00EA2380"/>
    <w:rsid w:val="00EA2B36"/>
    <w:rsid w:val="00EA2F62"/>
    <w:rsid w:val="00EA4FA6"/>
    <w:rsid w:val="00EA65C0"/>
    <w:rsid w:val="00EA69BE"/>
    <w:rsid w:val="00EA6B6E"/>
    <w:rsid w:val="00EA7D75"/>
    <w:rsid w:val="00EB02A6"/>
    <w:rsid w:val="00EB0C7A"/>
    <w:rsid w:val="00EB0DC9"/>
    <w:rsid w:val="00EB0EB9"/>
    <w:rsid w:val="00EB1027"/>
    <w:rsid w:val="00EB17E8"/>
    <w:rsid w:val="00EB2249"/>
    <w:rsid w:val="00EB237A"/>
    <w:rsid w:val="00EB44A1"/>
    <w:rsid w:val="00EB6CAD"/>
    <w:rsid w:val="00EB6EC1"/>
    <w:rsid w:val="00EB7D13"/>
    <w:rsid w:val="00EC07BA"/>
    <w:rsid w:val="00EC0D74"/>
    <w:rsid w:val="00EC1367"/>
    <w:rsid w:val="00EC1EDC"/>
    <w:rsid w:val="00EC4A7D"/>
    <w:rsid w:val="00EC4BAD"/>
    <w:rsid w:val="00EC522B"/>
    <w:rsid w:val="00EC5740"/>
    <w:rsid w:val="00EC5BC7"/>
    <w:rsid w:val="00EC6369"/>
    <w:rsid w:val="00EC6A13"/>
    <w:rsid w:val="00EC72E4"/>
    <w:rsid w:val="00EC77AA"/>
    <w:rsid w:val="00ED0662"/>
    <w:rsid w:val="00ED06C2"/>
    <w:rsid w:val="00ED0FDF"/>
    <w:rsid w:val="00ED2CB4"/>
    <w:rsid w:val="00ED4A35"/>
    <w:rsid w:val="00ED6611"/>
    <w:rsid w:val="00ED6FAF"/>
    <w:rsid w:val="00ED7CE9"/>
    <w:rsid w:val="00EE0005"/>
    <w:rsid w:val="00EE0255"/>
    <w:rsid w:val="00EE075E"/>
    <w:rsid w:val="00EE08AE"/>
    <w:rsid w:val="00EE098D"/>
    <w:rsid w:val="00EE1418"/>
    <w:rsid w:val="00EE2054"/>
    <w:rsid w:val="00EE33C6"/>
    <w:rsid w:val="00EE3E6B"/>
    <w:rsid w:val="00EE4D08"/>
    <w:rsid w:val="00EF02A7"/>
    <w:rsid w:val="00EF0833"/>
    <w:rsid w:val="00EF0A86"/>
    <w:rsid w:val="00EF12E2"/>
    <w:rsid w:val="00EF1938"/>
    <w:rsid w:val="00EF1CAF"/>
    <w:rsid w:val="00EF217D"/>
    <w:rsid w:val="00EF29A9"/>
    <w:rsid w:val="00EF2BED"/>
    <w:rsid w:val="00EF2FB5"/>
    <w:rsid w:val="00EF525C"/>
    <w:rsid w:val="00EF5265"/>
    <w:rsid w:val="00EF5349"/>
    <w:rsid w:val="00EF56D6"/>
    <w:rsid w:val="00EF5CC3"/>
    <w:rsid w:val="00EF69B4"/>
    <w:rsid w:val="00EF7415"/>
    <w:rsid w:val="00EF7FF9"/>
    <w:rsid w:val="00F006A8"/>
    <w:rsid w:val="00F01334"/>
    <w:rsid w:val="00F02DF4"/>
    <w:rsid w:val="00F034A0"/>
    <w:rsid w:val="00F05384"/>
    <w:rsid w:val="00F05E48"/>
    <w:rsid w:val="00F064C6"/>
    <w:rsid w:val="00F0663A"/>
    <w:rsid w:val="00F066DD"/>
    <w:rsid w:val="00F0683D"/>
    <w:rsid w:val="00F072B4"/>
    <w:rsid w:val="00F07ECB"/>
    <w:rsid w:val="00F100CE"/>
    <w:rsid w:val="00F102AF"/>
    <w:rsid w:val="00F10676"/>
    <w:rsid w:val="00F106A6"/>
    <w:rsid w:val="00F106E9"/>
    <w:rsid w:val="00F10C4D"/>
    <w:rsid w:val="00F11532"/>
    <w:rsid w:val="00F1187C"/>
    <w:rsid w:val="00F131DE"/>
    <w:rsid w:val="00F132FF"/>
    <w:rsid w:val="00F13321"/>
    <w:rsid w:val="00F13D81"/>
    <w:rsid w:val="00F14187"/>
    <w:rsid w:val="00F15242"/>
    <w:rsid w:val="00F15611"/>
    <w:rsid w:val="00F1639D"/>
    <w:rsid w:val="00F16499"/>
    <w:rsid w:val="00F16639"/>
    <w:rsid w:val="00F16793"/>
    <w:rsid w:val="00F16DE5"/>
    <w:rsid w:val="00F16E5A"/>
    <w:rsid w:val="00F16F98"/>
    <w:rsid w:val="00F16FEC"/>
    <w:rsid w:val="00F1740F"/>
    <w:rsid w:val="00F2008A"/>
    <w:rsid w:val="00F209D7"/>
    <w:rsid w:val="00F217E4"/>
    <w:rsid w:val="00F22316"/>
    <w:rsid w:val="00F22B4D"/>
    <w:rsid w:val="00F237EA"/>
    <w:rsid w:val="00F23C50"/>
    <w:rsid w:val="00F23DD2"/>
    <w:rsid w:val="00F24529"/>
    <w:rsid w:val="00F245B1"/>
    <w:rsid w:val="00F249F3"/>
    <w:rsid w:val="00F253CA"/>
    <w:rsid w:val="00F26461"/>
    <w:rsid w:val="00F26551"/>
    <w:rsid w:val="00F2677C"/>
    <w:rsid w:val="00F267FB"/>
    <w:rsid w:val="00F269E8"/>
    <w:rsid w:val="00F26D75"/>
    <w:rsid w:val="00F2700C"/>
    <w:rsid w:val="00F272FF"/>
    <w:rsid w:val="00F30A80"/>
    <w:rsid w:val="00F31F91"/>
    <w:rsid w:val="00F32032"/>
    <w:rsid w:val="00F32BE0"/>
    <w:rsid w:val="00F32E38"/>
    <w:rsid w:val="00F3349E"/>
    <w:rsid w:val="00F33D3B"/>
    <w:rsid w:val="00F3448A"/>
    <w:rsid w:val="00F34C38"/>
    <w:rsid w:val="00F36B9D"/>
    <w:rsid w:val="00F36DE7"/>
    <w:rsid w:val="00F375CA"/>
    <w:rsid w:val="00F37A74"/>
    <w:rsid w:val="00F37C6A"/>
    <w:rsid w:val="00F4018E"/>
    <w:rsid w:val="00F40528"/>
    <w:rsid w:val="00F414A7"/>
    <w:rsid w:val="00F42099"/>
    <w:rsid w:val="00F434B2"/>
    <w:rsid w:val="00F43D83"/>
    <w:rsid w:val="00F43EA2"/>
    <w:rsid w:val="00F4453A"/>
    <w:rsid w:val="00F4482C"/>
    <w:rsid w:val="00F44B29"/>
    <w:rsid w:val="00F44C83"/>
    <w:rsid w:val="00F44DB9"/>
    <w:rsid w:val="00F45284"/>
    <w:rsid w:val="00F4553D"/>
    <w:rsid w:val="00F457AB"/>
    <w:rsid w:val="00F46B84"/>
    <w:rsid w:val="00F47329"/>
    <w:rsid w:val="00F4736B"/>
    <w:rsid w:val="00F476F6"/>
    <w:rsid w:val="00F47E9E"/>
    <w:rsid w:val="00F50027"/>
    <w:rsid w:val="00F506F0"/>
    <w:rsid w:val="00F51B88"/>
    <w:rsid w:val="00F51E95"/>
    <w:rsid w:val="00F52228"/>
    <w:rsid w:val="00F5278D"/>
    <w:rsid w:val="00F52BDD"/>
    <w:rsid w:val="00F5324B"/>
    <w:rsid w:val="00F5389A"/>
    <w:rsid w:val="00F53CE3"/>
    <w:rsid w:val="00F548BE"/>
    <w:rsid w:val="00F549AE"/>
    <w:rsid w:val="00F5539B"/>
    <w:rsid w:val="00F554B0"/>
    <w:rsid w:val="00F561B6"/>
    <w:rsid w:val="00F56531"/>
    <w:rsid w:val="00F569E2"/>
    <w:rsid w:val="00F575D2"/>
    <w:rsid w:val="00F57AB0"/>
    <w:rsid w:val="00F60A58"/>
    <w:rsid w:val="00F618BB"/>
    <w:rsid w:val="00F6277E"/>
    <w:rsid w:val="00F62ADC"/>
    <w:rsid w:val="00F63211"/>
    <w:rsid w:val="00F63808"/>
    <w:rsid w:val="00F640C3"/>
    <w:rsid w:val="00F64E75"/>
    <w:rsid w:val="00F6553D"/>
    <w:rsid w:val="00F656FF"/>
    <w:rsid w:val="00F65BC0"/>
    <w:rsid w:val="00F65D45"/>
    <w:rsid w:val="00F662A7"/>
    <w:rsid w:val="00F672B4"/>
    <w:rsid w:val="00F67DC3"/>
    <w:rsid w:val="00F70AB1"/>
    <w:rsid w:val="00F71146"/>
    <w:rsid w:val="00F7391D"/>
    <w:rsid w:val="00F73DBE"/>
    <w:rsid w:val="00F73F96"/>
    <w:rsid w:val="00F74C47"/>
    <w:rsid w:val="00F754EA"/>
    <w:rsid w:val="00F774AC"/>
    <w:rsid w:val="00F80858"/>
    <w:rsid w:val="00F80C20"/>
    <w:rsid w:val="00F80CC4"/>
    <w:rsid w:val="00F80EFF"/>
    <w:rsid w:val="00F8234B"/>
    <w:rsid w:val="00F82431"/>
    <w:rsid w:val="00F8398E"/>
    <w:rsid w:val="00F83A8E"/>
    <w:rsid w:val="00F844B1"/>
    <w:rsid w:val="00F85248"/>
    <w:rsid w:val="00F860E5"/>
    <w:rsid w:val="00F871D1"/>
    <w:rsid w:val="00F8725A"/>
    <w:rsid w:val="00F87435"/>
    <w:rsid w:val="00F87CDB"/>
    <w:rsid w:val="00F905E1"/>
    <w:rsid w:val="00F9123B"/>
    <w:rsid w:val="00F917BA"/>
    <w:rsid w:val="00F920BA"/>
    <w:rsid w:val="00F920E3"/>
    <w:rsid w:val="00F92D3D"/>
    <w:rsid w:val="00F93A30"/>
    <w:rsid w:val="00F94023"/>
    <w:rsid w:val="00F94B28"/>
    <w:rsid w:val="00F952B0"/>
    <w:rsid w:val="00F95A57"/>
    <w:rsid w:val="00F960F0"/>
    <w:rsid w:val="00F9680E"/>
    <w:rsid w:val="00F96C45"/>
    <w:rsid w:val="00F97102"/>
    <w:rsid w:val="00F9748A"/>
    <w:rsid w:val="00F97AA7"/>
    <w:rsid w:val="00FA1AD1"/>
    <w:rsid w:val="00FA1DC5"/>
    <w:rsid w:val="00FA22C4"/>
    <w:rsid w:val="00FA287A"/>
    <w:rsid w:val="00FA2DA9"/>
    <w:rsid w:val="00FA3825"/>
    <w:rsid w:val="00FA485E"/>
    <w:rsid w:val="00FA52DC"/>
    <w:rsid w:val="00FA5440"/>
    <w:rsid w:val="00FA618C"/>
    <w:rsid w:val="00FA635B"/>
    <w:rsid w:val="00FA6FDB"/>
    <w:rsid w:val="00FA72C7"/>
    <w:rsid w:val="00FB0095"/>
    <w:rsid w:val="00FB0B42"/>
    <w:rsid w:val="00FB1340"/>
    <w:rsid w:val="00FB151C"/>
    <w:rsid w:val="00FB279D"/>
    <w:rsid w:val="00FB3B25"/>
    <w:rsid w:val="00FB3BDA"/>
    <w:rsid w:val="00FB4DF3"/>
    <w:rsid w:val="00FB5D44"/>
    <w:rsid w:val="00FB6386"/>
    <w:rsid w:val="00FC01CE"/>
    <w:rsid w:val="00FC05D7"/>
    <w:rsid w:val="00FC05EF"/>
    <w:rsid w:val="00FC08C2"/>
    <w:rsid w:val="00FC1269"/>
    <w:rsid w:val="00FC1538"/>
    <w:rsid w:val="00FC17FA"/>
    <w:rsid w:val="00FC18DD"/>
    <w:rsid w:val="00FC20D7"/>
    <w:rsid w:val="00FC260B"/>
    <w:rsid w:val="00FC344B"/>
    <w:rsid w:val="00FC3725"/>
    <w:rsid w:val="00FC3A66"/>
    <w:rsid w:val="00FC3DE6"/>
    <w:rsid w:val="00FC4566"/>
    <w:rsid w:val="00FC47A7"/>
    <w:rsid w:val="00FC52A8"/>
    <w:rsid w:val="00FC5BF1"/>
    <w:rsid w:val="00FC5D52"/>
    <w:rsid w:val="00FC5E2D"/>
    <w:rsid w:val="00FC61A8"/>
    <w:rsid w:val="00FC6B2B"/>
    <w:rsid w:val="00FC7B9F"/>
    <w:rsid w:val="00FC7E41"/>
    <w:rsid w:val="00FC7FAF"/>
    <w:rsid w:val="00FD0929"/>
    <w:rsid w:val="00FD2844"/>
    <w:rsid w:val="00FD2F4D"/>
    <w:rsid w:val="00FD305C"/>
    <w:rsid w:val="00FD4B7D"/>
    <w:rsid w:val="00FD4E52"/>
    <w:rsid w:val="00FD53AE"/>
    <w:rsid w:val="00FD540B"/>
    <w:rsid w:val="00FD5665"/>
    <w:rsid w:val="00FD5B51"/>
    <w:rsid w:val="00FD752B"/>
    <w:rsid w:val="00FD7622"/>
    <w:rsid w:val="00FD7C0D"/>
    <w:rsid w:val="00FD7CBA"/>
    <w:rsid w:val="00FE0914"/>
    <w:rsid w:val="00FE15BE"/>
    <w:rsid w:val="00FE178A"/>
    <w:rsid w:val="00FE1D74"/>
    <w:rsid w:val="00FE20C1"/>
    <w:rsid w:val="00FE2303"/>
    <w:rsid w:val="00FE297B"/>
    <w:rsid w:val="00FE2B9A"/>
    <w:rsid w:val="00FE345D"/>
    <w:rsid w:val="00FE54EA"/>
    <w:rsid w:val="00FE5B33"/>
    <w:rsid w:val="00FE5EDA"/>
    <w:rsid w:val="00FE62FB"/>
    <w:rsid w:val="00FE650D"/>
    <w:rsid w:val="00FE759E"/>
    <w:rsid w:val="00FF00CC"/>
    <w:rsid w:val="00FF0143"/>
    <w:rsid w:val="00FF05ED"/>
    <w:rsid w:val="00FF1A23"/>
    <w:rsid w:val="00FF1DA3"/>
    <w:rsid w:val="00FF1EE6"/>
    <w:rsid w:val="00FF2933"/>
    <w:rsid w:val="00FF30AA"/>
    <w:rsid w:val="00FF31EE"/>
    <w:rsid w:val="00FF3AB9"/>
    <w:rsid w:val="00FF3FA7"/>
    <w:rsid w:val="00FF4C86"/>
    <w:rsid w:val="00FF4CD3"/>
    <w:rsid w:val="00FF53C0"/>
    <w:rsid w:val="00FF57CD"/>
    <w:rsid w:val="00FF5BF3"/>
    <w:rsid w:val="00FF5D0B"/>
    <w:rsid w:val="00FF6BDA"/>
    <w:rsid w:val="00FF6D68"/>
    <w:rsid w:val="00FF6DE1"/>
    <w:rsid w:val="00FF7295"/>
    <w:rsid w:val="00FF73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7215DAFB-B0CC-4441-86C9-915ABAB51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5DF0"/>
  </w:style>
  <w:style w:type="paragraph" w:styleId="1">
    <w:name w:val="heading 1"/>
    <w:basedOn w:val="a"/>
    <w:next w:val="a"/>
    <w:link w:val="10"/>
    <w:qFormat/>
    <w:rsid w:val="001D7EEE"/>
    <w:pPr>
      <w:keepNext/>
      <w:jc w:val="center"/>
      <w:outlineLvl w:val="0"/>
    </w:pPr>
    <w:rPr>
      <w:rFonts w:ascii="Arial" w:hAnsi="Arial"/>
      <w:b/>
      <w:sz w:val="22"/>
      <w:lang w:val="x-none" w:eastAsia="x-none"/>
    </w:rPr>
  </w:style>
  <w:style w:type="paragraph" w:styleId="2">
    <w:name w:val="heading 2"/>
    <w:basedOn w:val="a"/>
    <w:next w:val="a"/>
    <w:link w:val="20"/>
    <w:unhideWhenUsed/>
    <w:qFormat/>
    <w:rsid w:val="00E242BF"/>
    <w:pPr>
      <w:keepNext/>
      <w:keepLines/>
      <w:spacing w:before="200"/>
      <w:outlineLvl w:val="1"/>
    </w:pPr>
    <w:rPr>
      <w:rFonts w:ascii="Cambria" w:hAnsi="Cambria"/>
      <w:b/>
      <w:bCs/>
      <w:color w:val="4F81BD"/>
      <w:sz w:val="26"/>
      <w:szCs w:val="26"/>
      <w:lang w:val="x-none" w:eastAsia="x-none"/>
    </w:rPr>
  </w:style>
  <w:style w:type="paragraph" w:styleId="3">
    <w:name w:val="heading 3"/>
    <w:basedOn w:val="a"/>
    <w:next w:val="a"/>
    <w:link w:val="30"/>
    <w:qFormat/>
    <w:rsid w:val="001D7EEE"/>
    <w:pPr>
      <w:keepNext/>
      <w:jc w:val="center"/>
      <w:outlineLvl w:val="2"/>
    </w:pPr>
    <w:rPr>
      <w:rFonts w:ascii="Arial" w:hAnsi="Arial"/>
      <w:b/>
      <w:lang w:val="x-none" w:eastAsia="x-none"/>
    </w:rPr>
  </w:style>
  <w:style w:type="paragraph" w:styleId="5">
    <w:name w:val="heading 5"/>
    <w:basedOn w:val="a"/>
    <w:next w:val="a"/>
    <w:link w:val="50"/>
    <w:semiHidden/>
    <w:unhideWhenUsed/>
    <w:qFormat/>
    <w:rsid w:val="00F554B0"/>
    <w:pPr>
      <w:keepNext/>
      <w:keepLines/>
      <w:spacing w:before="200"/>
      <w:outlineLvl w:val="4"/>
    </w:pPr>
    <w:rPr>
      <w:rFonts w:ascii="Cambria" w:hAnsi="Cambria"/>
      <w:color w:val="243F6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1D7EEE"/>
    <w:rPr>
      <w:rFonts w:ascii="Arial" w:hAnsi="Arial"/>
      <w:b/>
      <w:sz w:val="22"/>
    </w:rPr>
  </w:style>
  <w:style w:type="character" w:customStyle="1" w:styleId="20">
    <w:name w:val="Заголовок 2 Знак"/>
    <w:link w:val="2"/>
    <w:rsid w:val="00E242BF"/>
    <w:rPr>
      <w:rFonts w:ascii="Cambria" w:eastAsia="Times New Roman" w:hAnsi="Cambria" w:cs="Times New Roman"/>
      <w:b/>
      <w:bCs/>
      <w:color w:val="4F81BD"/>
      <w:sz w:val="26"/>
      <w:szCs w:val="26"/>
    </w:rPr>
  </w:style>
  <w:style w:type="character" w:customStyle="1" w:styleId="30">
    <w:name w:val="Заголовок 3 Знак"/>
    <w:link w:val="3"/>
    <w:rsid w:val="001D7EEE"/>
    <w:rPr>
      <w:rFonts w:ascii="Arial" w:hAnsi="Arial"/>
      <w:b/>
    </w:rPr>
  </w:style>
  <w:style w:type="paragraph" w:styleId="21">
    <w:name w:val="toc 2"/>
    <w:basedOn w:val="a"/>
    <w:next w:val="a"/>
    <w:autoRedefine/>
    <w:uiPriority w:val="39"/>
    <w:rsid w:val="0015491A"/>
    <w:pPr>
      <w:ind w:left="737"/>
    </w:pPr>
  </w:style>
  <w:style w:type="paragraph" w:styleId="a3">
    <w:name w:val="List Paragraph"/>
    <w:basedOn w:val="a"/>
    <w:link w:val="a4"/>
    <w:uiPriority w:val="34"/>
    <w:qFormat/>
    <w:rsid w:val="00D16C02"/>
    <w:pPr>
      <w:ind w:left="720"/>
      <w:contextualSpacing/>
    </w:pPr>
  </w:style>
  <w:style w:type="character" w:customStyle="1" w:styleId="a4">
    <w:name w:val="Абзац списка Знак"/>
    <w:link w:val="a3"/>
    <w:uiPriority w:val="34"/>
    <w:locked/>
    <w:rsid w:val="00172C3B"/>
  </w:style>
  <w:style w:type="paragraph" w:customStyle="1" w:styleId="AAA">
    <w:name w:val="! AAA !"/>
    <w:link w:val="AAA0"/>
    <w:qFormat/>
    <w:rsid w:val="00172C3B"/>
    <w:pPr>
      <w:spacing w:after="120"/>
      <w:jc w:val="both"/>
    </w:pPr>
    <w:rPr>
      <w:sz w:val="22"/>
      <w:szCs w:val="22"/>
    </w:rPr>
  </w:style>
  <w:style w:type="character" w:customStyle="1" w:styleId="AAA0">
    <w:name w:val="! AAA ! Знак"/>
    <w:link w:val="AAA"/>
    <w:locked/>
    <w:rsid w:val="00172C3B"/>
    <w:rPr>
      <w:sz w:val="22"/>
      <w:szCs w:val="22"/>
      <w:lang w:bidi="ar-SA"/>
    </w:rPr>
  </w:style>
  <w:style w:type="paragraph" w:styleId="a5">
    <w:name w:val="footer"/>
    <w:aliases w:val=" Знак6"/>
    <w:basedOn w:val="a"/>
    <w:link w:val="a6"/>
    <w:uiPriority w:val="99"/>
    <w:rsid w:val="00172C3B"/>
    <w:pPr>
      <w:tabs>
        <w:tab w:val="center" w:pos="4677"/>
        <w:tab w:val="right" w:pos="9355"/>
      </w:tabs>
    </w:pPr>
    <w:rPr>
      <w:sz w:val="24"/>
      <w:szCs w:val="24"/>
      <w:lang w:val="x-none" w:eastAsia="x-none"/>
    </w:rPr>
  </w:style>
  <w:style w:type="character" w:customStyle="1" w:styleId="a6">
    <w:name w:val="Нижний колонтитул Знак"/>
    <w:aliases w:val=" Знак6 Знак"/>
    <w:link w:val="a5"/>
    <w:uiPriority w:val="99"/>
    <w:rsid w:val="00172C3B"/>
    <w:rPr>
      <w:sz w:val="24"/>
      <w:szCs w:val="24"/>
    </w:rPr>
  </w:style>
  <w:style w:type="character" w:styleId="a7">
    <w:name w:val="page number"/>
    <w:rsid w:val="00172C3B"/>
    <w:rPr>
      <w:rFonts w:cs="Times New Roman"/>
    </w:rPr>
  </w:style>
  <w:style w:type="paragraph" w:styleId="a8">
    <w:name w:val="Body Text"/>
    <w:basedOn w:val="a"/>
    <w:link w:val="a9"/>
    <w:rsid w:val="00172C3B"/>
    <w:pPr>
      <w:spacing w:after="120"/>
    </w:pPr>
    <w:rPr>
      <w:sz w:val="24"/>
      <w:szCs w:val="24"/>
      <w:lang w:val="x-none" w:eastAsia="x-none"/>
    </w:rPr>
  </w:style>
  <w:style w:type="character" w:customStyle="1" w:styleId="a9">
    <w:name w:val="Основной текст Знак"/>
    <w:link w:val="a8"/>
    <w:rsid w:val="00172C3B"/>
    <w:rPr>
      <w:sz w:val="24"/>
      <w:szCs w:val="24"/>
    </w:rPr>
  </w:style>
  <w:style w:type="character" w:customStyle="1" w:styleId="aa">
    <w:name w:val="Основной текст_"/>
    <w:link w:val="11"/>
    <w:rsid w:val="00172C3B"/>
    <w:rPr>
      <w:sz w:val="12"/>
      <w:szCs w:val="12"/>
      <w:shd w:val="clear" w:color="auto" w:fill="FFFFFF"/>
    </w:rPr>
  </w:style>
  <w:style w:type="paragraph" w:customStyle="1" w:styleId="11">
    <w:name w:val="Основной текст1"/>
    <w:basedOn w:val="a"/>
    <w:link w:val="aa"/>
    <w:rsid w:val="00172C3B"/>
    <w:pPr>
      <w:widowControl w:val="0"/>
      <w:shd w:val="clear" w:color="auto" w:fill="FFFFFF"/>
      <w:spacing w:line="150" w:lineRule="exact"/>
      <w:jc w:val="both"/>
    </w:pPr>
    <w:rPr>
      <w:sz w:val="12"/>
      <w:szCs w:val="12"/>
      <w:lang w:val="x-none" w:eastAsia="x-none"/>
    </w:rPr>
  </w:style>
  <w:style w:type="paragraph" w:customStyle="1" w:styleId="17">
    <w:name w:val="Основной текст17"/>
    <w:basedOn w:val="a"/>
    <w:rsid w:val="00172C3B"/>
    <w:pPr>
      <w:widowControl w:val="0"/>
      <w:shd w:val="clear" w:color="auto" w:fill="FFFFFF"/>
      <w:spacing w:after="120" w:line="0" w:lineRule="atLeast"/>
      <w:ind w:hanging="1100"/>
      <w:jc w:val="both"/>
    </w:pPr>
    <w:rPr>
      <w:color w:val="000000"/>
      <w:spacing w:val="1"/>
      <w:sz w:val="16"/>
      <w:szCs w:val="16"/>
    </w:rPr>
  </w:style>
  <w:style w:type="table" w:styleId="ab">
    <w:name w:val="Table Grid"/>
    <w:basedOn w:val="a1"/>
    <w:rsid w:val="002B24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
    <w:next w:val="a"/>
    <w:unhideWhenUsed/>
    <w:qFormat/>
    <w:rsid w:val="0029228C"/>
    <w:pPr>
      <w:spacing w:after="200"/>
    </w:pPr>
    <w:rPr>
      <w:b/>
      <w:bCs/>
      <w:color w:val="4F81BD"/>
      <w:sz w:val="18"/>
      <w:szCs w:val="18"/>
    </w:rPr>
  </w:style>
  <w:style w:type="paragraph" w:styleId="ad">
    <w:name w:val="Normal (Web)"/>
    <w:aliases w:val="Обычный (Web),Обычный (Web)1"/>
    <w:basedOn w:val="a"/>
    <w:link w:val="ae"/>
    <w:unhideWhenUsed/>
    <w:rsid w:val="001D7EEE"/>
    <w:pPr>
      <w:spacing w:before="100" w:beforeAutospacing="1" w:after="100" w:afterAutospacing="1"/>
    </w:pPr>
    <w:rPr>
      <w:sz w:val="24"/>
      <w:szCs w:val="24"/>
    </w:rPr>
  </w:style>
  <w:style w:type="paragraph" w:styleId="af">
    <w:name w:val="Balloon Text"/>
    <w:basedOn w:val="a"/>
    <w:link w:val="af0"/>
    <w:rsid w:val="006B5F8B"/>
    <w:rPr>
      <w:rFonts w:ascii="Tahoma" w:hAnsi="Tahoma"/>
      <w:sz w:val="16"/>
      <w:szCs w:val="16"/>
      <w:lang w:val="x-none" w:eastAsia="x-none"/>
    </w:rPr>
  </w:style>
  <w:style w:type="character" w:customStyle="1" w:styleId="af0">
    <w:name w:val="Текст выноски Знак"/>
    <w:link w:val="af"/>
    <w:rsid w:val="006B5F8B"/>
    <w:rPr>
      <w:rFonts w:ascii="Tahoma" w:hAnsi="Tahoma" w:cs="Tahoma"/>
      <w:sz w:val="16"/>
      <w:szCs w:val="16"/>
    </w:rPr>
  </w:style>
  <w:style w:type="paragraph" w:customStyle="1" w:styleId="ConsNormal">
    <w:name w:val="ConsNormal"/>
    <w:uiPriority w:val="99"/>
    <w:rsid w:val="008568A8"/>
    <w:pPr>
      <w:widowControl w:val="0"/>
      <w:autoSpaceDE w:val="0"/>
      <w:autoSpaceDN w:val="0"/>
      <w:adjustRightInd w:val="0"/>
      <w:ind w:right="19772" w:firstLine="720"/>
    </w:pPr>
    <w:rPr>
      <w:rFonts w:ascii="Arial" w:hAnsi="Arial" w:cs="Arial"/>
    </w:rPr>
  </w:style>
  <w:style w:type="paragraph" w:styleId="af1">
    <w:name w:val="header"/>
    <w:basedOn w:val="a"/>
    <w:link w:val="af2"/>
    <w:rsid w:val="00CF593C"/>
    <w:pPr>
      <w:tabs>
        <w:tab w:val="center" w:pos="4677"/>
        <w:tab w:val="right" w:pos="9355"/>
      </w:tabs>
    </w:pPr>
  </w:style>
  <w:style w:type="character" w:customStyle="1" w:styleId="af2">
    <w:name w:val="Верхний колонтитул Знак"/>
    <w:basedOn w:val="a0"/>
    <w:link w:val="af1"/>
    <w:rsid w:val="00CF593C"/>
  </w:style>
  <w:style w:type="character" w:styleId="af3">
    <w:name w:val="Emphasis"/>
    <w:qFormat/>
    <w:rsid w:val="00FF3FA7"/>
    <w:rPr>
      <w:i/>
      <w:iCs/>
    </w:rPr>
  </w:style>
  <w:style w:type="character" w:customStyle="1" w:styleId="apple-converted-space">
    <w:name w:val="apple-converted-space"/>
    <w:basedOn w:val="a0"/>
    <w:rsid w:val="00FF3FA7"/>
  </w:style>
  <w:style w:type="paragraph" w:styleId="af4">
    <w:name w:val="footnote text"/>
    <w:basedOn w:val="a"/>
    <w:link w:val="af5"/>
    <w:rsid w:val="00A04567"/>
  </w:style>
  <w:style w:type="character" w:customStyle="1" w:styleId="af5">
    <w:name w:val="Текст сноски Знак"/>
    <w:basedOn w:val="a0"/>
    <w:link w:val="af4"/>
    <w:rsid w:val="00A04567"/>
  </w:style>
  <w:style w:type="character" w:styleId="af6">
    <w:name w:val="footnote reference"/>
    <w:rsid w:val="00A04567"/>
    <w:rPr>
      <w:vertAlign w:val="superscript"/>
    </w:rPr>
  </w:style>
  <w:style w:type="paragraph" w:customStyle="1" w:styleId="ConsPlusNormal">
    <w:name w:val="ConsPlusNormal"/>
    <w:rsid w:val="0099513F"/>
    <w:pPr>
      <w:autoSpaceDE w:val="0"/>
      <w:autoSpaceDN w:val="0"/>
      <w:adjustRightInd w:val="0"/>
    </w:pPr>
    <w:rPr>
      <w:rFonts w:ascii="Arial" w:hAnsi="Arial" w:cs="Arial"/>
    </w:rPr>
  </w:style>
  <w:style w:type="paragraph" w:styleId="af7">
    <w:name w:val="Body Text Indent"/>
    <w:basedOn w:val="a"/>
    <w:link w:val="af8"/>
    <w:rsid w:val="006B52E3"/>
    <w:pPr>
      <w:spacing w:after="120"/>
      <w:ind w:left="283"/>
    </w:pPr>
    <w:rPr>
      <w:sz w:val="24"/>
      <w:szCs w:val="24"/>
      <w:lang w:val="x-none" w:eastAsia="x-none"/>
    </w:rPr>
  </w:style>
  <w:style w:type="character" w:customStyle="1" w:styleId="af8">
    <w:name w:val="Основной текст с отступом Знак"/>
    <w:link w:val="af7"/>
    <w:rsid w:val="006B52E3"/>
    <w:rPr>
      <w:sz w:val="24"/>
      <w:szCs w:val="24"/>
    </w:rPr>
  </w:style>
  <w:style w:type="paragraph" w:customStyle="1" w:styleId="210">
    <w:name w:val="Список 21"/>
    <w:basedOn w:val="a"/>
    <w:rsid w:val="006B52E3"/>
    <w:pPr>
      <w:suppressAutoHyphens/>
      <w:ind w:left="566" w:hanging="283"/>
    </w:pPr>
    <w:rPr>
      <w:lang w:eastAsia="ar-SA"/>
    </w:rPr>
  </w:style>
  <w:style w:type="paragraph" w:customStyle="1" w:styleId="31">
    <w:name w:val="Список 31"/>
    <w:basedOn w:val="a"/>
    <w:rsid w:val="006B52E3"/>
    <w:pPr>
      <w:suppressAutoHyphens/>
      <w:ind w:left="849" w:hanging="283"/>
    </w:pPr>
    <w:rPr>
      <w:lang w:eastAsia="ar-SA"/>
    </w:rPr>
  </w:style>
  <w:style w:type="paragraph" w:customStyle="1" w:styleId="23">
    <w:name w:val="Основной текст 23"/>
    <w:basedOn w:val="a"/>
    <w:rsid w:val="002B7FAD"/>
    <w:pPr>
      <w:spacing w:before="120" w:after="120" w:line="276" w:lineRule="auto"/>
      <w:ind w:firstLine="709"/>
      <w:jc w:val="both"/>
    </w:pPr>
    <w:rPr>
      <w:sz w:val="24"/>
    </w:rPr>
  </w:style>
  <w:style w:type="paragraph" w:customStyle="1" w:styleId="Default">
    <w:name w:val="Default"/>
    <w:rsid w:val="0068259C"/>
    <w:pPr>
      <w:autoSpaceDE w:val="0"/>
      <w:autoSpaceDN w:val="0"/>
      <w:adjustRightInd w:val="0"/>
    </w:pPr>
    <w:rPr>
      <w:color w:val="000000"/>
      <w:sz w:val="24"/>
      <w:szCs w:val="24"/>
    </w:rPr>
  </w:style>
  <w:style w:type="paragraph" w:styleId="af9">
    <w:name w:val="TOC Heading"/>
    <w:basedOn w:val="1"/>
    <w:next w:val="a"/>
    <w:uiPriority w:val="39"/>
    <w:semiHidden/>
    <w:unhideWhenUsed/>
    <w:qFormat/>
    <w:rsid w:val="00E95788"/>
    <w:pPr>
      <w:keepLines/>
      <w:spacing w:before="480" w:line="276" w:lineRule="auto"/>
      <w:jc w:val="left"/>
      <w:outlineLvl w:val="9"/>
    </w:pPr>
    <w:rPr>
      <w:rFonts w:ascii="Cambria" w:hAnsi="Cambria"/>
      <w:bCs/>
      <w:color w:val="365F91"/>
      <w:sz w:val="28"/>
      <w:szCs w:val="28"/>
    </w:rPr>
  </w:style>
  <w:style w:type="paragraph" w:styleId="12">
    <w:name w:val="toc 1"/>
    <w:basedOn w:val="a"/>
    <w:next w:val="a"/>
    <w:autoRedefine/>
    <w:uiPriority w:val="39"/>
    <w:rsid w:val="00E95788"/>
    <w:pPr>
      <w:spacing w:after="100"/>
    </w:pPr>
  </w:style>
  <w:style w:type="paragraph" w:styleId="32">
    <w:name w:val="toc 3"/>
    <w:basedOn w:val="a"/>
    <w:next w:val="a"/>
    <w:autoRedefine/>
    <w:uiPriority w:val="39"/>
    <w:rsid w:val="00E95788"/>
    <w:pPr>
      <w:spacing w:after="100"/>
      <w:ind w:left="400"/>
    </w:pPr>
  </w:style>
  <w:style w:type="paragraph" w:styleId="4">
    <w:name w:val="toc 4"/>
    <w:basedOn w:val="a"/>
    <w:next w:val="a"/>
    <w:autoRedefine/>
    <w:uiPriority w:val="39"/>
    <w:unhideWhenUsed/>
    <w:rsid w:val="00E95788"/>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E95788"/>
    <w:pPr>
      <w:spacing w:after="100" w:line="276" w:lineRule="auto"/>
      <w:ind w:left="880"/>
    </w:pPr>
    <w:rPr>
      <w:rFonts w:ascii="Calibri" w:hAnsi="Calibri"/>
      <w:sz w:val="22"/>
      <w:szCs w:val="22"/>
    </w:rPr>
  </w:style>
  <w:style w:type="paragraph" w:styleId="6">
    <w:name w:val="toc 6"/>
    <w:basedOn w:val="a"/>
    <w:next w:val="a"/>
    <w:autoRedefine/>
    <w:uiPriority w:val="39"/>
    <w:unhideWhenUsed/>
    <w:rsid w:val="00E95788"/>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E95788"/>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E95788"/>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E95788"/>
    <w:pPr>
      <w:spacing w:after="100" w:line="276" w:lineRule="auto"/>
      <w:ind w:left="1760"/>
    </w:pPr>
    <w:rPr>
      <w:rFonts w:ascii="Calibri" w:hAnsi="Calibri"/>
      <w:sz w:val="22"/>
      <w:szCs w:val="22"/>
    </w:rPr>
  </w:style>
  <w:style w:type="character" w:styleId="afa">
    <w:name w:val="Hyperlink"/>
    <w:uiPriority w:val="99"/>
    <w:unhideWhenUsed/>
    <w:rsid w:val="00E95788"/>
    <w:rPr>
      <w:color w:val="0000FF"/>
      <w:u w:val="single"/>
    </w:rPr>
  </w:style>
  <w:style w:type="character" w:customStyle="1" w:styleId="50">
    <w:name w:val="Заголовок 5 Знак"/>
    <w:link w:val="5"/>
    <w:semiHidden/>
    <w:rsid w:val="00F554B0"/>
    <w:rPr>
      <w:rFonts w:ascii="Cambria" w:eastAsia="Times New Roman" w:hAnsi="Cambria" w:cs="Times New Roman"/>
      <w:color w:val="243F60"/>
    </w:rPr>
  </w:style>
  <w:style w:type="paragraph" w:styleId="afb">
    <w:name w:val="Document Map"/>
    <w:basedOn w:val="a"/>
    <w:link w:val="afc"/>
    <w:rsid w:val="00DE1901"/>
    <w:rPr>
      <w:rFonts w:ascii="Tahoma" w:hAnsi="Tahoma" w:cs="Tahoma"/>
      <w:sz w:val="16"/>
      <w:szCs w:val="16"/>
    </w:rPr>
  </w:style>
  <w:style w:type="character" w:customStyle="1" w:styleId="afc">
    <w:name w:val="Схема документа Знак"/>
    <w:link w:val="afb"/>
    <w:rsid w:val="00DE1901"/>
    <w:rPr>
      <w:rFonts w:ascii="Tahoma" w:hAnsi="Tahoma" w:cs="Tahoma"/>
      <w:sz w:val="16"/>
      <w:szCs w:val="16"/>
    </w:rPr>
  </w:style>
  <w:style w:type="character" w:customStyle="1" w:styleId="ae">
    <w:name w:val="Обычный (веб) Знак"/>
    <w:aliases w:val="Обычный (Web) Знак"/>
    <w:link w:val="ad"/>
    <w:locked/>
    <w:rsid w:val="003F298B"/>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60175">
      <w:bodyDiv w:val="1"/>
      <w:marLeft w:val="0"/>
      <w:marRight w:val="0"/>
      <w:marTop w:val="0"/>
      <w:marBottom w:val="0"/>
      <w:divBdr>
        <w:top w:val="none" w:sz="0" w:space="0" w:color="auto"/>
        <w:left w:val="none" w:sz="0" w:space="0" w:color="auto"/>
        <w:bottom w:val="none" w:sz="0" w:space="0" w:color="auto"/>
        <w:right w:val="none" w:sz="0" w:space="0" w:color="auto"/>
      </w:divBdr>
    </w:div>
    <w:div w:id="19207439">
      <w:bodyDiv w:val="1"/>
      <w:marLeft w:val="0"/>
      <w:marRight w:val="0"/>
      <w:marTop w:val="0"/>
      <w:marBottom w:val="0"/>
      <w:divBdr>
        <w:top w:val="none" w:sz="0" w:space="0" w:color="auto"/>
        <w:left w:val="none" w:sz="0" w:space="0" w:color="auto"/>
        <w:bottom w:val="none" w:sz="0" w:space="0" w:color="auto"/>
        <w:right w:val="none" w:sz="0" w:space="0" w:color="auto"/>
      </w:divBdr>
    </w:div>
    <w:div w:id="29916294">
      <w:bodyDiv w:val="1"/>
      <w:marLeft w:val="0"/>
      <w:marRight w:val="0"/>
      <w:marTop w:val="0"/>
      <w:marBottom w:val="0"/>
      <w:divBdr>
        <w:top w:val="none" w:sz="0" w:space="0" w:color="auto"/>
        <w:left w:val="none" w:sz="0" w:space="0" w:color="auto"/>
        <w:bottom w:val="none" w:sz="0" w:space="0" w:color="auto"/>
        <w:right w:val="none" w:sz="0" w:space="0" w:color="auto"/>
      </w:divBdr>
    </w:div>
    <w:div w:id="59066034">
      <w:bodyDiv w:val="1"/>
      <w:marLeft w:val="0"/>
      <w:marRight w:val="0"/>
      <w:marTop w:val="0"/>
      <w:marBottom w:val="0"/>
      <w:divBdr>
        <w:top w:val="none" w:sz="0" w:space="0" w:color="auto"/>
        <w:left w:val="none" w:sz="0" w:space="0" w:color="auto"/>
        <w:bottom w:val="none" w:sz="0" w:space="0" w:color="auto"/>
        <w:right w:val="none" w:sz="0" w:space="0" w:color="auto"/>
      </w:divBdr>
    </w:div>
    <w:div w:id="83696151">
      <w:bodyDiv w:val="1"/>
      <w:marLeft w:val="0"/>
      <w:marRight w:val="0"/>
      <w:marTop w:val="0"/>
      <w:marBottom w:val="0"/>
      <w:divBdr>
        <w:top w:val="none" w:sz="0" w:space="0" w:color="auto"/>
        <w:left w:val="none" w:sz="0" w:space="0" w:color="auto"/>
        <w:bottom w:val="none" w:sz="0" w:space="0" w:color="auto"/>
        <w:right w:val="none" w:sz="0" w:space="0" w:color="auto"/>
      </w:divBdr>
    </w:div>
    <w:div w:id="92165710">
      <w:bodyDiv w:val="1"/>
      <w:marLeft w:val="0"/>
      <w:marRight w:val="0"/>
      <w:marTop w:val="0"/>
      <w:marBottom w:val="0"/>
      <w:divBdr>
        <w:top w:val="none" w:sz="0" w:space="0" w:color="auto"/>
        <w:left w:val="none" w:sz="0" w:space="0" w:color="auto"/>
        <w:bottom w:val="none" w:sz="0" w:space="0" w:color="auto"/>
        <w:right w:val="none" w:sz="0" w:space="0" w:color="auto"/>
      </w:divBdr>
    </w:div>
    <w:div w:id="105121591">
      <w:bodyDiv w:val="1"/>
      <w:marLeft w:val="0"/>
      <w:marRight w:val="0"/>
      <w:marTop w:val="0"/>
      <w:marBottom w:val="0"/>
      <w:divBdr>
        <w:top w:val="none" w:sz="0" w:space="0" w:color="auto"/>
        <w:left w:val="none" w:sz="0" w:space="0" w:color="auto"/>
        <w:bottom w:val="none" w:sz="0" w:space="0" w:color="auto"/>
        <w:right w:val="none" w:sz="0" w:space="0" w:color="auto"/>
      </w:divBdr>
    </w:div>
    <w:div w:id="107969571">
      <w:bodyDiv w:val="1"/>
      <w:marLeft w:val="0"/>
      <w:marRight w:val="0"/>
      <w:marTop w:val="0"/>
      <w:marBottom w:val="0"/>
      <w:divBdr>
        <w:top w:val="none" w:sz="0" w:space="0" w:color="auto"/>
        <w:left w:val="none" w:sz="0" w:space="0" w:color="auto"/>
        <w:bottom w:val="none" w:sz="0" w:space="0" w:color="auto"/>
        <w:right w:val="none" w:sz="0" w:space="0" w:color="auto"/>
      </w:divBdr>
    </w:div>
    <w:div w:id="164368930">
      <w:bodyDiv w:val="1"/>
      <w:marLeft w:val="0"/>
      <w:marRight w:val="0"/>
      <w:marTop w:val="0"/>
      <w:marBottom w:val="0"/>
      <w:divBdr>
        <w:top w:val="none" w:sz="0" w:space="0" w:color="auto"/>
        <w:left w:val="none" w:sz="0" w:space="0" w:color="auto"/>
        <w:bottom w:val="none" w:sz="0" w:space="0" w:color="auto"/>
        <w:right w:val="none" w:sz="0" w:space="0" w:color="auto"/>
      </w:divBdr>
    </w:div>
    <w:div w:id="195586951">
      <w:bodyDiv w:val="1"/>
      <w:marLeft w:val="0"/>
      <w:marRight w:val="0"/>
      <w:marTop w:val="0"/>
      <w:marBottom w:val="0"/>
      <w:divBdr>
        <w:top w:val="none" w:sz="0" w:space="0" w:color="auto"/>
        <w:left w:val="none" w:sz="0" w:space="0" w:color="auto"/>
        <w:bottom w:val="none" w:sz="0" w:space="0" w:color="auto"/>
        <w:right w:val="none" w:sz="0" w:space="0" w:color="auto"/>
      </w:divBdr>
    </w:div>
    <w:div w:id="207030808">
      <w:bodyDiv w:val="1"/>
      <w:marLeft w:val="0"/>
      <w:marRight w:val="0"/>
      <w:marTop w:val="0"/>
      <w:marBottom w:val="0"/>
      <w:divBdr>
        <w:top w:val="none" w:sz="0" w:space="0" w:color="auto"/>
        <w:left w:val="none" w:sz="0" w:space="0" w:color="auto"/>
        <w:bottom w:val="none" w:sz="0" w:space="0" w:color="auto"/>
        <w:right w:val="none" w:sz="0" w:space="0" w:color="auto"/>
      </w:divBdr>
    </w:div>
    <w:div w:id="210458918">
      <w:bodyDiv w:val="1"/>
      <w:marLeft w:val="0"/>
      <w:marRight w:val="0"/>
      <w:marTop w:val="0"/>
      <w:marBottom w:val="0"/>
      <w:divBdr>
        <w:top w:val="none" w:sz="0" w:space="0" w:color="auto"/>
        <w:left w:val="none" w:sz="0" w:space="0" w:color="auto"/>
        <w:bottom w:val="none" w:sz="0" w:space="0" w:color="auto"/>
        <w:right w:val="none" w:sz="0" w:space="0" w:color="auto"/>
      </w:divBdr>
    </w:div>
    <w:div w:id="245310612">
      <w:bodyDiv w:val="1"/>
      <w:marLeft w:val="0"/>
      <w:marRight w:val="0"/>
      <w:marTop w:val="0"/>
      <w:marBottom w:val="0"/>
      <w:divBdr>
        <w:top w:val="none" w:sz="0" w:space="0" w:color="auto"/>
        <w:left w:val="none" w:sz="0" w:space="0" w:color="auto"/>
        <w:bottom w:val="none" w:sz="0" w:space="0" w:color="auto"/>
        <w:right w:val="none" w:sz="0" w:space="0" w:color="auto"/>
      </w:divBdr>
    </w:div>
    <w:div w:id="341666015">
      <w:bodyDiv w:val="1"/>
      <w:marLeft w:val="0"/>
      <w:marRight w:val="0"/>
      <w:marTop w:val="0"/>
      <w:marBottom w:val="0"/>
      <w:divBdr>
        <w:top w:val="none" w:sz="0" w:space="0" w:color="auto"/>
        <w:left w:val="none" w:sz="0" w:space="0" w:color="auto"/>
        <w:bottom w:val="none" w:sz="0" w:space="0" w:color="auto"/>
        <w:right w:val="none" w:sz="0" w:space="0" w:color="auto"/>
      </w:divBdr>
    </w:div>
    <w:div w:id="342167891">
      <w:bodyDiv w:val="1"/>
      <w:marLeft w:val="0"/>
      <w:marRight w:val="0"/>
      <w:marTop w:val="0"/>
      <w:marBottom w:val="0"/>
      <w:divBdr>
        <w:top w:val="none" w:sz="0" w:space="0" w:color="auto"/>
        <w:left w:val="none" w:sz="0" w:space="0" w:color="auto"/>
        <w:bottom w:val="none" w:sz="0" w:space="0" w:color="auto"/>
        <w:right w:val="none" w:sz="0" w:space="0" w:color="auto"/>
      </w:divBdr>
    </w:div>
    <w:div w:id="397099916">
      <w:bodyDiv w:val="1"/>
      <w:marLeft w:val="0"/>
      <w:marRight w:val="0"/>
      <w:marTop w:val="0"/>
      <w:marBottom w:val="0"/>
      <w:divBdr>
        <w:top w:val="none" w:sz="0" w:space="0" w:color="auto"/>
        <w:left w:val="none" w:sz="0" w:space="0" w:color="auto"/>
        <w:bottom w:val="none" w:sz="0" w:space="0" w:color="auto"/>
        <w:right w:val="none" w:sz="0" w:space="0" w:color="auto"/>
      </w:divBdr>
    </w:div>
    <w:div w:id="415171308">
      <w:bodyDiv w:val="1"/>
      <w:marLeft w:val="0"/>
      <w:marRight w:val="0"/>
      <w:marTop w:val="0"/>
      <w:marBottom w:val="0"/>
      <w:divBdr>
        <w:top w:val="none" w:sz="0" w:space="0" w:color="auto"/>
        <w:left w:val="none" w:sz="0" w:space="0" w:color="auto"/>
        <w:bottom w:val="none" w:sz="0" w:space="0" w:color="auto"/>
        <w:right w:val="none" w:sz="0" w:space="0" w:color="auto"/>
      </w:divBdr>
    </w:div>
    <w:div w:id="435710607">
      <w:bodyDiv w:val="1"/>
      <w:marLeft w:val="0"/>
      <w:marRight w:val="0"/>
      <w:marTop w:val="0"/>
      <w:marBottom w:val="0"/>
      <w:divBdr>
        <w:top w:val="none" w:sz="0" w:space="0" w:color="auto"/>
        <w:left w:val="none" w:sz="0" w:space="0" w:color="auto"/>
        <w:bottom w:val="none" w:sz="0" w:space="0" w:color="auto"/>
        <w:right w:val="none" w:sz="0" w:space="0" w:color="auto"/>
      </w:divBdr>
    </w:div>
    <w:div w:id="556358395">
      <w:bodyDiv w:val="1"/>
      <w:marLeft w:val="0"/>
      <w:marRight w:val="0"/>
      <w:marTop w:val="0"/>
      <w:marBottom w:val="0"/>
      <w:divBdr>
        <w:top w:val="none" w:sz="0" w:space="0" w:color="auto"/>
        <w:left w:val="none" w:sz="0" w:space="0" w:color="auto"/>
        <w:bottom w:val="none" w:sz="0" w:space="0" w:color="auto"/>
        <w:right w:val="none" w:sz="0" w:space="0" w:color="auto"/>
      </w:divBdr>
    </w:div>
    <w:div w:id="615328894">
      <w:bodyDiv w:val="1"/>
      <w:marLeft w:val="0"/>
      <w:marRight w:val="0"/>
      <w:marTop w:val="0"/>
      <w:marBottom w:val="0"/>
      <w:divBdr>
        <w:top w:val="none" w:sz="0" w:space="0" w:color="auto"/>
        <w:left w:val="none" w:sz="0" w:space="0" w:color="auto"/>
        <w:bottom w:val="none" w:sz="0" w:space="0" w:color="auto"/>
        <w:right w:val="none" w:sz="0" w:space="0" w:color="auto"/>
      </w:divBdr>
    </w:div>
    <w:div w:id="647562856">
      <w:bodyDiv w:val="1"/>
      <w:marLeft w:val="0"/>
      <w:marRight w:val="0"/>
      <w:marTop w:val="0"/>
      <w:marBottom w:val="0"/>
      <w:divBdr>
        <w:top w:val="none" w:sz="0" w:space="0" w:color="auto"/>
        <w:left w:val="none" w:sz="0" w:space="0" w:color="auto"/>
        <w:bottom w:val="none" w:sz="0" w:space="0" w:color="auto"/>
        <w:right w:val="none" w:sz="0" w:space="0" w:color="auto"/>
      </w:divBdr>
    </w:div>
    <w:div w:id="723259487">
      <w:bodyDiv w:val="1"/>
      <w:marLeft w:val="0"/>
      <w:marRight w:val="0"/>
      <w:marTop w:val="0"/>
      <w:marBottom w:val="0"/>
      <w:divBdr>
        <w:top w:val="none" w:sz="0" w:space="0" w:color="auto"/>
        <w:left w:val="none" w:sz="0" w:space="0" w:color="auto"/>
        <w:bottom w:val="none" w:sz="0" w:space="0" w:color="auto"/>
        <w:right w:val="none" w:sz="0" w:space="0" w:color="auto"/>
      </w:divBdr>
    </w:div>
    <w:div w:id="730930017">
      <w:bodyDiv w:val="1"/>
      <w:marLeft w:val="0"/>
      <w:marRight w:val="0"/>
      <w:marTop w:val="0"/>
      <w:marBottom w:val="0"/>
      <w:divBdr>
        <w:top w:val="none" w:sz="0" w:space="0" w:color="auto"/>
        <w:left w:val="none" w:sz="0" w:space="0" w:color="auto"/>
        <w:bottom w:val="none" w:sz="0" w:space="0" w:color="auto"/>
        <w:right w:val="none" w:sz="0" w:space="0" w:color="auto"/>
      </w:divBdr>
    </w:div>
    <w:div w:id="805048484">
      <w:bodyDiv w:val="1"/>
      <w:marLeft w:val="0"/>
      <w:marRight w:val="0"/>
      <w:marTop w:val="0"/>
      <w:marBottom w:val="0"/>
      <w:divBdr>
        <w:top w:val="none" w:sz="0" w:space="0" w:color="auto"/>
        <w:left w:val="none" w:sz="0" w:space="0" w:color="auto"/>
        <w:bottom w:val="none" w:sz="0" w:space="0" w:color="auto"/>
        <w:right w:val="none" w:sz="0" w:space="0" w:color="auto"/>
      </w:divBdr>
    </w:div>
    <w:div w:id="825558099">
      <w:bodyDiv w:val="1"/>
      <w:marLeft w:val="0"/>
      <w:marRight w:val="0"/>
      <w:marTop w:val="0"/>
      <w:marBottom w:val="0"/>
      <w:divBdr>
        <w:top w:val="none" w:sz="0" w:space="0" w:color="auto"/>
        <w:left w:val="none" w:sz="0" w:space="0" w:color="auto"/>
        <w:bottom w:val="none" w:sz="0" w:space="0" w:color="auto"/>
        <w:right w:val="none" w:sz="0" w:space="0" w:color="auto"/>
      </w:divBdr>
    </w:div>
    <w:div w:id="871773153">
      <w:bodyDiv w:val="1"/>
      <w:marLeft w:val="0"/>
      <w:marRight w:val="0"/>
      <w:marTop w:val="0"/>
      <w:marBottom w:val="0"/>
      <w:divBdr>
        <w:top w:val="none" w:sz="0" w:space="0" w:color="auto"/>
        <w:left w:val="none" w:sz="0" w:space="0" w:color="auto"/>
        <w:bottom w:val="none" w:sz="0" w:space="0" w:color="auto"/>
        <w:right w:val="none" w:sz="0" w:space="0" w:color="auto"/>
      </w:divBdr>
    </w:div>
    <w:div w:id="954942823">
      <w:bodyDiv w:val="1"/>
      <w:marLeft w:val="0"/>
      <w:marRight w:val="0"/>
      <w:marTop w:val="0"/>
      <w:marBottom w:val="0"/>
      <w:divBdr>
        <w:top w:val="none" w:sz="0" w:space="0" w:color="auto"/>
        <w:left w:val="none" w:sz="0" w:space="0" w:color="auto"/>
        <w:bottom w:val="none" w:sz="0" w:space="0" w:color="auto"/>
        <w:right w:val="none" w:sz="0" w:space="0" w:color="auto"/>
      </w:divBdr>
    </w:div>
    <w:div w:id="973371574">
      <w:bodyDiv w:val="1"/>
      <w:marLeft w:val="0"/>
      <w:marRight w:val="0"/>
      <w:marTop w:val="0"/>
      <w:marBottom w:val="0"/>
      <w:divBdr>
        <w:top w:val="none" w:sz="0" w:space="0" w:color="auto"/>
        <w:left w:val="none" w:sz="0" w:space="0" w:color="auto"/>
        <w:bottom w:val="none" w:sz="0" w:space="0" w:color="auto"/>
        <w:right w:val="none" w:sz="0" w:space="0" w:color="auto"/>
      </w:divBdr>
    </w:div>
    <w:div w:id="1025443550">
      <w:bodyDiv w:val="1"/>
      <w:marLeft w:val="0"/>
      <w:marRight w:val="0"/>
      <w:marTop w:val="0"/>
      <w:marBottom w:val="0"/>
      <w:divBdr>
        <w:top w:val="none" w:sz="0" w:space="0" w:color="auto"/>
        <w:left w:val="none" w:sz="0" w:space="0" w:color="auto"/>
        <w:bottom w:val="none" w:sz="0" w:space="0" w:color="auto"/>
        <w:right w:val="none" w:sz="0" w:space="0" w:color="auto"/>
      </w:divBdr>
    </w:div>
    <w:div w:id="1049497283">
      <w:bodyDiv w:val="1"/>
      <w:marLeft w:val="0"/>
      <w:marRight w:val="0"/>
      <w:marTop w:val="0"/>
      <w:marBottom w:val="0"/>
      <w:divBdr>
        <w:top w:val="none" w:sz="0" w:space="0" w:color="auto"/>
        <w:left w:val="none" w:sz="0" w:space="0" w:color="auto"/>
        <w:bottom w:val="none" w:sz="0" w:space="0" w:color="auto"/>
        <w:right w:val="none" w:sz="0" w:space="0" w:color="auto"/>
      </w:divBdr>
    </w:div>
    <w:div w:id="1051152482">
      <w:bodyDiv w:val="1"/>
      <w:marLeft w:val="0"/>
      <w:marRight w:val="0"/>
      <w:marTop w:val="0"/>
      <w:marBottom w:val="0"/>
      <w:divBdr>
        <w:top w:val="none" w:sz="0" w:space="0" w:color="auto"/>
        <w:left w:val="none" w:sz="0" w:space="0" w:color="auto"/>
        <w:bottom w:val="none" w:sz="0" w:space="0" w:color="auto"/>
        <w:right w:val="none" w:sz="0" w:space="0" w:color="auto"/>
      </w:divBdr>
    </w:div>
    <w:div w:id="1056009947">
      <w:bodyDiv w:val="1"/>
      <w:marLeft w:val="0"/>
      <w:marRight w:val="0"/>
      <w:marTop w:val="0"/>
      <w:marBottom w:val="0"/>
      <w:divBdr>
        <w:top w:val="none" w:sz="0" w:space="0" w:color="auto"/>
        <w:left w:val="none" w:sz="0" w:space="0" w:color="auto"/>
        <w:bottom w:val="none" w:sz="0" w:space="0" w:color="auto"/>
        <w:right w:val="none" w:sz="0" w:space="0" w:color="auto"/>
      </w:divBdr>
    </w:div>
    <w:div w:id="1086808119">
      <w:bodyDiv w:val="1"/>
      <w:marLeft w:val="0"/>
      <w:marRight w:val="0"/>
      <w:marTop w:val="0"/>
      <w:marBottom w:val="0"/>
      <w:divBdr>
        <w:top w:val="none" w:sz="0" w:space="0" w:color="auto"/>
        <w:left w:val="none" w:sz="0" w:space="0" w:color="auto"/>
        <w:bottom w:val="none" w:sz="0" w:space="0" w:color="auto"/>
        <w:right w:val="none" w:sz="0" w:space="0" w:color="auto"/>
      </w:divBdr>
    </w:div>
    <w:div w:id="1090732057">
      <w:bodyDiv w:val="1"/>
      <w:marLeft w:val="0"/>
      <w:marRight w:val="0"/>
      <w:marTop w:val="0"/>
      <w:marBottom w:val="0"/>
      <w:divBdr>
        <w:top w:val="none" w:sz="0" w:space="0" w:color="auto"/>
        <w:left w:val="none" w:sz="0" w:space="0" w:color="auto"/>
        <w:bottom w:val="none" w:sz="0" w:space="0" w:color="auto"/>
        <w:right w:val="none" w:sz="0" w:space="0" w:color="auto"/>
      </w:divBdr>
    </w:div>
    <w:div w:id="1099985943">
      <w:bodyDiv w:val="1"/>
      <w:marLeft w:val="0"/>
      <w:marRight w:val="0"/>
      <w:marTop w:val="0"/>
      <w:marBottom w:val="0"/>
      <w:divBdr>
        <w:top w:val="none" w:sz="0" w:space="0" w:color="auto"/>
        <w:left w:val="none" w:sz="0" w:space="0" w:color="auto"/>
        <w:bottom w:val="none" w:sz="0" w:space="0" w:color="auto"/>
        <w:right w:val="none" w:sz="0" w:space="0" w:color="auto"/>
      </w:divBdr>
    </w:div>
    <w:div w:id="1100565525">
      <w:bodyDiv w:val="1"/>
      <w:marLeft w:val="0"/>
      <w:marRight w:val="0"/>
      <w:marTop w:val="0"/>
      <w:marBottom w:val="0"/>
      <w:divBdr>
        <w:top w:val="none" w:sz="0" w:space="0" w:color="auto"/>
        <w:left w:val="none" w:sz="0" w:space="0" w:color="auto"/>
        <w:bottom w:val="none" w:sz="0" w:space="0" w:color="auto"/>
        <w:right w:val="none" w:sz="0" w:space="0" w:color="auto"/>
      </w:divBdr>
    </w:div>
    <w:div w:id="1187674512">
      <w:bodyDiv w:val="1"/>
      <w:marLeft w:val="0"/>
      <w:marRight w:val="0"/>
      <w:marTop w:val="0"/>
      <w:marBottom w:val="0"/>
      <w:divBdr>
        <w:top w:val="none" w:sz="0" w:space="0" w:color="auto"/>
        <w:left w:val="none" w:sz="0" w:space="0" w:color="auto"/>
        <w:bottom w:val="none" w:sz="0" w:space="0" w:color="auto"/>
        <w:right w:val="none" w:sz="0" w:space="0" w:color="auto"/>
      </w:divBdr>
    </w:div>
    <w:div w:id="1193301409">
      <w:bodyDiv w:val="1"/>
      <w:marLeft w:val="0"/>
      <w:marRight w:val="0"/>
      <w:marTop w:val="0"/>
      <w:marBottom w:val="0"/>
      <w:divBdr>
        <w:top w:val="none" w:sz="0" w:space="0" w:color="auto"/>
        <w:left w:val="none" w:sz="0" w:space="0" w:color="auto"/>
        <w:bottom w:val="none" w:sz="0" w:space="0" w:color="auto"/>
        <w:right w:val="none" w:sz="0" w:space="0" w:color="auto"/>
      </w:divBdr>
    </w:div>
    <w:div w:id="1203011313">
      <w:bodyDiv w:val="1"/>
      <w:marLeft w:val="0"/>
      <w:marRight w:val="0"/>
      <w:marTop w:val="0"/>
      <w:marBottom w:val="0"/>
      <w:divBdr>
        <w:top w:val="none" w:sz="0" w:space="0" w:color="auto"/>
        <w:left w:val="none" w:sz="0" w:space="0" w:color="auto"/>
        <w:bottom w:val="none" w:sz="0" w:space="0" w:color="auto"/>
        <w:right w:val="none" w:sz="0" w:space="0" w:color="auto"/>
      </w:divBdr>
    </w:div>
    <w:div w:id="1245262925">
      <w:bodyDiv w:val="1"/>
      <w:marLeft w:val="0"/>
      <w:marRight w:val="0"/>
      <w:marTop w:val="0"/>
      <w:marBottom w:val="0"/>
      <w:divBdr>
        <w:top w:val="none" w:sz="0" w:space="0" w:color="auto"/>
        <w:left w:val="none" w:sz="0" w:space="0" w:color="auto"/>
        <w:bottom w:val="none" w:sz="0" w:space="0" w:color="auto"/>
        <w:right w:val="none" w:sz="0" w:space="0" w:color="auto"/>
      </w:divBdr>
    </w:div>
    <w:div w:id="1265267024">
      <w:bodyDiv w:val="1"/>
      <w:marLeft w:val="0"/>
      <w:marRight w:val="0"/>
      <w:marTop w:val="0"/>
      <w:marBottom w:val="0"/>
      <w:divBdr>
        <w:top w:val="none" w:sz="0" w:space="0" w:color="auto"/>
        <w:left w:val="none" w:sz="0" w:space="0" w:color="auto"/>
        <w:bottom w:val="none" w:sz="0" w:space="0" w:color="auto"/>
        <w:right w:val="none" w:sz="0" w:space="0" w:color="auto"/>
      </w:divBdr>
    </w:div>
    <w:div w:id="1270242031">
      <w:bodyDiv w:val="1"/>
      <w:marLeft w:val="0"/>
      <w:marRight w:val="0"/>
      <w:marTop w:val="0"/>
      <w:marBottom w:val="0"/>
      <w:divBdr>
        <w:top w:val="none" w:sz="0" w:space="0" w:color="auto"/>
        <w:left w:val="none" w:sz="0" w:space="0" w:color="auto"/>
        <w:bottom w:val="none" w:sz="0" w:space="0" w:color="auto"/>
        <w:right w:val="none" w:sz="0" w:space="0" w:color="auto"/>
      </w:divBdr>
    </w:div>
    <w:div w:id="1349597195">
      <w:bodyDiv w:val="1"/>
      <w:marLeft w:val="0"/>
      <w:marRight w:val="0"/>
      <w:marTop w:val="0"/>
      <w:marBottom w:val="0"/>
      <w:divBdr>
        <w:top w:val="none" w:sz="0" w:space="0" w:color="auto"/>
        <w:left w:val="none" w:sz="0" w:space="0" w:color="auto"/>
        <w:bottom w:val="none" w:sz="0" w:space="0" w:color="auto"/>
        <w:right w:val="none" w:sz="0" w:space="0" w:color="auto"/>
      </w:divBdr>
    </w:div>
    <w:div w:id="1395007642">
      <w:bodyDiv w:val="1"/>
      <w:marLeft w:val="0"/>
      <w:marRight w:val="0"/>
      <w:marTop w:val="0"/>
      <w:marBottom w:val="0"/>
      <w:divBdr>
        <w:top w:val="none" w:sz="0" w:space="0" w:color="auto"/>
        <w:left w:val="none" w:sz="0" w:space="0" w:color="auto"/>
        <w:bottom w:val="none" w:sz="0" w:space="0" w:color="auto"/>
        <w:right w:val="none" w:sz="0" w:space="0" w:color="auto"/>
      </w:divBdr>
    </w:div>
    <w:div w:id="1406494334">
      <w:bodyDiv w:val="1"/>
      <w:marLeft w:val="0"/>
      <w:marRight w:val="0"/>
      <w:marTop w:val="0"/>
      <w:marBottom w:val="0"/>
      <w:divBdr>
        <w:top w:val="none" w:sz="0" w:space="0" w:color="auto"/>
        <w:left w:val="none" w:sz="0" w:space="0" w:color="auto"/>
        <w:bottom w:val="none" w:sz="0" w:space="0" w:color="auto"/>
        <w:right w:val="none" w:sz="0" w:space="0" w:color="auto"/>
      </w:divBdr>
    </w:div>
    <w:div w:id="1424648597">
      <w:bodyDiv w:val="1"/>
      <w:marLeft w:val="0"/>
      <w:marRight w:val="0"/>
      <w:marTop w:val="0"/>
      <w:marBottom w:val="0"/>
      <w:divBdr>
        <w:top w:val="none" w:sz="0" w:space="0" w:color="auto"/>
        <w:left w:val="none" w:sz="0" w:space="0" w:color="auto"/>
        <w:bottom w:val="none" w:sz="0" w:space="0" w:color="auto"/>
        <w:right w:val="none" w:sz="0" w:space="0" w:color="auto"/>
      </w:divBdr>
    </w:div>
    <w:div w:id="1446847625">
      <w:bodyDiv w:val="1"/>
      <w:marLeft w:val="0"/>
      <w:marRight w:val="0"/>
      <w:marTop w:val="0"/>
      <w:marBottom w:val="0"/>
      <w:divBdr>
        <w:top w:val="none" w:sz="0" w:space="0" w:color="auto"/>
        <w:left w:val="none" w:sz="0" w:space="0" w:color="auto"/>
        <w:bottom w:val="none" w:sz="0" w:space="0" w:color="auto"/>
        <w:right w:val="none" w:sz="0" w:space="0" w:color="auto"/>
      </w:divBdr>
    </w:div>
    <w:div w:id="1449278717">
      <w:bodyDiv w:val="1"/>
      <w:marLeft w:val="0"/>
      <w:marRight w:val="0"/>
      <w:marTop w:val="0"/>
      <w:marBottom w:val="0"/>
      <w:divBdr>
        <w:top w:val="none" w:sz="0" w:space="0" w:color="auto"/>
        <w:left w:val="none" w:sz="0" w:space="0" w:color="auto"/>
        <w:bottom w:val="none" w:sz="0" w:space="0" w:color="auto"/>
        <w:right w:val="none" w:sz="0" w:space="0" w:color="auto"/>
      </w:divBdr>
    </w:div>
    <w:div w:id="1484588132">
      <w:bodyDiv w:val="1"/>
      <w:marLeft w:val="0"/>
      <w:marRight w:val="0"/>
      <w:marTop w:val="0"/>
      <w:marBottom w:val="0"/>
      <w:divBdr>
        <w:top w:val="none" w:sz="0" w:space="0" w:color="auto"/>
        <w:left w:val="none" w:sz="0" w:space="0" w:color="auto"/>
        <w:bottom w:val="none" w:sz="0" w:space="0" w:color="auto"/>
        <w:right w:val="none" w:sz="0" w:space="0" w:color="auto"/>
      </w:divBdr>
    </w:div>
    <w:div w:id="1493983141">
      <w:bodyDiv w:val="1"/>
      <w:marLeft w:val="0"/>
      <w:marRight w:val="0"/>
      <w:marTop w:val="0"/>
      <w:marBottom w:val="0"/>
      <w:divBdr>
        <w:top w:val="none" w:sz="0" w:space="0" w:color="auto"/>
        <w:left w:val="none" w:sz="0" w:space="0" w:color="auto"/>
        <w:bottom w:val="none" w:sz="0" w:space="0" w:color="auto"/>
        <w:right w:val="none" w:sz="0" w:space="0" w:color="auto"/>
      </w:divBdr>
    </w:div>
    <w:div w:id="1604533856">
      <w:bodyDiv w:val="1"/>
      <w:marLeft w:val="0"/>
      <w:marRight w:val="0"/>
      <w:marTop w:val="0"/>
      <w:marBottom w:val="0"/>
      <w:divBdr>
        <w:top w:val="none" w:sz="0" w:space="0" w:color="auto"/>
        <w:left w:val="none" w:sz="0" w:space="0" w:color="auto"/>
        <w:bottom w:val="none" w:sz="0" w:space="0" w:color="auto"/>
        <w:right w:val="none" w:sz="0" w:space="0" w:color="auto"/>
      </w:divBdr>
    </w:div>
    <w:div w:id="1703901307">
      <w:bodyDiv w:val="1"/>
      <w:marLeft w:val="0"/>
      <w:marRight w:val="0"/>
      <w:marTop w:val="0"/>
      <w:marBottom w:val="0"/>
      <w:divBdr>
        <w:top w:val="none" w:sz="0" w:space="0" w:color="auto"/>
        <w:left w:val="none" w:sz="0" w:space="0" w:color="auto"/>
        <w:bottom w:val="none" w:sz="0" w:space="0" w:color="auto"/>
        <w:right w:val="none" w:sz="0" w:space="0" w:color="auto"/>
      </w:divBdr>
    </w:div>
    <w:div w:id="1848053280">
      <w:bodyDiv w:val="1"/>
      <w:marLeft w:val="0"/>
      <w:marRight w:val="0"/>
      <w:marTop w:val="0"/>
      <w:marBottom w:val="0"/>
      <w:divBdr>
        <w:top w:val="none" w:sz="0" w:space="0" w:color="auto"/>
        <w:left w:val="none" w:sz="0" w:space="0" w:color="auto"/>
        <w:bottom w:val="none" w:sz="0" w:space="0" w:color="auto"/>
        <w:right w:val="none" w:sz="0" w:space="0" w:color="auto"/>
      </w:divBdr>
    </w:div>
    <w:div w:id="1871869586">
      <w:bodyDiv w:val="1"/>
      <w:marLeft w:val="0"/>
      <w:marRight w:val="0"/>
      <w:marTop w:val="0"/>
      <w:marBottom w:val="0"/>
      <w:divBdr>
        <w:top w:val="none" w:sz="0" w:space="0" w:color="auto"/>
        <w:left w:val="none" w:sz="0" w:space="0" w:color="auto"/>
        <w:bottom w:val="none" w:sz="0" w:space="0" w:color="auto"/>
        <w:right w:val="none" w:sz="0" w:space="0" w:color="auto"/>
      </w:divBdr>
    </w:div>
    <w:div w:id="1903171357">
      <w:bodyDiv w:val="1"/>
      <w:marLeft w:val="0"/>
      <w:marRight w:val="0"/>
      <w:marTop w:val="0"/>
      <w:marBottom w:val="0"/>
      <w:divBdr>
        <w:top w:val="none" w:sz="0" w:space="0" w:color="auto"/>
        <w:left w:val="none" w:sz="0" w:space="0" w:color="auto"/>
        <w:bottom w:val="none" w:sz="0" w:space="0" w:color="auto"/>
        <w:right w:val="none" w:sz="0" w:space="0" w:color="auto"/>
      </w:divBdr>
    </w:div>
    <w:div w:id="1953777709">
      <w:bodyDiv w:val="1"/>
      <w:marLeft w:val="0"/>
      <w:marRight w:val="0"/>
      <w:marTop w:val="0"/>
      <w:marBottom w:val="0"/>
      <w:divBdr>
        <w:top w:val="none" w:sz="0" w:space="0" w:color="auto"/>
        <w:left w:val="none" w:sz="0" w:space="0" w:color="auto"/>
        <w:bottom w:val="none" w:sz="0" w:space="0" w:color="auto"/>
        <w:right w:val="none" w:sz="0" w:space="0" w:color="auto"/>
      </w:divBdr>
    </w:div>
    <w:div w:id="1960185101">
      <w:bodyDiv w:val="1"/>
      <w:marLeft w:val="0"/>
      <w:marRight w:val="0"/>
      <w:marTop w:val="0"/>
      <w:marBottom w:val="0"/>
      <w:divBdr>
        <w:top w:val="none" w:sz="0" w:space="0" w:color="auto"/>
        <w:left w:val="none" w:sz="0" w:space="0" w:color="auto"/>
        <w:bottom w:val="none" w:sz="0" w:space="0" w:color="auto"/>
        <w:right w:val="none" w:sz="0" w:space="0" w:color="auto"/>
      </w:divBdr>
    </w:div>
    <w:div w:id="2056661970">
      <w:bodyDiv w:val="1"/>
      <w:marLeft w:val="0"/>
      <w:marRight w:val="0"/>
      <w:marTop w:val="0"/>
      <w:marBottom w:val="0"/>
      <w:divBdr>
        <w:top w:val="none" w:sz="0" w:space="0" w:color="auto"/>
        <w:left w:val="none" w:sz="0" w:space="0" w:color="auto"/>
        <w:bottom w:val="none" w:sz="0" w:space="0" w:color="auto"/>
        <w:right w:val="none" w:sz="0" w:space="0" w:color="auto"/>
      </w:divBdr>
    </w:div>
    <w:div w:id="2133205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5.pn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chart" Target="charts/chart4.xml"/><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0.emf"/><Relationship Id="rId28" Type="http://schemas.openxmlformats.org/officeDocument/2006/relationships/image" Target="media/image15.emf"/><Relationship Id="rId10" Type="http://schemas.openxmlformats.org/officeDocument/2006/relationships/footer" Target="footer1.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vsfs\&#1057;&#1077;&#1090;&#1077;&#1074;&#1086;&#1081;%20&#1076;&#1080;&#1089;&#1082;\&#1055;&#1086;&#1083;&#1100;&#1079;&#1086;&#1074;&#1072;&#1090;&#1077;&#1083;&#1080;\&#1051;&#1086;&#1084;&#1099;&#1082;&#1080;&#1085;&#1072;%20&#1045;&#1082;&#1072;&#1090;&#1077;&#1088;&#1080;&#1085;&#1072;%20&#1048;&#1075;&#1086;&#1088;&#1077;&#1074;&#1085;&#1072;\&#1061;&#1072;&#1085;&#1099;&#1084;&#1077;&#1081;\&#1057;&#1093;&#1077;&#1084;&#1072;%20&#1042;&#1080;&#1042;%202016\&#1090;&#1072;&#1073;&#1083;&#1080;&#109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1"/>
              </a:solidFill>
              <a:ln w="19048">
                <a:solidFill>
                  <a:schemeClr val="lt1"/>
                </a:solidFill>
              </a:ln>
              <a:effectLst/>
            </c:spPr>
            <c:extLst>
              <c:ext xmlns:c16="http://schemas.microsoft.com/office/drawing/2014/chart" uri="{C3380CC4-5D6E-409C-BE32-E72D297353CC}">
                <c16:uniqueId val="{00000000-72E0-42D1-8301-B8459AC34495}"/>
              </c:ext>
            </c:extLst>
          </c:dPt>
          <c:dPt>
            <c:idx val="1"/>
            <c:bubble3D val="0"/>
            <c:spPr>
              <a:solidFill>
                <a:schemeClr val="accent2"/>
              </a:solidFill>
              <a:ln w="19048">
                <a:solidFill>
                  <a:schemeClr val="lt1"/>
                </a:solidFill>
              </a:ln>
              <a:effectLst/>
            </c:spPr>
            <c:extLst>
              <c:ext xmlns:c16="http://schemas.microsoft.com/office/drawing/2014/chart" uri="{C3380CC4-5D6E-409C-BE32-E72D297353CC}">
                <c16:uniqueId val="{00000001-72E0-42D1-8301-B8459AC34495}"/>
              </c:ext>
            </c:extLst>
          </c:dPt>
          <c:dPt>
            <c:idx val="2"/>
            <c:bubble3D val="0"/>
            <c:spPr>
              <a:solidFill>
                <a:schemeClr val="accent3"/>
              </a:solidFill>
              <a:ln w="19048">
                <a:solidFill>
                  <a:schemeClr val="lt1"/>
                </a:solidFill>
              </a:ln>
              <a:effectLst/>
            </c:spPr>
            <c:extLst>
              <c:ext xmlns:c16="http://schemas.microsoft.com/office/drawing/2014/chart" uri="{C3380CC4-5D6E-409C-BE32-E72D297353CC}">
                <c16:uniqueId val="{00000002-72E0-42D1-8301-B8459AC34495}"/>
              </c:ext>
            </c:extLst>
          </c:dPt>
          <c:dPt>
            <c:idx val="3"/>
            <c:bubble3D val="0"/>
            <c:spPr>
              <a:solidFill>
                <a:schemeClr val="accent4"/>
              </a:solidFill>
              <a:ln w="19048">
                <a:solidFill>
                  <a:schemeClr val="lt1"/>
                </a:solidFill>
              </a:ln>
              <a:effectLst/>
            </c:spPr>
            <c:extLst>
              <c:ext xmlns:c16="http://schemas.microsoft.com/office/drawing/2014/chart" uri="{C3380CC4-5D6E-409C-BE32-E72D297353CC}">
                <c16:uniqueId val="{00000003-72E0-42D1-8301-B8459AC34495}"/>
              </c:ext>
            </c:extLst>
          </c:dPt>
          <c:dLbls>
            <c:dLbl>
              <c:idx val="0"/>
              <c:layout>
                <c:manualLayout>
                  <c:x val="0.16944444444444445"/>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2E0-42D1-8301-B8459AC34495}"/>
                </c:ext>
              </c:extLst>
            </c:dLbl>
            <c:dLbl>
              <c:idx val="1"/>
              <c:layout>
                <c:manualLayout>
                  <c:x val="7.4999999999999997E-2"/>
                  <c:y val="0.2731481481481481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2E0-42D1-8301-B8459AC34495}"/>
                </c:ext>
              </c:extLst>
            </c:dLbl>
            <c:dLbl>
              <c:idx val="2"/>
              <c:layout>
                <c:manualLayout>
                  <c:x val="-0.10277777777777777"/>
                  <c:y val="6.944444444444444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72E0-42D1-8301-B8459AC34495}"/>
                </c:ext>
              </c:extLst>
            </c:dLbl>
            <c:dLbl>
              <c:idx val="3"/>
              <c:layout>
                <c:manualLayout>
                  <c:x val="-0.21111111111111111"/>
                  <c:y val="3.240740740740740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2E0-42D1-8301-B8459AC3449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Лист1!$M$9:$M$12</c:f>
              <c:strCache>
                <c:ptCount val="4"/>
                <c:pt idx="0">
                  <c:v>Потери в сетях</c:v>
                </c:pt>
                <c:pt idx="1">
                  <c:v>Собственные нужды цеха</c:v>
                </c:pt>
                <c:pt idx="2">
                  <c:v>Реализовано потребителям</c:v>
                </c:pt>
                <c:pt idx="3">
                  <c:v>Собственные нужды предприятия (за минусом нужд цеха цеха и потерь)</c:v>
                </c:pt>
              </c:strCache>
            </c:strRef>
          </c:cat>
          <c:val>
            <c:numRef>
              <c:f>Лист1!$N$9:$N$12</c:f>
              <c:numCache>
                <c:formatCode>#,000</c:formatCode>
                <c:ptCount val="4"/>
                <c:pt idx="0">
                  <c:v>52210.599000000002</c:v>
                </c:pt>
                <c:pt idx="1">
                  <c:v>72552</c:v>
                </c:pt>
                <c:pt idx="2">
                  <c:v>157760.40100000001</c:v>
                </c:pt>
                <c:pt idx="3">
                  <c:v>31092</c:v>
                </c:pt>
              </c:numCache>
            </c:numRef>
          </c:val>
          <c:extLst>
            <c:ext xmlns:c16="http://schemas.microsoft.com/office/drawing/2014/chart" uri="{C3380CC4-5D6E-409C-BE32-E72D297353CC}">
              <c16:uniqueId val="{00000004-72E0-42D1-8301-B8459AC34495}"/>
            </c:ext>
          </c:extLst>
        </c:ser>
        <c:dLbls>
          <c:showLegendKey val="0"/>
          <c:showVal val="0"/>
          <c:showCatName val="0"/>
          <c:showSerName val="0"/>
          <c:showPercent val="0"/>
          <c:showBubbleSize val="0"/>
          <c:showLeaderLines val="0"/>
        </c:dLbls>
        <c:firstSliceAng val="0"/>
      </c:pieChart>
      <c:spPr>
        <a:noFill/>
        <a:ln w="25398">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8">
                <a:solidFill>
                  <a:schemeClr val="lt1"/>
                </a:solidFill>
              </a:ln>
              <a:effectLst/>
              <a:sp3d contourW="25400">
                <a:contourClr>
                  <a:schemeClr val="lt1"/>
                </a:contourClr>
              </a:sp3d>
            </c:spPr>
            <c:extLst>
              <c:ext xmlns:c16="http://schemas.microsoft.com/office/drawing/2014/chart" uri="{C3380CC4-5D6E-409C-BE32-E72D297353CC}">
                <c16:uniqueId val="{00000000-7215-4813-8B9E-3D50496E4479}"/>
              </c:ext>
            </c:extLst>
          </c:dPt>
          <c:dPt>
            <c:idx val="1"/>
            <c:bubble3D val="0"/>
            <c:spPr>
              <a:solidFill>
                <a:schemeClr val="accent2"/>
              </a:solidFill>
              <a:ln w="25398">
                <a:solidFill>
                  <a:schemeClr val="lt1"/>
                </a:solidFill>
              </a:ln>
              <a:effectLst/>
              <a:sp3d contourW="25400">
                <a:contourClr>
                  <a:schemeClr val="lt1"/>
                </a:contourClr>
              </a:sp3d>
            </c:spPr>
            <c:extLst>
              <c:ext xmlns:c16="http://schemas.microsoft.com/office/drawing/2014/chart" uri="{C3380CC4-5D6E-409C-BE32-E72D297353CC}">
                <c16:uniqueId val="{00000001-7215-4813-8B9E-3D50496E4479}"/>
              </c:ext>
            </c:extLst>
          </c:dPt>
          <c:dPt>
            <c:idx val="2"/>
            <c:bubble3D val="0"/>
            <c:spPr>
              <a:solidFill>
                <a:schemeClr val="accent3"/>
              </a:solidFill>
              <a:ln w="25398">
                <a:solidFill>
                  <a:schemeClr val="lt1"/>
                </a:solidFill>
              </a:ln>
              <a:effectLst/>
              <a:sp3d contourW="25400">
                <a:contourClr>
                  <a:schemeClr val="lt1"/>
                </a:contourClr>
              </a:sp3d>
            </c:spPr>
            <c:extLst>
              <c:ext xmlns:c16="http://schemas.microsoft.com/office/drawing/2014/chart" uri="{C3380CC4-5D6E-409C-BE32-E72D297353CC}">
                <c16:uniqueId val="{00000002-7215-4813-8B9E-3D50496E4479}"/>
              </c:ext>
            </c:extLst>
          </c:dPt>
          <c:dLbls>
            <c:dLbl>
              <c:idx val="0"/>
              <c:layout>
                <c:manualLayout>
                  <c:x val="-0.54166666666666663"/>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215-4813-8B9E-3D50496E4479}"/>
                </c:ext>
              </c:extLst>
            </c:dLbl>
            <c:dLbl>
              <c:idx val="1"/>
              <c:layout>
                <c:manualLayout>
                  <c:x val="9.166666666666666E-2"/>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215-4813-8B9E-3D50496E4479}"/>
                </c:ext>
              </c:extLst>
            </c:dLbl>
            <c:dLbl>
              <c:idx val="2"/>
              <c:layout>
                <c:manualLayout>
                  <c:x val="0.70833333333333326"/>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7215-4813-8B9E-3D50496E447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Лист2!$K$9:$K$11</c:f>
              <c:strCache>
                <c:ptCount val="3"/>
                <c:pt idx="0">
                  <c:v>Бюджетным учреждениям</c:v>
                </c:pt>
                <c:pt idx="1">
                  <c:v>Прочим потребителям</c:v>
                </c:pt>
                <c:pt idx="2">
                  <c:v>Населению(жилой фонд)</c:v>
                </c:pt>
              </c:strCache>
            </c:strRef>
          </c:cat>
          <c:val>
            <c:numRef>
              <c:f>Лист2!$M$9:$M$11</c:f>
              <c:numCache>
                <c:formatCode>\О\с\н\о\в\н\о\й</c:formatCode>
                <c:ptCount val="3"/>
                <c:pt idx="0">
                  <c:v>6818.6549999999997</c:v>
                </c:pt>
                <c:pt idx="1">
                  <c:v>9985.6470000000008</c:v>
                </c:pt>
                <c:pt idx="2">
                  <c:v>88506.298999999999</c:v>
                </c:pt>
              </c:numCache>
            </c:numRef>
          </c:val>
          <c:extLst>
            <c:ext xmlns:c16="http://schemas.microsoft.com/office/drawing/2014/chart" uri="{C3380CC4-5D6E-409C-BE32-E72D297353CC}">
              <c16:uniqueId val="{00000003-7215-4813-8B9E-3D50496E4479}"/>
            </c:ext>
          </c:extLst>
        </c:ser>
        <c:dLbls>
          <c:showLegendKey val="0"/>
          <c:showVal val="0"/>
          <c:showCatName val="0"/>
          <c:showSerName val="0"/>
          <c:showPercent val="0"/>
          <c:showBubbleSize val="0"/>
          <c:showLeaderLines val="0"/>
        </c:dLbls>
      </c:pie3DChart>
      <c:spPr>
        <a:noFill/>
        <a:ln w="25398">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8">
                <a:solidFill>
                  <a:schemeClr val="lt1"/>
                </a:solidFill>
              </a:ln>
              <a:effectLst/>
              <a:sp3d contourW="25400">
                <a:contourClr>
                  <a:schemeClr val="lt1"/>
                </a:contourClr>
              </a:sp3d>
            </c:spPr>
            <c:extLst>
              <c:ext xmlns:c16="http://schemas.microsoft.com/office/drawing/2014/chart" uri="{C3380CC4-5D6E-409C-BE32-E72D297353CC}">
                <c16:uniqueId val="{00000000-141E-4DFB-A091-F233ECE12ACA}"/>
              </c:ext>
            </c:extLst>
          </c:dPt>
          <c:dPt>
            <c:idx val="1"/>
            <c:bubble3D val="0"/>
            <c:spPr>
              <a:solidFill>
                <a:schemeClr val="accent2"/>
              </a:solidFill>
              <a:ln w="25398">
                <a:solidFill>
                  <a:schemeClr val="lt1"/>
                </a:solidFill>
              </a:ln>
              <a:effectLst/>
              <a:sp3d contourW="25400">
                <a:contourClr>
                  <a:schemeClr val="lt1"/>
                </a:contourClr>
              </a:sp3d>
            </c:spPr>
            <c:extLst>
              <c:ext xmlns:c16="http://schemas.microsoft.com/office/drawing/2014/chart" uri="{C3380CC4-5D6E-409C-BE32-E72D297353CC}">
                <c16:uniqueId val="{00000001-141E-4DFB-A091-F233ECE12ACA}"/>
              </c:ext>
            </c:extLst>
          </c:dPt>
          <c:dPt>
            <c:idx val="2"/>
            <c:bubble3D val="0"/>
            <c:spPr>
              <a:solidFill>
                <a:schemeClr val="accent3"/>
              </a:solidFill>
              <a:ln w="25398">
                <a:solidFill>
                  <a:schemeClr val="lt1"/>
                </a:solidFill>
              </a:ln>
              <a:effectLst/>
              <a:sp3d contourW="25400">
                <a:contourClr>
                  <a:schemeClr val="lt1"/>
                </a:contourClr>
              </a:sp3d>
            </c:spPr>
            <c:extLst>
              <c:ext xmlns:c16="http://schemas.microsoft.com/office/drawing/2014/chart" uri="{C3380CC4-5D6E-409C-BE32-E72D297353CC}">
                <c16:uniqueId val="{00000002-141E-4DFB-A091-F233ECE12ACA}"/>
              </c:ext>
            </c:extLst>
          </c:dPt>
          <c:dLbls>
            <c:dLbl>
              <c:idx val="0"/>
              <c:layout>
                <c:manualLayout>
                  <c:x val="-0.54722222222222228"/>
                  <c:y val="2.777777777777777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41E-4DFB-A091-F233ECE12ACA}"/>
                </c:ext>
              </c:extLst>
            </c:dLbl>
            <c:dLbl>
              <c:idx val="1"/>
              <c:layout>
                <c:manualLayout>
                  <c:x val="0.1000000000000001"/>
                  <c:y val="-1.38888888888888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41E-4DFB-A091-F233ECE12ACA}"/>
                </c:ext>
              </c:extLst>
            </c:dLbl>
            <c:dLbl>
              <c:idx val="2"/>
              <c:layout>
                <c:manualLayout>
                  <c:x val="0.68055555555555558"/>
                  <c:y val="-1.85185185185185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41E-4DFB-A091-F233ECE12AC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Лист2!$K$9:$K$11</c:f>
              <c:strCache>
                <c:ptCount val="3"/>
                <c:pt idx="0">
                  <c:v>Бюджетным учреждениям</c:v>
                </c:pt>
                <c:pt idx="1">
                  <c:v>Прочим потребителям</c:v>
                </c:pt>
                <c:pt idx="2">
                  <c:v>Населению(жилой фонд)</c:v>
                </c:pt>
              </c:strCache>
            </c:strRef>
          </c:cat>
          <c:val>
            <c:numRef>
              <c:f>Лист2!$N$9:$N$11</c:f>
              <c:numCache>
                <c:formatCode>\О\с\н\о\в\н\о\й</c:formatCode>
                <c:ptCount val="3"/>
                <c:pt idx="0">
                  <c:v>3665.7150000000001</c:v>
                </c:pt>
                <c:pt idx="1">
                  <c:v>3731.9549999999999</c:v>
                </c:pt>
                <c:pt idx="2">
                  <c:v>45052.13</c:v>
                </c:pt>
              </c:numCache>
            </c:numRef>
          </c:val>
          <c:extLst>
            <c:ext xmlns:c16="http://schemas.microsoft.com/office/drawing/2014/chart" uri="{C3380CC4-5D6E-409C-BE32-E72D297353CC}">
              <c16:uniqueId val="{00000003-141E-4DFB-A091-F233ECE12ACA}"/>
            </c:ext>
          </c:extLst>
        </c:ser>
        <c:dLbls>
          <c:showLegendKey val="0"/>
          <c:showVal val="0"/>
          <c:showCatName val="0"/>
          <c:showSerName val="0"/>
          <c:showPercent val="0"/>
          <c:showBubbleSize val="0"/>
          <c:showLeaderLines val="0"/>
        </c:dLbls>
      </c:pie3DChart>
      <c:spPr>
        <a:noFill/>
        <a:ln w="25398">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3"/>
  <c:chart>
    <c:autoTitleDeleted val="1"/>
    <c:plotArea>
      <c:layout>
        <c:manualLayout>
          <c:layoutTarget val="inner"/>
          <c:xMode val="edge"/>
          <c:yMode val="edge"/>
          <c:x val="7.8989041227943382E-2"/>
          <c:y val="4.3411611671708192E-2"/>
          <c:w val="0.77134033537961377"/>
          <c:h val="0.78186374796991986"/>
        </c:manualLayout>
      </c:layout>
      <c:areaChart>
        <c:grouping val="standard"/>
        <c:varyColors val="1"/>
        <c:ser>
          <c:idx val="0"/>
          <c:order val="0"/>
          <c:tx>
            <c:strRef>
              <c:f>'прогноз баланс ВО'!$U$46</c:f>
              <c:strCache>
                <c:ptCount val="1"/>
                <c:pt idx="0">
                  <c:v>Принято стоков, тыс. м3</c:v>
                </c:pt>
              </c:strCache>
            </c:strRef>
          </c:tx>
          <c:cat>
            <c:strRef>
              <c:f>'прогноз баланс ВО'!$V$45:$AG$45</c:f>
              <c:strCache>
                <c:ptCount val="12"/>
                <c:pt idx="0">
                  <c:v>2015 г.</c:v>
                </c:pt>
                <c:pt idx="1">
                  <c:v>2016 г.</c:v>
                </c:pt>
                <c:pt idx="2">
                  <c:v>2017 г.</c:v>
                </c:pt>
                <c:pt idx="3">
                  <c:v>2018 г.</c:v>
                </c:pt>
                <c:pt idx="4">
                  <c:v>2019 г.</c:v>
                </c:pt>
                <c:pt idx="5">
                  <c:v>2020 г.</c:v>
                </c:pt>
                <c:pt idx="6">
                  <c:v>2021 г.</c:v>
                </c:pt>
                <c:pt idx="7">
                  <c:v>2022 г.</c:v>
                </c:pt>
                <c:pt idx="8">
                  <c:v>2023 г.</c:v>
                </c:pt>
                <c:pt idx="9">
                  <c:v>2024 г.</c:v>
                </c:pt>
                <c:pt idx="10">
                  <c:v>2025 г.</c:v>
                </c:pt>
                <c:pt idx="11">
                  <c:v>2026 г.</c:v>
                </c:pt>
              </c:strCache>
            </c:strRef>
          </c:cat>
          <c:val>
            <c:numRef>
              <c:f>'прогноз баланс ВО'!$V$46:$AG$46</c:f>
              <c:numCache>
                <c:formatCode>0</c:formatCode>
                <c:ptCount val="12"/>
                <c:pt idx="0">
                  <c:v>205.73060800000002</c:v>
                </c:pt>
                <c:pt idx="1">
                  <c:v>206.90632974499999</c:v>
                </c:pt>
                <c:pt idx="2">
                  <c:v>208.09498442919499</c:v>
                </c:pt>
                <c:pt idx="3">
                  <c:v>209.29671431491616</c:v>
                </c:pt>
                <c:pt idx="4">
                  <c:v>210.51166322938028</c:v>
                </c:pt>
                <c:pt idx="5">
                  <c:v>211.73997658190348</c:v>
                </c:pt>
                <c:pt idx="6">
                  <c:v>212.98180138130439</c:v>
                </c:pt>
                <c:pt idx="7">
                  <c:v>214.23728625349875</c:v>
                </c:pt>
                <c:pt idx="8">
                  <c:v>215.50658145928728</c:v>
                </c:pt>
                <c:pt idx="9">
                  <c:v>216.78983891233941</c:v>
                </c:pt>
                <c:pt idx="10">
                  <c:v>216.90362923296854</c:v>
                </c:pt>
                <c:pt idx="11">
                  <c:v>218.2022542115312</c:v>
                </c:pt>
              </c:numCache>
            </c:numRef>
          </c:val>
          <c:extLst>
            <c:ext xmlns:c16="http://schemas.microsoft.com/office/drawing/2014/chart" uri="{C3380CC4-5D6E-409C-BE32-E72D297353CC}">
              <c16:uniqueId val="{00000000-4A3D-4C6F-8759-63CD71AF477E}"/>
            </c:ext>
          </c:extLst>
        </c:ser>
        <c:ser>
          <c:idx val="1"/>
          <c:order val="1"/>
          <c:tx>
            <c:strRef>
              <c:f>'прогноз баланс ВО'!$U$47</c:f>
              <c:strCache>
                <c:ptCount val="1"/>
                <c:pt idx="0">
                  <c:v>Собственные нужды предприятия (за минусом нужд цеха цеха и потерь)тыс. м3</c:v>
                </c:pt>
              </c:strCache>
            </c:strRef>
          </c:tx>
          <c:cat>
            <c:strRef>
              <c:f>'прогноз баланс ВО'!$V$45:$AG$45</c:f>
              <c:strCache>
                <c:ptCount val="12"/>
                <c:pt idx="0">
                  <c:v>2015 г.</c:v>
                </c:pt>
                <c:pt idx="1">
                  <c:v>2016 г.</c:v>
                </c:pt>
                <c:pt idx="2">
                  <c:v>2017 г.</c:v>
                </c:pt>
                <c:pt idx="3">
                  <c:v>2018 г.</c:v>
                </c:pt>
                <c:pt idx="4">
                  <c:v>2019 г.</c:v>
                </c:pt>
                <c:pt idx="5">
                  <c:v>2020 г.</c:v>
                </c:pt>
                <c:pt idx="6">
                  <c:v>2021 г.</c:v>
                </c:pt>
                <c:pt idx="7">
                  <c:v>2022 г.</c:v>
                </c:pt>
                <c:pt idx="8">
                  <c:v>2023 г.</c:v>
                </c:pt>
                <c:pt idx="9">
                  <c:v>2024 г.</c:v>
                </c:pt>
                <c:pt idx="10">
                  <c:v>2025 г.</c:v>
                </c:pt>
                <c:pt idx="11">
                  <c:v>2026 г.</c:v>
                </c:pt>
              </c:strCache>
            </c:strRef>
          </c:cat>
          <c:val>
            <c:numRef>
              <c:f>'прогноз баланс ВО'!$V$47:$AG$47</c:f>
              <c:numCache>
                <c:formatCode>0</c:formatCode>
                <c:ptCount val="12"/>
                <c:pt idx="0">
                  <c:v>78.689368000000002</c:v>
                </c:pt>
                <c:pt idx="1">
                  <c:v>78.689368000000002</c:v>
                </c:pt>
                <c:pt idx="2">
                  <c:v>78.689368000000002</c:v>
                </c:pt>
                <c:pt idx="3">
                  <c:v>78.689368000000002</c:v>
                </c:pt>
                <c:pt idx="4">
                  <c:v>78.689368000000002</c:v>
                </c:pt>
                <c:pt idx="5">
                  <c:v>78.689368000000002</c:v>
                </c:pt>
                <c:pt idx="6">
                  <c:v>78.689368000000002</c:v>
                </c:pt>
                <c:pt idx="7">
                  <c:v>78.689368000000002</c:v>
                </c:pt>
                <c:pt idx="8">
                  <c:v>78.689368000000002</c:v>
                </c:pt>
                <c:pt idx="9">
                  <c:v>78.689368000000002</c:v>
                </c:pt>
                <c:pt idx="10">
                  <c:v>78.689368000000002</c:v>
                </c:pt>
                <c:pt idx="11">
                  <c:v>78.689368000000002</c:v>
                </c:pt>
              </c:numCache>
            </c:numRef>
          </c:val>
          <c:extLst>
            <c:ext xmlns:c16="http://schemas.microsoft.com/office/drawing/2014/chart" uri="{C3380CC4-5D6E-409C-BE32-E72D297353CC}">
              <c16:uniqueId val="{00000001-4A3D-4C6F-8759-63CD71AF477E}"/>
            </c:ext>
          </c:extLst>
        </c:ser>
        <c:dLbls>
          <c:showLegendKey val="0"/>
          <c:showVal val="0"/>
          <c:showCatName val="0"/>
          <c:showSerName val="0"/>
          <c:showPercent val="0"/>
          <c:showBubbleSize val="0"/>
        </c:dLbls>
        <c:axId val="191574016"/>
        <c:axId val="191575936"/>
      </c:areaChart>
      <c:catAx>
        <c:axId val="191574016"/>
        <c:scaling>
          <c:orientation val="minMax"/>
        </c:scaling>
        <c:delete val="1"/>
        <c:axPos val="b"/>
        <c:numFmt formatCode="General" sourceLinked="0"/>
        <c:majorTickMark val="cross"/>
        <c:minorTickMark val="cross"/>
        <c:tickLblPos val="nextTo"/>
        <c:crossAx val="191575936"/>
        <c:crosses val="autoZero"/>
        <c:auto val="1"/>
        <c:lblAlgn val="ctr"/>
        <c:lblOffset val="100"/>
        <c:noMultiLvlLbl val="1"/>
      </c:catAx>
      <c:valAx>
        <c:axId val="191575936"/>
        <c:scaling>
          <c:orientation val="minMax"/>
        </c:scaling>
        <c:delete val="1"/>
        <c:axPos val="l"/>
        <c:majorGridlines/>
        <c:numFmt formatCode="0" sourceLinked="1"/>
        <c:majorTickMark val="cross"/>
        <c:minorTickMark val="cross"/>
        <c:tickLblPos val="nextTo"/>
        <c:crossAx val="191574016"/>
        <c:crosses val="autoZero"/>
        <c:crossBetween val="midCat"/>
      </c:valAx>
    </c:plotArea>
    <c:legend>
      <c:legendPos val="r"/>
      <c:layout>
        <c:manualLayout>
          <c:xMode val="edge"/>
          <c:yMode val="edge"/>
          <c:x val="0.8528669392118976"/>
          <c:y val="0.27297941384994767"/>
          <c:w val="0.1471330607881027"/>
          <c:h val="0.56233728963484597"/>
        </c:manualLayout>
      </c:layout>
      <c:overlay val="1"/>
    </c:legend>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4169D-D2EA-4D71-81AB-CDD53612F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15186</Words>
  <Characters>86563</Characters>
  <Application>Microsoft Office Word</Application>
  <DocSecurity>0</DocSecurity>
  <Lines>721</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101546</CharactersWithSpaces>
  <SharedDoc>false</SharedDoc>
  <HLinks>
    <vt:vector size="216" baseType="variant">
      <vt:variant>
        <vt:i4>1572912</vt:i4>
      </vt:variant>
      <vt:variant>
        <vt:i4>212</vt:i4>
      </vt:variant>
      <vt:variant>
        <vt:i4>0</vt:i4>
      </vt:variant>
      <vt:variant>
        <vt:i4>5</vt:i4>
      </vt:variant>
      <vt:variant>
        <vt:lpwstr/>
      </vt:variant>
      <vt:variant>
        <vt:lpwstr>_Toc403669102</vt:lpwstr>
      </vt:variant>
      <vt:variant>
        <vt:i4>1572912</vt:i4>
      </vt:variant>
      <vt:variant>
        <vt:i4>206</vt:i4>
      </vt:variant>
      <vt:variant>
        <vt:i4>0</vt:i4>
      </vt:variant>
      <vt:variant>
        <vt:i4>5</vt:i4>
      </vt:variant>
      <vt:variant>
        <vt:lpwstr/>
      </vt:variant>
      <vt:variant>
        <vt:lpwstr>_Toc403669101</vt:lpwstr>
      </vt:variant>
      <vt:variant>
        <vt:i4>1572912</vt:i4>
      </vt:variant>
      <vt:variant>
        <vt:i4>200</vt:i4>
      </vt:variant>
      <vt:variant>
        <vt:i4>0</vt:i4>
      </vt:variant>
      <vt:variant>
        <vt:i4>5</vt:i4>
      </vt:variant>
      <vt:variant>
        <vt:lpwstr/>
      </vt:variant>
      <vt:variant>
        <vt:lpwstr>_Toc403669100</vt:lpwstr>
      </vt:variant>
      <vt:variant>
        <vt:i4>1114161</vt:i4>
      </vt:variant>
      <vt:variant>
        <vt:i4>194</vt:i4>
      </vt:variant>
      <vt:variant>
        <vt:i4>0</vt:i4>
      </vt:variant>
      <vt:variant>
        <vt:i4>5</vt:i4>
      </vt:variant>
      <vt:variant>
        <vt:lpwstr/>
      </vt:variant>
      <vt:variant>
        <vt:lpwstr>_Toc403669099</vt:lpwstr>
      </vt:variant>
      <vt:variant>
        <vt:i4>1114161</vt:i4>
      </vt:variant>
      <vt:variant>
        <vt:i4>188</vt:i4>
      </vt:variant>
      <vt:variant>
        <vt:i4>0</vt:i4>
      </vt:variant>
      <vt:variant>
        <vt:i4>5</vt:i4>
      </vt:variant>
      <vt:variant>
        <vt:lpwstr/>
      </vt:variant>
      <vt:variant>
        <vt:lpwstr>_Toc403669098</vt:lpwstr>
      </vt:variant>
      <vt:variant>
        <vt:i4>1114161</vt:i4>
      </vt:variant>
      <vt:variant>
        <vt:i4>182</vt:i4>
      </vt:variant>
      <vt:variant>
        <vt:i4>0</vt:i4>
      </vt:variant>
      <vt:variant>
        <vt:i4>5</vt:i4>
      </vt:variant>
      <vt:variant>
        <vt:lpwstr/>
      </vt:variant>
      <vt:variant>
        <vt:lpwstr>_Toc403669097</vt:lpwstr>
      </vt:variant>
      <vt:variant>
        <vt:i4>1114161</vt:i4>
      </vt:variant>
      <vt:variant>
        <vt:i4>176</vt:i4>
      </vt:variant>
      <vt:variant>
        <vt:i4>0</vt:i4>
      </vt:variant>
      <vt:variant>
        <vt:i4>5</vt:i4>
      </vt:variant>
      <vt:variant>
        <vt:lpwstr/>
      </vt:variant>
      <vt:variant>
        <vt:lpwstr>_Toc403669096</vt:lpwstr>
      </vt:variant>
      <vt:variant>
        <vt:i4>1114161</vt:i4>
      </vt:variant>
      <vt:variant>
        <vt:i4>170</vt:i4>
      </vt:variant>
      <vt:variant>
        <vt:i4>0</vt:i4>
      </vt:variant>
      <vt:variant>
        <vt:i4>5</vt:i4>
      </vt:variant>
      <vt:variant>
        <vt:lpwstr/>
      </vt:variant>
      <vt:variant>
        <vt:lpwstr>_Toc403669095</vt:lpwstr>
      </vt:variant>
      <vt:variant>
        <vt:i4>1114161</vt:i4>
      </vt:variant>
      <vt:variant>
        <vt:i4>164</vt:i4>
      </vt:variant>
      <vt:variant>
        <vt:i4>0</vt:i4>
      </vt:variant>
      <vt:variant>
        <vt:i4>5</vt:i4>
      </vt:variant>
      <vt:variant>
        <vt:lpwstr/>
      </vt:variant>
      <vt:variant>
        <vt:lpwstr>_Toc403669094</vt:lpwstr>
      </vt:variant>
      <vt:variant>
        <vt:i4>1114161</vt:i4>
      </vt:variant>
      <vt:variant>
        <vt:i4>158</vt:i4>
      </vt:variant>
      <vt:variant>
        <vt:i4>0</vt:i4>
      </vt:variant>
      <vt:variant>
        <vt:i4>5</vt:i4>
      </vt:variant>
      <vt:variant>
        <vt:lpwstr/>
      </vt:variant>
      <vt:variant>
        <vt:lpwstr>_Toc403669093</vt:lpwstr>
      </vt:variant>
      <vt:variant>
        <vt:i4>1114161</vt:i4>
      </vt:variant>
      <vt:variant>
        <vt:i4>152</vt:i4>
      </vt:variant>
      <vt:variant>
        <vt:i4>0</vt:i4>
      </vt:variant>
      <vt:variant>
        <vt:i4>5</vt:i4>
      </vt:variant>
      <vt:variant>
        <vt:lpwstr/>
      </vt:variant>
      <vt:variant>
        <vt:lpwstr>_Toc403669092</vt:lpwstr>
      </vt:variant>
      <vt:variant>
        <vt:i4>1114161</vt:i4>
      </vt:variant>
      <vt:variant>
        <vt:i4>146</vt:i4>
      </vt:variant>
      <vt:variant>
        <vt:i4>0</vt:i4>
      </vt:variant>
      <vt:variant>
        <vt:i4>5</vt:i4>
      </vt:variant>
      <vt:variant>
        <vt:lpwstr/>
      </vt:variant>
      <vt:variant>
        <vt:lpwstr>_Toc403669091</vt:lpwstr>
      </vt:variant>
      <vt:variant>
        <vt:i4>1114161</vt:i4>
      </vt:variant>
      <vt:variant>
        <vt:i4>140</vt:i4>
      </vt:variant>
      <vt:variant>
        <vt:i4>0</vt:i4>
      </vt:variant>
      <vt:variant>
        <vt:i4>5</vt:i4>
      </vt:variant>
      <vt:variant>
        <vt:lpwstr/>
      </vt:variant>
      <vt:variant>
        <vt:lpwstr>_Toc403669090</vt:lpwstr>
      </vt:variant>
      <vt:variant>
        <vt:i4>1048625</vt:i4>
      </vt:variant>
      <vt:variant>
        <vt:i4>134</vt:i4>
      </vt:variant>
      <vt:variant>
        <vt:i4>0</vt:i4>
      </vt:variant>
      <vt:variant>
        <vt:i4>5</vt:i4>
      </vt:variant>
      <vt:variant>
        <vt:lpwstr/>
      </vt:variant>
      <vt:variant>
        <vt:lpwstr>_Toc403669089</vt:lpwstr>
      </vt:variant>
      <vt:variant>
        <vt:i4>1048625</vt:i4>
      </vt:variant>
      <vt:variant>
        <vt:i4>128</vt:i4>
      </vt:variant>
      <vt:variant>
        <vt:i4>0</vt:i4>
      </vt:variant>
      <vt:variant>
        <vt:i4>5</vt:i4>
      </vt:variant>
      <vt:variant>
        <vt:lpwstr/>
      </vt:variant>
      <vt:variant>
        <vt:lpwstr>_Toc403669088</vt:lpwstr>
      </vt:variant>
      <vt:variant>
        <vt:i4>1048625</vt:i4>
      </vt:variant>
      <vt:variant>
        <vt:i4>122</vt:i4>
      </vt:variant>
      <vt:variant>
        <vt:i4>0</vt:i4>
      </vt:variant>
      <vt:variant>
        <vt:i4>5</vt:i4>
      </vt:variant>
      <vt:variant>
        <vt:lpwstr/>
      </vt:variant>
      <vt:variant>
        <vt:lpwstr>_Toc403669087</vt:lpwstr>
      </vt:variant>
      <vt:variant>
        <vt:i4>1048625</vt:i4>
      </vt:variant>
      <vt:variant>
        <vt:i4>116</vt:i4>
      </vt:variant>
      <vt:variant>
        <vt:i4>0</vt:i4>
      </vt:variant>
      <vt:variant>
        <vt:i4>5</vt:i4>
      </vt:variant>
      <vt:variant>
        <vt:lpwstr/>
      </vt:variant>
      <vt:variant>
        <vt:lpwstr>_Toc403669086</vt:lpwstr>
      </vt:variant>
      <vt:variant>
        <vt:i4>1048625</vt:i4>
      </vt:variant>
      <vt:variant>
        <vt:i4>110</vt:i4>
      </vt:variant>
      <vt:variant>
        <vt:i4>0</vt:i4>
      </vt:variant>
      <vt:variant>
        <vt:i4>5</vt:i4>
      </vt:variant>
      <vt:variant>
        <vt:lpwstr/>
      </vt:variant>
      <vt:variant>
        <vt:lpwstr>_Toc403669085</vt:lpwstr>
      </vt:variant>
      <vt:variant>
        <vt:i4>1048625</vt:i4>
      </vt:variant>
      <vt:variant>
        <vt:i4>104</vt:i4>
      </vt:variant>
      <vt:variant>
        <vt:i4>0</vt:i4>
      </vt:variant>
      <vt:variant>
        <vt:i4>5</vt:i4>
      </vt:variant>
      <vt:variant>
        <vt:lpwstr/>
      </vt:variant>
      <vt:variant>
        <vt:lpwstr>_Toc403669084</vt:lpwstr>
      </vt:variant>
      <vt:variant>
        <vt:i4>1048625</vt:i4>
      </vt:variant>
      <vt:variant>
        <vt:i4>98</vt:i4>
      </vt:variant>
      <vt:variant>
        <vt:i4>0</vt:i4>
      </vt:variant>
      <vt:variant>
        <vt:i4>5</vt:i4>
      </vt:variant>
      <vt:variant>
        <vt:lpwstr/>
      </vt:variant>
      <vt:variant>
        <vt:lpwstr>_Toc403669083</vt:lpwstr>
      </vt:variant>
      <vt:variant>
        <vt:i4>1048625</vt:i4>
      </vt:variant>
      <vt:variant>
        <vt:i4>92</vt:i4>
      </vt:variant>
      <vt:variant>
        <vt:i4>0</vt:i4>
      </vt:variant>
      <vt:variant>
        <vt:i4>5</vt:i4>
      </vt:variant>
      <vt:variant>
        <vt:lpwstr/>
      </vt:variant>
      <vt:variant>
        <vt:lpwstr>_Toc403669082</vt:lpwstr>
      </vt:variant>
      <vt:variant>
        <vt:i4>1048625</vt:i4>
      </vt:variant>
      <vt:variant>
        <vt:i4>86</vt:i4>
      </vt:variant>
      <vt:variant>
        <vt:i4>0</vt:i4>
      </vt:variant>
      <vt:variant>
        <vt:i4>5</vt:i4>
      </vt:variant>
      <vt:variant>
        <vt:lpwstr/>
      </vt:variant>
      <vt:variant>
        <vt:lpwstr>_Toc403669081</vt:lpwstr>
      </vt:variant>
      <vt:variant>
        <vt:i4>1048625</vt:i4>
      </vt:variant>
      <vt:variant>
        <vt:i4>80</vt:i4>
      </vt:variant>
      <vt:variant>
        <vt:i4>0</vt:i4>
      </vt:variant>
      <vt:variant>
        <vt:i4>5</vt:i4>
      </vt:variant>
      <vt:variant>
        <vt:lpwstr/>
      </vt:variant>
      <vt:variant>
        <vt:lpwstr>_Toc403669080</vt:lpwstr>
      </vt:variant>
      <vt:variant>
        <vt:i4>2031665</vt:i4>
      </vt:variant>
      <vt:variant>
        <vt:i4>74</vt:i4>
      </vt:variant>
      <vt:variant>
        <vt:i4>0</vt:i4>
      </vt:variant>
      <vt:variant>
        <vt:i4>5</vt:i4>
      </vt:variant>
      <vt:variant>
        <vt:lpwstr/>
      </vt:variant>
      <vt:variant>
        <vt:lpwstr>_Toc403669079</vt:lpwstr>
      </vt:variant>
      <vt:variant>
        <vt:i4>2031665</vt:i4>
      </vt:variant>
      <vt:variant>
        <vt:i4>68</vt:i4>
      </vt:variant>
      <vt:variant>
        <vt:i4>0</vt:i4>
      </vt:variant>
      <vt:variant>
        <vt:i4>5</vt:i4>
      </vt:variant>
      <vt:variant>
        <vt:lpwstr/>
      </vt:variant>
      <vt:variant>
        <vt:lpwstr>_Toc403669078</vt:lpwstr>
      </vt:variant>
      <vt:variant>
        <vt:i4>2031665</vt:i4>
      </vt:variant>
      <vt:variant>
        <vt:i4>62</vt:i4>
      </vt:variant>
      <vt:variant>
        <vt:i4>0</vt:i4>
      </vt:variant>
      <vt:variant>
        <vt:i4>5</vt:i4>
      </vt:variant>
      <vt:variant>
        <vt:lpwstr/>
      </vt:variant>
      <vt:variant>
        <vt:lpwstr>_Toc403669077</vt:lpwstr>
      </vt:variant>
      <vt:variant>
        <vt:i4>2031665</vt:i4>
      </vt:variant>
      <vt:variant>
        <vt:i4>56</vt:i4>
      </vt:variant>
      <vt:variant>
        <vt:i4>0</vt:i4>
      </vt:variant>
      <vt:variant>
        <vt:i4>5</vt:i4>
      </vt:variant>
      <vt:variant>
        <vt:lpwstr/>
      </vt:variant>
      <vt:variant>
        <vt:lpwstr>_Toc403669076</vt:lpwstr>
      </vt:variant>
      <vt:variant>
        <vt:i4>2031665</vt:i4>
      </vt:variant>
      <vt:variant>
        <vt:i4>50</vt:i4>
      </vt:variant>
      <vt:variant>
        <vt:i4>0</vt:i4>
      </vt:variant>
      <vt:variant>
        <vt:i4>5</vt:i4>
      </vt:variant>
      <vt:variant>
        <vt:lpwstr/>
      </vt:variant>
      <vt:variant>
        <vt:lpwstr>_Toc403669075</vt:lpwstr>
      </vt:variant>
      <vt:variant>
        <vt:i4>2031665</vt:i4>
      </vt:variant>
      <vt:variant>
        <vt:i4>44</vt:i4>
      </vt:variant>
      <vt:variant>
        <vt:i4>0</vt:i4>
      </vt:variant>
      <vt:variant>
        <vt:i4>5</vt:i4>
      </vt:variant>
      <vt:variant>
        <vt:lpwstr/>
      </vt:variant>
      <vt:variant>
        <vt:lpwstr>_Toc403669074</vt:lpwstr>
      </vt:variant>
      <vt:variant>
        <vt:i4>2031665</vt:i4>
      </vt:variant>
      <vt:variant>
        <vt:i4>38</vt:i4>
      </vt:variant>
      <vt:variant>
        <vt:i4>0</vt:i4>
      </vt:variant>
      <vt:variant>
        <vt:i4>5</vt:i4>
      </vt:variant>
      <vt:variant>
        <vt:lpwstr/>
      </vt:variant>
      <vt:variant>
        <vt:lpwstr>_Toc403669073</vt:lpwstr>
      </vt:variant>
      <vt:variant>
        <vt:i4>2031665</vt:i4>
      </vt:variant>
      <vt:variant>
        <vt:i4>32</vt:i4>
      </vt:variant>
      <vt:variant>
        <vt:i4>0</vt:i4>
      </vt:variant>
      <vt:variant>
        <vt:i4>5</vt:i4>
      </vt:variant>
      <vt:variant>
        <vt:lpwstr/>
      </vt:variant>
      <vt:variant>
        <vt:lpwstr>_Toc403669072</vt:lpwstr>
      </vt:variant>
      <vt:variant>
        <vt:i4>2031665</vt:i4>
      </vt:variant>
      <vt:variant>
        <vt:i4>26</vt:i4>
      </vt:variant>
      <vt:variant>
        <vt:i4>0</vt:i4>
      </vt:variant>
      <vt:variant>
        <vt:i4>5</vt:i4>
      </vt:variant>
      <vt:variant>
        <vt:lpwstr/>
      </vt:variant>
      <vt:variant>
        <vt:lpwstr>_Toc403669071</vt:lpwstr>
      </vt:variant>
      <vt:variant>
        <vt:i4>2031665</vt:i4>
      </vt:variant>
      <vt:variant>
        <vt:i4>20</vt:i4>
      </vt:variant>
      <vt:variant>
        <vt:i4>0</vt:i4>
      </vt:variant>
      <vt:variant>
        <vt:i4>5</vt:i4>
      </vt:variant>
      <vt:variant>
        <vt:lpwstr/>
      </vt:variant>
      <vt:variant>
        <vt:lpwstr>_Toc403669070</vt:lpwstr>
      </vt:variant>
      <vt:variant>
        <vt:i4>1966129</vt:i4>
      </vt:variant>
      <vt:variant>
        <vt:i4>14</vt:i4>
      </vt:variant>
      <vt:variant>
        <vt:i4>0</vt:i4>
      </vt:variant>
      <vt:variant>
        <vt:i4>5</vt:i4>
      </vt:variant>
      <vt:variant>
        <vt:lpwstr/>
      </vt:variant>
      <vt:variant>
        <vt:lpwstr>_Toc403669069</vt:lpwstr>
      </vt:variant>
      <vt:variant>
        <vt:i4>1966129</vt:i4>
      </vt:variant>
      <vt:variant>
        <vt:i4>8</vt:i4>
      </vt:variant>
      <vt:variant>
        <vt:i4>0</vt:i4>
      </vt:variant>
      <vt:variant>
        <vt:i4>5</vt:i4>
      </vt:variant>
      <vt:variant>
        <vt:lpwstr/>
      </vt:variant>
      <vt:variant>
        <vt:lpwstr>_Toc403669068</vt:lpwstr>
      </vt:variant>
      <vt:variant>
        <vt:i4>1966129</vt:i4>
      </vt:variant>
      <vt:variant>
        <vt:i4>2</vt:i4>
      </vt:variant>
      <vt:variant>
        <vt:i4>0</vt:i4>
      </vt:variant>
      <vt:variant>
        <vt:i4>5</vt:i4>
      </vt:variant>
      <vt:variant>
        <vt:lpwstr/>
      </vt:variant>
      <vt:variant>
        <vt:lpwstr>_Toc403669067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Слепухов Андрей</dc:creator>
  <cp:keywords/>
  <cp:lastModifiedBy>Алёна Викторовна</cp:lastModifiedBy>
  <cp:revision>2</cp:revision>
  <cp:lastPrinted>2018-04-24T14:06:00Z</cp:lastPrinted>
  <dcterms:created xsi:type="dcterms:W3CDTF">2018-04-25T14:03:00Z</dcterms:created>
  <dcterms:modified xsi:type="dcterms:W3CDTF">2018-04-25T14:03:00Z</dcterms:modified>
</cp:coreProperties>
</file>