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19" w:rsidRDefault="009E0119" w:rsidP="009E0119">
      <w:pPr>
        <w:jc w:val="right"/>
      </w:pPr>
      <w:r>
        <w:t>Приложение № 1</w:t>
      </w:r>
    </w:p>
    <w:p w:rsidR="009E0119" w:rsidRDefault="009E0119" w:rsidP="009E011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</w:t>
      </w:r>
    </w:p>
    <w:p w:rsidR="009E0119" w:rsidRDefault="009E0119" w:rsidP="009E011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 ноября 2017 года № 237</w:t>
      </w:r>
    </w:p>
    <w:p w:rsidR="009E0119" w:rsidRDefault="009E0119" w:rsidP="009E0119"/>
    <w:tbl>
      <w:tblPr>
        <w:tblpPr w:leftFromText="45" w:rightFromText="45" w:vertAnchor="text" w:horzAnchor="margin" w:tblpXSpec="center" w:tblpY="100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9E0119" w:rsidRPr="006C396B" w:rsidTr="00AD0C88">
        <w:trPr>
          <w:trHeight w:val="458"/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pPr>
              <w:jc w:val="center"/>
            </w:pPr>
            <w:r w:rsidRPr="006834DD">
              <w:rPr>
                <w:b/>
                <w:bCs/>
              </w:rPr>
              <w:t>Оцените открытость и доступность информации об организации, которую вы посещаете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pPr>
              <w:tabs>
                <w:tab w:val="right" w:pos="9355"/>
              </w:tabs>
            </w:pPr>
            <w:r w:rsidRPr="006834DD">
              <w:t>Информирование о новых экспозици</w:t>
            </w:r>
            <w:proofErr w:type="gramStart"/>
            <w:r w:rsidRPr="006834DD">
              <w:t>й(</w:t>
            </w:r>
            <w:proofErr w:type="gramEnd"/>
            <w:r w:rsidRPr="006834DD">
              <w:t xml:space="preserve">выставок) учреждения </w:t>
            </w:r>
          </w:p>
          <w:p w:rsidR="009E0119" w:rsidRPr="006834DD" w:rsidRDefault="009E0119" w:rsidP="00AD0C88">
            <w:pPr>
              <w:tabs>
                <w:tab w:val="right" w:pos="9355"/>
              </w:tabs>
              <w:spacing w:line="96" w:lineRule="auto"/>
            </w:pPr>
            <w:r w:rsidRPr="006834DD"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20.25pt;height:18pt" o:ole="">
                  <v:imagedata r:id="rId5" o:title=""/>
                </v:shape>
                <w:control r:id="rId6" w:name="DefaultOcxName1" w:shapeid="_x0000_i1150"/>
              </w:object>
            </w:r>
            <w:r w:rsidRPr="006834DD">
              <w:t>достаточная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9" type="#_x0000_t75" style="width:20.25pt;height:18pt" o:ole="">
                  <v:imagedata r:id="rId5" o:title=""/>
                </v:shape>
                <w:control r:id="rId7" w:name="DefaultOcxName2" w:shapeid="_x0000_i1149"/>
              </w:object>
            </w:r>
            <w:r w:rsidRPr="006834DD">
              <w:t>неполная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8" type="#_x0000_t75" style="width:20.25pt;height:18pt" o:ole="">
                  <v:imagedata r:id="rId5" o:title=""/>
                </v:shape>
                <w:control r:id="rId8" w:name="DefaultOcxName3" w:shapeid="_x0000_i1148"/>
              </w:object>
            </w:r>
            <w:r w:rsidRPr="006834DD">
              <w:t>отсутствует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pPr>
              <w:jc w:val="center"/>
            </w:pPr>
            <w:r w:rsidRPr="006834DD">
              <w:rPr>
                <w:b/>
                <w:bCs/>
              </w:rPr>
              <w:t>Оцените комфортность условий и доступность получения услуг учреждения</w:t>
            </w:r>
          </w:p>
        </w:tc>
      </w:tr>
      <w:tr w:rsidR="009E0119" w:rsidRPr="006C396B" w:rsidTr="00AD0C88">
        <w:trPr>
          <w:trHeight w:val="1202"/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 xml:space="preserve">Комфортность условий пребывания в учреждении </w:t>
            </w:r>
          </w:p>
          <w:p w:rsidR="009E0119" w:rsidRPr="006834DD" w:rsidRDefault="009E0119" w:rsidP="00AD0C88">
            <w:pPr>
              <w:spacing w:line="120" w:lineRule="auto"/>
            </w:pPr>
            <w:r w:rsidRPr="006834DD">
              <w:rPr>
                <w:lang w:eastAsia="en-US"/>
              </w:rPr>
              <w:object w:dxaOrig="1440" w:dyaOrig="1440">
                <v:shape id="_x0000_i1147" type="#_x0000_t75" style="width:20.25pt;height:18pt" o:ole="">
                  <v:imagedata r:id="rId5" o:title=""/>
                </v:shape>
                <w:control r:id="rId9" w:name="DefaultOcxName4" w:shapeid="_x0000_i1147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6" type="#_x0000_t75" style="width:20.25pt;height:18pt" o:ole="">
                  <v:imagedata r:id="rId5" o:title=""/>
                </v:shape>
                <w:control r:id="rId10" w:name="DefaultOcxName5" w:shapeid="_x0000_i1146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5" type="#_x0000_t75" style="width:20.25pt;height:18pt" o:ole="">
                  <v:imagedata r:id="rId5" o:title=""/>
                </v:shape>
                <w:control r:id="rId11" w:name="DefaultOcxName6" w:shapeid="_x0000_i1145"/>
              </w:object>
            </w:r>
            <w:r w:rsidRPr="006834DD">
              <w:t>плохо</w:t>
            </w:r>
          </w:p>
        </w:tc>
      </w:tr>
      <w:tr w:rsidR="009E0119" w:rsidRPr="006C396B" w:rsidTr="00AD0C88">
        <w:trPr>
          <w:trHeight w:val="1183"/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>Санитарное состояние мест общего пользования учреждения (туалетных комнат, гардероба, места для сидений, чистота помещений)</w:t>
            </w:r>
          </w:p>
          <w:p w:rsidR="009E0119" w:rsidRPr="006834DD" w:rsidRDefault="009E0119" w:rsidP="00AD0C88">
            <w:pPr>
              <w:spacing w:line="96" w:lineRule="auto"/>
            </w:pPr>
            <w:r w:rsidRPr="006834DD">
              <w:rPr>
                <w:lang w:eastAsia="en-US"/>
              </w:rPr>
              <w:object w:dxaOrig="1440" w:dyaOrig="1440">
                <v:shape id="_x0000_i1151" type="#_x0000_t75" style="width:20.25pt;height:18pt" o:ole="">
                  <v:imagedata r:id="rId5" o:title=""/>
                </v:shape>
                <w:control r:id="rId12" w:name="DefaultOcxName7" w:shapeid="_x0000_i1151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3" type="#_x0000_t75" style="width:20.25pt;height:18pt" o:ole="">
                  <v:imagedata r:id="rId5" o:title=""/>
                </v:shape>
                <w:control r:id="rId13" w:name="DefaultOcxName8" w:shapeid="_x0000_i1143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2" type="#_x0000_t75" style="width:20.25pt;height:18pt" o:ole="">
                  <v:imagedata r:id="rId5" o:title=""/>
                </v:shape>
                <w:control r:id="rId14" w:name="DefaultOcxName9" w:shapeid="_x0000_i1142"/>
              </w:object>
            </w:r>
            <w:r w:rsidRPr="006834DD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119" w:rsidRPr="006834DD" w:rsidRDefault="009E0119" w:rsidP="00AD0C88">
            <w:pPr>
              <w:jc w:val="center"/>
            </w:pPr>
            <w:r w:rsidRPr="006834DD">
              <w:rPr>
                <w:b/>
                <w:bCs/>
              </w:rPr>
              <w:t>Время ожидания предоставления услуги</w:t>
            </w:r>
          </w:p>
        </w:tc>
      </w:tr>
      <w:tr w:rsidR="009E0119" w:rsidRPr="006C396B" w:rsidTr="00AD0C88">
        <w:trPr>
          <w:trHeight w:val="1029"/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 xml:space="preserve">Удобство графика работы учреждения </w:t>
            </w:r>
          </w:p>
          <w:p w:rsidR="009E0119" w:rsidRPr="006834DD" w:rsidRDefault="009E0119" w:rsidP="00AD0C88">
            <w:pPr>
              <w:spacing w:line="120" w:lineRule="auto"/>
            </w:pPr>
            <w:r w:rsidRPr="006834DD">
              <w:rPr>
                <w:lang w:eastAsia="en-US"/>
              </w:rPr>
              <w:object w:dxaOrig="1440" w:dyaOrig="1440">
                <v:shape id="_x0000_i1141" type="#_x0000_t75" style="width:20.25pt;height:18pt" o:ole="">
                  <v:imagedata r:id="rId5" o:title=""/>
                </v:shape>
                <w:control r:id="rId15" w:name="DefaultOcxName25" w:shapeid="_x0000_i1141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16" w:name="DefaultOcxName26" w:shapeid="_x0000_i1140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9" type="#_x0000_t75" style="width:20.25pt;height:18pt" o:ole="">
                  <v:imagedata r:id="rId5" o:title=""/>
                </v:shape>
                <w:control r:id="rId17" w:name="DefaultOcxName27" w:shapeid="_x0000_i1139"/>
              </w:object>
            </w:r>
            <w:r w:rsidRPr="006834DD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pPr>
              <w:jc w:val="center"/>
            </w:pPr>
            <w:r w:rsidRPr="006834DD">
              <w:rPr>
                <w:b/>
                <w:bCs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>Доброжелательность и вежливость работников организации</w:t>
            </w:r>
          </w:p>
          <w:p w:rsidR="009E0119" w:rsidRPr="006834DD" w:rsidRDefault="009E0119" w:rsidP="00AD0C88">
            <w:pPr>
              <w:spacing w:line="96" w:lineRule="auto"/>
            </w:pPr>
            <w:r w:rsidRPr="006834DD">
              <w:rPr>
                <w:lang w:eastAsia="en-US"/>
              </w:rPr>
              <w:object w:dxaOrig="1440" w:dyaOrig="1440">
                <v:shape id="_x0000_i1138" type="#_x0000_t75" style="width:20.25pt;height:18pt" o:ole="">
                  <v:imagedata r:id="rId5" o:title=""/>
                </v:shape>
                <w:control r:id="rId18" w:name="DefaultOcxName31" w:shapeid="_x0000_i1138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19" w:name="DefaultOcxName32" w:shapeid="_x0000_i1137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20" w:name="DefaultOcxName33" w:shapeid="_x0000_i1136"/>
              </w:object>
            </w:r>
            <w:r w:rsidRPr="006834DD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pPr>
              <w:jc w:val="center"/>
            </w:pPr>
            <w:r w:rsidRPr="006834DD">
              <w:rPr>
                <w:b/>
                <w:bCs/>
              </w:rPr>
              <w:t>Оцените качество предоставляемой услуги организации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>Уровень удовлетворенности качеством оказания услуг организации в целом</w:t>
            </w:r>
          </w:p>
          <w:p w:rsidR="009E0119" w:rsidRPr="006834DD" w:rsidRDefault="009E0119" w:rsidP="00AD0C88">
            <w:pPr>
              <w:spacing w:line="96" w:lineRule="auto"/>
            </w:pPr>
            <w:r w:rsidRPr="006834DD">
              <w:rPr>
                <w:lang w:eastAsia="en-US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21" w:name="DefaultOcxName37" w:shapeid="_x0000_i1135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22" w:name="DefaultOcxName38" w:shapeid="_x0000_i1134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23" w:name="DefaultOcxName39" w:shapeid="_x0000_i1133"/>
              </w:object>
            </w:r>
            <w:r w:rsidRPr="006834DD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>Разнообразие экспозиций (выставок)</w:t>
            </w:r>
          </w:p>
          <w:p w:rsidR="009E0119" w:rsidRPr="006834DD" w:rsidRDefault="009E0119" w:rsidP="00AD0C88">
            <w:pPr>
              <w:spacing w:line="96" w:lineRule="auto"/>
            </w:pPr>
            <w:r w:rsidRPr="006834DD">
              <w:rPr>
                <w:lang w:eastAsia="en-US"/>
              </w:rPr>
              <w:object w:dxaOrig="1440" w:dyaOrig="1440">
                <v:shape id="_x0000_i1132" type="#_x0000_t75" style="width:20.25pt;height:18pt" o:ole="">
                  <v:imagedata r:id="rId5" o:title=""/>
                </v:shape>
                <w:control r:id="rId24" w:name="DefaultOcxName40" w:shapeid="_x0000_i1132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25" w:name="DefaultOcxName41" w:shapeid="_x0000_i1131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30" type="#_x0000_t75" style="width:20.25pt;height:18pt" o:ole="">
                  <v:imagedata r:id="rId5" o:title=""/>
                </v:shape>
                <w:control r:id="rId26" w:name="DefaultOcxName42" w:shapeid="_x0000_i1130"/>
              </w:object>
            </w:r>
            <w:r w:rsidRPr="006834DD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834DD" w:rsidRDefault="009E0119" w:rsidP="00AD0C88">
            <w:r w:rsidRPr="006834DD">
              <w:t>Качество проведения  экспозиций (выставок)</w:t>
            </w:r>
          </w:p>
          <w:p w:rsidR="009E0119" w:rsidRPr="006834DD" w:rsidRDefault="009E0119" w:rsidP="00AD0C88">
            <w:pPr>
              <w:spacing w:line="96" w:lineRule="auto"/>
            </w:pPr>
            <w:r w:rsidRPr="006834DD">
              <w:rPr>
                <w:lang w:eastAsia="en-US"/>
              </w:rPr>
              <w:object w:dxaOrig="1440" w:dyaOrig="1440">
                <v:shape id="_x0000_i1129" type="#_x0000_t75" style="width:20.25pt;height:18pt" o:ole="">
                  <v:imagedata r:id="rId5" o:title=""/>
                </v:shape>
                <w:control r:id="rId27" w:name="DefaultOcxName49" w:shapeid="_x0000_i1129"/>
              </w:object>
            </w:r>
            <w:r w:rsidRPr="006834DD">
              <w:t>хорошо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28" w:name="DefaultOcxName50" w:shapeid="_x0000_i1128"/>
              </w:object>
            </w:r>
            <w:r w:rsidRPr="006834DD">
              <w:t>удовлетворительно</w:t>
            </w:r>
            <w:r w:rsidRPr="006834DD">
              <w:br/>
            </w:r>
            <w:r w:rsidRPr="006834DD">
              <w:rPr>
                <w:lang w:eastAsia="en-US"/>
              </w:rPr>
              <w:object w:dxaOrig="1440" w:dyaOrig="1440">
                <v:shape id="_x0000_i1127" type="#_x0000_t75" style="width:20.25pt;height:18pt" o:ole="">
                  <v:imagedata r:id="rId5" o:title=""/>
                </v:shape>
                <w:control r:id="rId29" w:name="DefaultOcxName51" w:shapeid="_x0000_i1127"/>
              </w:object>
            </w:r>
            <w:r w:rsidRPr="006834DD">
              <w:t>плохо</w:t>
            </w:r>
          </w:p>
        </w:tc>
      </w:tr>
    </w:tbl>
    <w:p w:rsidR="009E0119" w:rsidRDefault="009E0119" w:rsidP="009E0119">
      <w:pPr>
        <w:shd w:val="clear" w:color="auto" w:fill="FFFFFF"/>
        <w:jc w:val="center"/>
        <w:outlineLvl w:val="1"/>
        <w:rPr>
          <w:bCs/>
          <w:color w:val="000000"/>
        </w:rPr>
      </w:pPr>
      <w:r w:rsidRPr="008157AC">
        <w:rPr>
          <w:bCs/>
          <w:color w:val="000000"/>
        </w:rPr>
        <w:t xml:space="preserve">Опрос потребителей муниципальных услуг о качестве предоставляемых услуг, работ </w:t>
      </w:r>
    </w:p>
    <w:p w:rsidR="009E0119" w:rsidRPr="008157AC" w:rsidRDefault="009E0119" w:rsidP="009E0119">
      <w:pPr>
        <w:shd w:val="clear" w:color="auto" w:fill="FFFFFF"/>
        <w:jc w:val="center"/>
        <w:outlineLvl w:val="1"/>
        <w:rPr>
          <w:bCs/>
          <w:color w:val="000000"/>
        </w:rPr>
      </w:pPr>
      <w:r w:rsidRPr="008157AC">
        <w:t>Муниципальн</w:t>
      </w:r>
      <w:r>
        <w:t>ым</w:t>
      </w:r>
      <w:r w:rsidRPr="008157AC">
        <w:t xml:space="preserve"> бюджетн</w:t>
      </w:r>
      <w:r>
        <w:t>ым</w:t>
      </w:r>
      <w:r w:rsidRPr="008157AC">
        <w:t xml:space="preserve"> учреждени</w:t>
      </w:r>
      <w:r>
        <w:t>ем</w:t>
      </w:r>
      <w:r w:rsidRPr="008157AC">
        <w:t xml:space="preserve"> культуры «</w:t>
      </w:r>
      <w:proofErr w:type="spellStart"/>
      <w:r>
        <w:t>Ханымейский</w:t>
      </w:r>
      <w:proofErr w:type="spellEnd"/>
      <w:r>
        <w:t xml:space="preserve"> историко-краеведческий музей</w:t>
      </w:r>
      <w:r w:rsidRPr="008157AC">
        <w:t>»</w:t>
      </w:r>
    </w:p>
    <w:p w:rsidR="009E0119" w:rsidRDefault="009E0119" w:rsidP="009E0119">
      <w:pPr>
        <w:shd w:val="clear" w:color="auto" w:fill="FFFFFF"/>
        <w:spacing w:after="300"/>
        <w:jc w:val="center"/>
        <w:outlineLvl w:val="1"/>
      </w:pPr>
    </w:p>
    <w:p w:rsidR="009E0119" w:rsidRDefault="009E0119" w:rsidP="009E0119">
      <w:pPr>
        <w:shd w:val="clear" w:color="auto" w:fill="FFFFFF"/>
        <w:spacing w:after="300"/>
        <w:jc w:val="center"/>
        <w:outlineLvl w:val="1"/>
      </w:pPr>
    </w:p>
    <w:p w:rsidR="009E0119" w:rsidRDefault="009E0119" w:rsidP="009E0119">
      <w:pPr>
        <w:ind w:left="5664" w:firstLine="708"/>
      </w:pPr>
      <w:r>
        <w:lastRenderedPageBreak/>
        <w:t>Приложение № 2</w:t>
      </w:r>
    </w:p>
    <w:p w:rsidR="009E0119" w:rsidRDefault="009E0119" w:rsidP="009E0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</w:t>
      </w:r>
    </w:p>
    <w:p w:rsidR="009E0119" w:rsidRDefault="009E0119" w:rsidP="009E0119">
      <w:pPr>
        <w:pStyle w:val="a3"/>
        <w:jc w:val="center"/>
      </w:pPr>
      <w:r>
        <w:tab/>
        <w:t xml:space="preserve">                                                                                                 от 29 ноября 2017 года № 237</w:t>
      </w:r>
    </w:p>
    <w:p w:rsidR="009E0119" w:rsidRDefault="009E0119" w:rsidP="009E0119"/>
    <w:p w:rsidR="009E0119" w:rsidRDefault="009E0119" w:rsidP="009E0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0119" w:rsidRDefault="009E0119" w:rsidP="009E0119">
      <w:pPr>
        <w:pStyle w:val="a3"/>
        <w:jc w:val="center"/>
        <w:rPr>
          <w:bCs/>
          <w:color w:val="000000"/>
        </w:rPr>
      </w:pPr>
      <w:r>
        <w:rPr>
          <w:bCs/>
          <w:color w:val="000000"/>
        </w:rPr>
        <w:t>Опрос потребителей муниципальных услуг о качестве предоставляемых услуг, работ м</w:t>
      </w:r>
      <w:r>
        <w:t>униципальным бюджетным учреждением физкультурно-спортивный комплекс «Форвард»</w:t>
      </w:r>
    </w:p>
    <w:tbl>
      <w:tblPr>
        <w:tblpPr w:leftFromText="45" w:rightFromText="45" w:vertAnchor="text" w:horzAnchor="margin" w:tblpY="5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9E0119" w:rsidRPr="006C396B" w:rsidTr="00AD0C88">
        <w:trPr>
          <w:trHeight w:val="469"/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C396B" w:rsidRDefault="009E0119" w:rsidP="00AD0C88">
            <w:pPr>
              <w:spacing w:before="100" w:beforeAutospacing="1" w:after="100" w:afterAutospacing="1"/>
              <w:jc w:val="center"/>
            </w:pPr>
            <w:r w:rsidRPr="006C396B">
              <w:rPr>
                <w:b/>
                <w:bCs/>
              </w:rPr>
              <w:t>Оцените открытость и доступность информации об организации, которую вы посещаете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Default="009E0119" w:rsidP="00AD0C88">
            <w:pPr>
              <w:spacing w:before="100" w:beforeAutospacing="1" w:after="100" w:afterAutospacing="1"/>
            </w:pPr>
            <w:r w:rsidRPr="006C396B">
              <w:t xml:space="preserve">Информирование о </w:t>
            </w:r>
            <w:r>
              <w:t>проведении занятий</w:t>
            </w:r>
            <w:r w:rsidRPr="006C396B">
              <w:t xml:space="preserve"> учреждения </w:t>
            </w:r>
          </w:p>
          <w:p w:rsidR="009E0119" w:rsidRPr="006C396B" w:rsidRDefault="009E0119" w:rsidP="00AD0C88">
            <w:pPr>
              <w:spacing w:before="100" w:beforeAutospacing="1" w:after="100" w:afterAutospacing="1" w:line="120" w:lineRule="auto"/>
            </w:pPr>
            <w:r w:rsidRPr="006C396B">
              <w:rPr>
                <w:lang w:eastAsia="en-US"/>
              </w:rPr>
              <w:object w:dxaOrig="1440" w:dyaOrig="1440">
                <v:shape id="_x0000_i1126" type="#_x0000_t75" style="width:20.25pt;height:18pt" o:ole="">
                  <v:imagedata r:id="rId5" o:title=""/>
                </v:shape>
                <w:control r:id="rId30" w:name="DefaultOcxName11" w:shapeid="_x0000_i1126"/>
              </w:object>
            </w:r>
            <w:r w:rsidRPr="006C396B">
              <w:t>достаточная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31" w:name="DefaultOcxName21" w:shapeid="_x0000_i1125"/>
              </w:object>
            </w:r>
            <w:r w:rsidRPr="006C396B">
              <w:t>неполная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24" type="#_x0000_t75" style="width:20.25pt;height:18pt" o:ole="">
                  <v:imagedata r:id="rId5" o:title=""/>
                </v:shape>
                <w:control r:id="rId32" w:name="DefaultOcxName34" w:shapeid="_x0000_i1124"/>
              </w:object>
            </w:r>
            <w:r w:rsidRPr="006C396B">
              <w:t>отсутствует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C396B" w:rsidRDefault="009E0119" w:rsidP="00AD0C88">
            <w:pPr>
              <w:spacing w:before="100" w:beforeAutospacing="1" w:after="100" w:afterAutospacing="1"/>
              <w:jc w:val="center"/>
            </w:pPr>
            <w:r w:rsidRPr="006C396B">
              <w:rPr>
                <w:b/>
                <w:bCs/>
              </w:rPr>
              <w:t>Оцените комфортность условий и доступность получения услуг учреждения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C396B" w:rsidRDefault="009E0119" w:rsidP="00AD0C88">
            <w:pPr>
              <w:spacing w:before="100" w:beforeAutospacing="1" w:after="100" w:afterAutospacing="1"/>
            </w:pPr>
            <w:r w:rsidRPr="006C396B">
              <w:t xml:space="preserve">Комфортность условий пребывания в учреждении во время проведения </w:t>
            </w:r>
            <w:r>
              <w:t>занятий</w:t>
            </w:r>
          </w:p>
          <w:p w:rsidR="009E0119" w:rsidRPr="006C396B" w:rsidRDefault="009E0119" w:rsidP="00AD0C88">
            <w:pPr>
              <w:spacing w:line="120" w:lineRule="auto"/>
            </w:pPr>
            <w:r w:rsidRPr="006C396B">
              <w:rPr>
                <w:lang w:eastAsia="en-US"/>
              </w:rPr>
              <w:object w:dxaOrig="1440" w:dyaOrig="1440">
                <v:shape id="_x0000_i1123" type="#_x0000_t75" style="width:20.25pt;height:18pt" o:ole="">
                  <v:imagedata r:id="rId33" o:title=""/>
                </v:shape>
                <w:control r:id="rId34" w:name="DefaultOcxName43" w:shapeid="_x0000_i1123"/>
              </w:object>
            </w:r>
            <w:r w:rsidRPr="006C396B">
              <w:t>хорошо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35" w:name="DefaultOcxName52" w:shapeid="_x0000_i1122"/>
              </w:object>
            </w:r>
            <w:r w:rsidRPr="006C396B">
              <w:t>удовлетворительно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21" type="#_x0000_t75" style="width:20.25pt;height:18pt" o:ole="">
                  <v:imagedata r:id="rId5" o:title=""/>
                </v:shape>
                <w:control r:id="rId36" w:name="DefaultOcxName61" w:shapeid="_x0000_i1121"/>
              </w:object>
            </w:r>
            <w:r w:rsidRPr="006C396B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Default="009E0119" w:rsidP="00AD0C88">
            <w:pPr>
              <w:spacing w:before="100" w:beforeAutospacing="1" w:after="100" w:afterAutospacing="1"/>
            </w:pPr>
            <w:r w:rsidRPr="006C396B">
              <w:t>Санитарное состояние мест общего пользования учреждения (туалетных комнат, гардероба, места для сидений, чистота помещений)</w:t>
            </w:r>
            <w:bookmarkStart w:id="0" w:name="_GoBack"/>
            <w:bookmarkEnd w:id="0"/>
          </w:p>
          <w:p w:rsidR="009E0119" w:rsidRPr="006C396B" w:rsidRDefault="009E0119" w:rsidP="00AD0C88">
            <w:pPr>
              <w:spacing w:before="100" w:beforeAutospacing="1" w:after="100" w:afterAutospacing="1" w:line="120" w:lineRule="auto"/>
            </w:pPr>
            <w:r w:rsidRPr="006C396B">
              <w:rPr>
                <w:lang w:eastAsia="en-US"/>
              </w:rPr>
              <w:object w:dxaOrig="1440" w:dyaOrig="1440">
                <v:shape id="_x0000_i1155" type="#_x0000_t75" style="width:20.25pt;height:18pt" o:ole="">
                  <v:imagedata r:id="rId33" o:title=""/>
                </v:shape>
                <w:control r:id="rId37" w:name="DefaultOcxName71" w:shapeid="_x0000_i1155"/>
              </w:object>
            </w:r>
            <w:r w:rsidRPr="006C396B">
              <w:t>хорошо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54" type="#_x0000_t75" style="width:20.25pt;height:18pt" o:ole="">
                  <v:imagedata r:id="rId5" o:title=""/>
                </v:shape>
                <w:control r:id="rId38" w:name="DefaultOcxName81" w:shapeid="_x0000_i1154"/>
              </w:object>
            </w:r>
            <w:r w:rsidRPr="006C396B">
              <w:t>удовлетворительно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18" type="#_x0000_t75" style="width:20.25pt;height:18pt" o:ole="">
                  <v:imagedata r:id="rId5" o:title=""/>
                </v:shape>
                <w:control r:id="rId39" w:name="DefaultOcxName91" w:shapeid="_x0000_i1118"/>
              </w:object>
            </w:r>
            <w:r w:rsidRPr="006C396B">
              <w:t>плохо</w:t>
            </w:r>
          </w:p>
        </w:tc>
      </w:tr>
      <w:tr w:rsidR="009E0119" w:rsidRPr="006C396B" w:rsidTr="00AD0C88">
        <w:trPr>
          <w:trHeight w:val="306"/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119" w:rsidRDefault="009E0119" w:rsidP="00AD0C88">
            <w:pPr>
              <w:jc w:val="center"/>
            </w:pPr>
            <w:r w:rsidRPr="00AE1875">
              <w:rPr>
                <w:b/>
                <w:bCs/>
              </w:rPr>
              <w:t>Время ожидания предоставления услуги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Default="009E0119" w:rsidP="00AD0C88">
            <w:pPr>
              <w:spacing w:before="100" w:beforeAutospacing="1" w:after="100" w:afterAutospacing="1"/>
            </w:pPr>
            <w:r w:rsidRPr="006C396B">
              <w:t xml:space="preserve">Удобство графика работы учреждения </w:t>
            </w:r>
          </w:p>
          <w:p w:rsidR="009E0119" w:rsidRPr="006C396B" w:rsidRDefault="009E0119" w:rsidP="00AD0C88">
            <w:pPr>
              <w:spacing w:before="100" w:beforeAutospacing="1" w:after="100" w:afterAutospacing="1" w:line="120" w:lineRule="auto"/>
            </w:pPr>
            <w:r w:rsidRPr="006C396B">
              <w:rPr>
                <w:lang w:eastAsia="en-US"/>
              </w:rPr>
              <w:object w:dxaOrig="1440" w:dyaOrig="1440">
                <v:shape id="_x0000_i1117" type="#_x0000_t75" style="width:20.25pt;height:18pt" o:ole="">
                  <v:imagedata r:id="rId5" o:title=""/>
                </v:shape>
                <w:control r:id="rId40" w:name="DefaultOcxName251" w:shapeid="_x0000_i1117"/>
              </w:object>
            </w:r>
            <w:r w:rsidRPr="006C396B">
              <w:t>хорошо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41" w:name="DefaultOcxName261" w:shapeid="_x0000_i1116"/>
              </w:object>
            </w:r>
            <w:r w:rsidRPr="006C396B">
              <w:t>удовлетворительно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15" type="#_x0000_t75" style="width:20.25pt;height:18pt" o:ole="">
                  <v:imagedata r:id="rId5" o:title=""/>
                </v:shape>
                <w:control r:id="rId42" w:name="DefaultOcxName271" w:shapeid="_x0000_i1115"/>
              </w:object>
            </w:r>
            <w:r w:rsidRPr="006C396B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C396B" w:rsidRDefault="009E0119" w:rsidP="00AD0C88">
            <w:pPr>
              <w:spacing w:before="100" w:beforeAutospacing="1" w:after="100" w:afterAutospacing="1"/>
              <w:jc w:val="center"/>
            </w:pPr>
            <w:r w:rsidRPr="006C396B">
              <w:rPr>
                <w:b/>
                <w:bCs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Default="009E0119" w:rsidP="00AD0C88">
            <w:pPr>
              <w:spacing w:before="100" w:beforeAutospacing="1" w:after="100" w:afterAutospacing="1"/>
            </w:pPr>
            <w:r w:rsidRPr="006C396B">
              <w:t>Доброжелательность и вежливость работников организации</w:t>
            </w:r>
          </w:p>
          <w:p w:rsidR="009E0119" w:rsidRPr="006C396B" w:rsidRDefault="009E0119" w:rsidP="00AD0C88">
            <w:pPr>
              <w:spacing w:before="100" w:beforeAutospacing="1" w:after="100" w:afterAutospacing="1" w:line="120" w:lineRule="auto"/>
            </w:pPr>
            <w:r w:rsidRPr="006C396B">
              <w:rPr>
                <w:lang w:eastAsia="en-US"/>
              </w:rPr>
              <w:object w:dxaOrig="1440" w:dyaOrig="1440">
                <v:shape id="_x0000_i1114" type="#_x0000_t75" style="width:20.25pt;height:18pt" o:ole="">
                  <v:imagedata r:id="rId5" o:title=""/>
                </v:shape>
                <w:control r:id="rId43" w:name="DefaultOcxName311" w:shapeid="_x0000_i1114"/>
              </w:object>
            </w:r>
            <w:r w:rsidRPr="006C396B">
              <w:t>хорошо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44" w:name="DefaultOcxName321" w:shapeid="_x0000_i1113"/>
              </w:object>
            </w:r>
            <w:r w:rsidRPr="006C396B">
              <w:t>удовлетворительно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12" type="#_x0000_t75" style="width:20.25pt;height:18pt" o:ole="">
                  <v:imagedata r:id="rId5" o:title=""/>
                </v:shape>
                <w:control r:id="rId45" w:name="DefaultOcxName331" w:shapeid="_x0000_i1112"/>
              </w:object>
            </w:r>
            <w:r w:rsidRPr="006C396B">
              <w:t>плохо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C396B" w:rsidRDefault="009E0119" w:rsidP="00AD0C88">
            <w:pPr>
              <w:spacing w:before="100" w:beforeAutospacing="1" w:after="100" w:afterAutospacing="1"/>
              <w:jc w:val="center"/>
            </w:pPr>
            <w:r w:rsidRPr="006C396B">
              <w:rPr>
                <w:b/>
                <w:bCs/>
              </w:rPr>
              <w:t>Оцените качество предоставляемой услуги организации</w:t>
            </w:r>
          </w:p>
        </w:tc>
      </w:tr>
      <w:tr w:rsidR="009E0119" w:rsidRPr="006C396B" w:rsidTr="00AD0C88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0119" w:rsidRPr="006C396B" w:rsidRDefault="009E0119" w:rsidP="00AD0C88">
            <w:pPr>
              <w:spacing w:before="100" w:beforeAutospacing="1" w:after="100" w:afterAutospacing="1"/>
            </w:pPr>
            <w:r w:rsidRPr="006C396B">
              <w:t>Уровень удовлетворенности качеством оказания услуг организации в целом</w:t>
            </w:r>
          </w:p>
          <w:p w:rsidR="009E0119" w:rsidRPr="006C396B" w:rsidRDefault="009E0119" w:rsidP="00AD0C88">
            <w:pPr>
              <w:spacing w:line="120" w:lineRule="auto"/>
            </w:pPr>
            <w:r w:rsidRPr="006C396B">
              <w:rPr>
                <w:lang w:eastAsia="en-US"/>
              </w:rPr>
              <w:object w:dxaOrig="1440" w:dyaOrig="1440">
                <v:shape id="_x0000_i1111" type="#_x0000_t75" style="width:20.25pt;height:18pt" o:ole="">
                  <v:imagedata r:id="rId5" o:title=""/>
                </v:shape>
                <w:control r:id="rId46" w:name="DefaultOcxName371" w:shapeid="_x0000_i1111"/>
              </w:object>
            </w:r>
            <w:r w:rsidRPr="006C396B">
              <w:t>хорошо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47" w:name="DefaultOcxName381" w:shapeid="_x0000_i1110"/>
              </w:object>
            </w:r>
            <w:r w:rsidRPr="006C396B">
              <w:t>удовлетворительно</w:t>
            </w:r>
            <w:r w:rsidRPr="006C396B">
              <w:br/>
            </w:r>
            <w:r w:rsidRPr="006C396B">
              <w:rPr>
                <w:lang w:eastAsia="en-US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48" w:name="DefaultOcxName391" w:shapeid="_x0000_i1109"/>
              </w:object>
            </w:r>
            <w:r w:rsidRPr="006C396B">
              <w:t>плохо</w:t>
            </w:r>
          </w:p>
        </w:tc>
      </w:tr>
    </w:tbl>
    <w:p w:rsidR="009E0119" w:rsidRPr="006834DD" w:rsidRDefault="009E0119" w:rsidP="009E0119">
      <w:pPr>
        <w:rPr>
          <w:rFonts w:ascii="Calibri" w:hAnsi="Calibri"/>
          <w:sz w:val="22"/>
          <w:szCs w:val="22"/>
          <w:lang w:eastAsia="en-US"/>
        </w:rPr>
      </w:pPr>
    </w:p>
    <w:p w:rsidR="009E0119" w:rsidRDefault="009E0119" w:rsidP="009E0119"/>
    <w:p w:rsidR="00A51A11" w:rsidRDefault="00A51A11"/>
    <w:sectPr w:rsidR="00A51A11" w:rsidSect="00555A47">
      <w:pgSz w:w="11906" w:h="16838"/>
      <w:pgMar w:top="284" w:right="567" w:bottom="24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08"/>
    <w:rsid w:val="009E0119"/>
    <w:rsid w:val="00A51A11"/>
    <w:rsid w:val="00C3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9E0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 Char Char"/>
    <w:basedOn w:val="a"/>
    <w:rsid w:val="009E0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image" Target="media/image2.wmf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2017-11-30T11:22:00Z</dcterms:created>
  <dcterms:modified xsi:type="dcterms:W3CDTF">2017-11-30T11:23:00Z</dcterms:modified>
</cp:coreProperties>
</file>