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2BB" w:rsidRDefault="000B12BB" w:rsidP="000B12BB">
      <w:pPr>
        <w:ind w:left="5670" w:firstLine="9"/>
        <w:rPr>
          <w:spacing w:val="0"/>
        </w:rPr>
      </w:pPr>
      <w:bookmarkStart w:id="0" w:name="sub_1000"/>
      <w:r>
        <w:rPr>
          <w:spacing w:val="0"/>
        </w:rPr>
        <w:t xml:space="preserve">Приложение </w:t>
      </w:r>
    </w:p>
    <w:p w:rsidR="000B12BB" w:rsidRDefault="000B12BB" w:rsidP="000B12BB">
      <w:pPr>
        <w:ind w:left="5670" w:firstLine="9"/>
        <w:rPr>
          <w:spacing w:val="0"/>
        </w:rPr>
      </w:pPr>
      <w:r>
        <w:rPr>
          <w:spacing w:val="0"/>
        </w:rPr>
        <w:t xml:space="preserve">к Положению о муниципальной службе муниципальных служащих муниципального образования поселок </w:t>
      </w:r>
      <w:proofErr w:type="spellStart"/>
      <w:r>
        <w:rPr>
          <w:spacing w:val="0"/>
        </w:rPr>
        <w:t>Ханымей</w:t>
      </w:r>
      <w:proofErr w:type="spellEnd"/>
      <w:r>
        <w:rPr>
          <w:spacing w:val="0"/>
        </w:rPr>
        <w:t xml:space="preserve">, утвержденному решением Собрания депутатов муниципального образования поселок </w:t>
      </w:r>
      <w:proofErr w:type="spellStart"/>
      <w:r>
        <w:rPr>
          <w:spacing w:val="0"/>
        </w:rPr>
        <w:t>Ханымей</w:t>
      </w:r>
      <w:proofErr w:type="spellEnd"/>
    </w:p>
    <w:p w:rsidR="000B12BB" w:rsidRDefault="000B12BB" w:rsidP="000B12BB">
      <w:pPr>
        <w:ind w:left="5670" w:firstLine="9"/>
        <w:rPr>
          <w:spacing w:val="0"/>
        </w:rPr>
      </w:pPr>
      <w:r>
        <w:rPr>
          <w:spacing w:val="0"/>
        </w:rPr>
        <w:t>от 19 марта 2012 года № 213</w:t>
      </w:r>
    </w:p>
    <w:p w:rsidR="000B12BB" w:rsidRDefault="000B12BB" w:rsidP="000B12BB">
      <w:pPr>
        <w:jc w:val="center"/>
        <w:rPr>
          <w:spacing w:val="0"/>
          <w:shd w:val="clear" w:color="auto" w:fill="C0C0C0"/>
        </w:rPr>
      </w:pPr>
    </w:p>
    <w:p w:rsidR="000B12BB" w:rsidRDefault="000B12BB" w:rsidP="000B12BB">
      <w:pPr>
        <w:jc w:val="center"/>
        <w:rPr>
          <w:spacing w:val="0"/>
          <w:shd w:val="clear" w:color="auto" w:fill="C0C0C0"/>
        </w:rPr>
      </w:pPr>
    </w:p>
    <w:p w:rsidR="000B12BB" w:rsidRDefault="000B12BB" w:rsidP="000B12BB">
      <w:pPr>
        <w:jc w:val="center"/>
        <w:rPr>
          <w:spacing w:val="0"/>
          <w:shd w:val="clear" w:color="auto" w:fill="C0C0C0"/>
        </w:rPr>
      </w:pPr>
    </w:p>
    <w:p w:rsidR="000B12BB" w:rsidRDefault="000B12BB" w:rsidP="000B12BB">
      <w:pPr>
        <w:pStyle w:val="1"/>
        <w:spacing w:before="0"/>
        <w:rPr>
          <w:color w:val="000000"/>
          <w:spacing w:val="0"/>
        </w:rPr>
      </w:pPr>
      <w:r>
        <w:rPr>
          <w:color w:val="000000"/>
          <w:spacing w:val="0"/>
        </w:rPr>
        <w:t>Положение</w:t>
      </w:r>
    </w:p>
    <w:p w:rsidR="000B12BB" w:rsidRDefault="000B12BB" w:rsidP="000B12BB">
      <w:pPr>
        <w:pStyle w:val="1"/>
        <w:spacing w:before="0"/>
        <w:rPr>
          <w:color w:val="000000"/>
          <w:spacing w:val="0"/>
        </w:rPr>
      </w:pPr>
      <w:r>
        <w:rPr>
          <w:color w:val="000000"/>
          <w:spacing w:val="0"/>
        </w:rPr>
        <w:t xml:space="preserve">о порядке проведения конкурса </w:t>
      </w:r>
    </w:p>
    <w:p w:rsidR="000B12BB" w:rsidRDefault="000B12BB" w:rsidP="000B12BB">
      <w:pPr>
        <w:pStyle w:val="1"/>
        <w:spacing w:before="0"/>
        <w:rPr>
          <w:color w:val="000000"/>
          <w:spacing w:val="0"/>
        </w:rPr>
      </w:pPr>
      <w:r>
        <w:rPr>
          <w:color w:val="000000"/>
          <w:spacing w:val="0"/>
        </w:rPr>
        <w:t>на замещение вакантной должности муниципальной службы муниципального образования поселок ханымей</w:t>
      </w:r>
    </w:p>
    <w:bookmarkEnd w:id="0"/>
    <w:p w:rsidR="000B12BB" w:rsidRDefault="000B12BB" w:rsidP="000B12BB">
      <w:pPr>
        <w:rPr>
          <w:spacing w:val="0"/>
        </w:rPr>
      </w:pPr>
    </w:p>
    <w:p w:rsidR="000B12BB" w:rsidRDefault="000B12BB" w:rsidP="000B12BB">
      <w:pPr>
        <w:ind w:firstLine="709"/>
        <w:jc w:val="both"/>
        <w:rPr>
          <w:spacing w:val="0"/>
        </w:rPr>
      </w:pPr>
      <w:bookmarkStart w:id="1" w:name="sub_1001"/>
      <w:r>
        <w:rPr>
          <w:spacing w:val="0"/>
        </w:rPr>
        <w:t xml:space="preserve">1. Настоящим Положением определяются порядок и условия проведения конкурса на замещение вакантной должности муниципальной службы в органах местного самоуправления муниципального образования поселок </w:t>
      </w:r>
      <w:proofErr w:type="spellStart"/>
      <w:r>
        <w:rPr>
          <w:spacing w:val="0"/>
        </w:rPr>
        <w:t>Ханымей</w:t>
      </w:r>
      <w:proofErr w:type="spellEnd"/>
      <w:r>
        <w:rPr>
          <w:spacing w:val="0"/>
        </w:rPr>
        <w:t xml:space="preserve"> (далее – вакантная должность муниципальной службы). </w:t>
      </w:r>
      <w:proofErr w:type="gramStart"/>
      <w:r>
        <w:rPr>
          <w:spacing w:val="0"/>
        </w:rPr>
        <w:t>Конкурс на замещение вакантной должности муниципальной службы (далее – конкурс) обеспечивает конституционное право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и законодательством Ямало-Ненецкого автономного округа о муниципальной службе квалификационным требованиям</w:t>
      </w:r>
      <w:proofErr w:type="gramEnd"/>
      <w:r>
        <w:rPr>
          <w:spacing w:val="0"/>
        </w:rPr>
        <w:t xml:space="preserve"> к должности муниципальной службы на равный доступ к муниципальной службе, а также право муниципальных служащих на должностной рост на конкурсной основе.</w:t>
      </w:r>
    </w:p>
    <w:p w:rsidR="000B12BB" w:rsidRDefault="000B12BB" w:rsidP="000B12BB">
      <w:pPr>
        <w:ind w:firstLine="709"/>
        <w:jc w:val="both"/>
        <w:rPr>
          <w:spacing w:val="0"/>
        </w:rPr>
      </w:pPr>
      <w:bookmarkStart w:id="2" w:name="sub_1002"/>
      <w:bookmarkEnd w:id="1"/>
      <w:r>
        <w:rPr>
          <w:spacing w:val="0"/>
        </w:rPr>
        <w:t>2. Конкурс объявляется по решению представителя нанимателя при наличии вакантной (не замещенной муниципальным служащим) должности муниципальной службы, замещение которой может быть произведено на конкурсной основе.</w:t>
      </w:r>
    </w:p>
    <w:p w:rsidR="000B12BB" w:rsidRDefault="000B12BB" w:rsidP="000B12BB">
      <w:pPr>
        <w:ind w:firstLine="709"/>
        <w:jc w:val="both"/>
        <w:rPr>
          <w:spacing w:val="0"/>
        </w:rPr>
      </w:pPr>
      <w:bookmarkStart w:id="3" w:name="sub_1003"/>
      <w:bookmarkEnd w:id="2"/>
      <w:r>
        <w:rPr>
          <w:spacing w:val="0"/>
        </w:rPr>
        <w:t>3. Конкурс не проводится:</w:t>
      </w:r>
    </w:p>
    <w:p w:rsidR="000B12BB" w:rsidRDefault="000B12BB" w:rsidP="000B12BB">
      <w:pPr>
        <w:ind w:firstLine="709"/>
        <w:jc w:val="both"/>
        <w:rPr>
          <w:spacing w:val="0"/>
        </w:rPr>
      </w:pPr>
      <w:bookmarkStart w:id="4" w:name="sub_1031"/>
      <w:bookmarkEnd w:id="3"/>
      <w:r>
        <w:rPr>
          <w:spacing w:val="0"/>
        </w:rPr>
        <w:t>3.1. при назначении на замещаемые на определенный срок полномочий должности муниципальной службы категорий "руководители";</w:t>
      </w:r>
    </w:p>
    <w:p w:rsidR="000B12BB" w:rsidRDefault="000B12BB" w:rsidP="000B12BB">
      <w:pPr>
        <w:ind w:firstLine="709"/>
        <w:jc w:val="both"/>
        <w:rPr>
          <w:spacing w:val="0"/>
        </w:rPr>
      </w:pPr>
      <w:bookmarkStart w:id="5" w:name="sub_1033"/>
      <w:bookmarkEnd w:id="4"/>
      <w:r>
        <w:rPr>
          <w:spacing w:val="0"/>
        </w:rPr>
        <w:t>3.2. при заключении срочного трудового договора;</w:t>
      </w:r>
    </w:p>
    <w:p w:rsidR="000B12BB" w:rsidRDefault="000B12BB" w:rsidP="000B12BB">
      <w:pPr>
        <w:ind w:firstLine="709"/>
        <w:jc w:val="both"/>
        <w:rPr>
          <w:spacing w:val="0"/>
        </w:rPr>
      </w:pPr>
      <w:bookmarkStart w:id="6" w:name="sub_1034"/>
      <w:bookmarkEnd w:id="5"/>
      <w:r>
        <w:rPr>
          <w:spacing w:val="0"/>
        </w:rPr>
        <w:t>3.3. при назначении муниципального служащего на иную должность муниципальной службы в случаях:</w:t>
      </w:r>
    </w:p>
    <w:p w:rsidR="000B12BB" w:rsidRDefault="000B12BB" w:rsidP="000B12BB">
      <w:pPr>
        <w:ind w:firstLine="709"/>
        <w:jc w:val="both"/>
        <w:rPr>
          <w:spacing w:val="0"/>
        </w:rPr>
      </w:pPr>
      <w:r>
        <w:rPr>
          <w:spacing w:val="0"/>
        </w:rPr>
        <w:t>3.3.1. если муниципальному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предоставляется соответствующая его квалификации и не противопоказанная по состоянию здоровья иная должность муниципальной службы;</w:t>
      </w:r>
    </w:p>
    <w:p w:rsidR="000B12BB" w:rsidRDefault="000B12BB" w:rsidP="000B12BB">
      <w:pPr>
        <w:ind w:firstLine="709"/>
        <w:jc w:val="both"/>
        <w:rPr>
          <w:spacing w:val="0"/>
        </w:rPr>
      </w:pPr>
      <w:r>
        <w:rPr>
          <w:spacing w:val="0"/>
        </w:rPr>
        <w:t>3.3.2. при сокращении должностей муниципальной службы, если служебные отношения с муниципальным служащим, замещающим сокращаемую должность муниципальной службы, продолжаются в случае:</w:t>
      </w:r>
    </w:p>
    <w:p w:rsidR="000B12BB" w:rsidRDefault="000B12BB" w:rsidP="000B12BB">
      <w:pPr>
        <w:ind w:firstLine="709"/>
        <w:jc w:val="both"/>
        <w:rPr>
          <w:spacing w:val="0"/>
        </w:rPr>
      </w:pPr>
      <w:r>
        <w:rPr>
          <w:spacing w:val="0"/>
        </w:rPr>
        <w:t>- предоставления муниципальному служащему с учетом уровня его квалификации, профессионального образования и стажа муниципальной службы или работы (службы) по специальности возможности замещения иной должности муниципальной службы в том же органе местного самоуправления либо в другом органе;</w:t>
      </w:r>
    </w:p>
    <w:p w:rsidR="000B12BB" w:rsidRDefault="000B12BB" w:rsidP="000B12BB">
      <w:pPr>
        <w:ind w:firstLine="709"/>
        <w:jc w:val="both"/>
        <w:rPr>
          <w:spacing w:val="0"/>
        </w:rPr>
      </w:pPr>
      <w:r>
        <w:rPr>
          <w:spacing w:val="0"/>
        </w:rPr>
        <w:t>- направления муниципального служащего на профессиональную переподготовку или повышение квалификации;</w:t>
      </w:r>
    </w:p>
    <w:p w:rsidR="000B12BB" w:rsidRDefault="000B12BB" w:rsidP="000B12BB">
      <w:pPr>
        <w:ind w:firstLine="709"/>
        <w:jc w:val="both"/>
        <w:rPr>
          <w:spacing w:val="0"/>
        </w:rPr>
      </w:pPr>
      <w:r>
        <w:rPr>
          <w:spacing w:val="0"/>
        </w:rPr>
        <w:lastRenderedPageBreak/>
        <w:t>3.3.3. при реорганизации органа местного самоуправления или изменении его структуры, если служебные отношения с муниципальными служащими, замещающими должности муниципальной службы в этом органе местного самоуправления, прекращаются в случае сокращения должностей муниципальной службы;</w:t>
      </w:r>
    </w:p>
    <w:p w:rsidR="000B12BB" w:rsidRDefault="000B12BB" w:rsidP="000B12BB">
      <w:pPr>
        <w:ind w:firstLine="709"/>
        <w:jc w:val="both"/>
        <w:rPr>
          <w:spacing w:val="0"/>
        </w:rPr>
      </w:pPr>
      <w:r>
        <w:rPr>
          <w:spacing w:val="0"/>
        </w:rPr>
        <w:t>3.3.4. при ликвидации органа местного самоуправления, если служебные отношения с муниципальным служащим могут быть продолжены в случае:</w:t>
      </w:r>
    </w:p>
    <w:p w:rsidR="000B12BB" w:rsidRDefault="000B12BB" w:rsidP="000B12BB">
      <w:pPr>
        <w:ind w:firstLine="709"/>
        <w:jc w:val="both"/>
        <w:rPr>
          <w:spacing w:val="0"/>
        </w:rPr>
      </w:pPr>
      <w:r>
        <w:rPr>
          <w:spacing w:val="0"/>
        </w:rPr>
        <w:t>- предоставления муниципальному служащему с учетом уровня его квалификации, профессионального образования и стажа муниципальной службы или работы (службы) по специальности возможности замещения иной должности муниципальной службы в органе местного самоуправления, которому переданы функции ликвидированного органа местного самоуправления, либо в другом органе местного самоуправления;</w:t>
      </w:r>
    </w:p>
    <w:p w:rsidR="000B12BB" w:rsidRDefault="000B12BB" w:rsidP="000B12BB">
      <w:pPr>
        <w:ind w:firstLine="709"/>
        <w:jc w:val="both"/>
        <w:rPr>
          <w:spacing w:val="0"/>
        </w:rPr>
      </w:pPr>
      <w:r>
        <w:rPr>
          <w:spacing w:val="0"/>
        </w:rPr>
        <w:t>- направления муниципального служащего на профессиональную переподготовку или повышение квалификации</w:t>
      </w:r>
      <w:bookmarkStart w:id="7" w:name="sub_1035"/>
      <w:bookmarkEnd w:id="6"/>
      <w:r>
        <w:rPr>
          <w:spacing w:val="0"/>
        </w:rPr>
        <w:t>;</w:t>
      </w:r>
    </w:p>
    <w:p w:rsidR="000B12BB" w:rsidRDefault="000B12BB" w:rsidP="000B12BB">
      <w:pPr>
        <w:ind w:firstLine="709"/>
        <w:jc w:val="both"/>
        <w:rPr>
          <w:spacing w:val="0"/>
        </w:rPr>
      </w:pPr>
      <w:r>
        <w:rPr>
          <w:spacing w:val="0"/>
        </w:rPr>
        <w:t>3.4.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0B12BB" w:rsidRDefault="000B12BB" w:rsidP="000B12BB">
      <w:pPr>
        <w:ind w:firstLine="709"/>
        <w:jc w:val="both"/>
        <w:rPr>
          <w:spacing w:val="0"/>
        </w:rPr>
      </w:pPr>
      <w:bookmarkStart w:id="8" w:name="sub_1004"/>
      <w:bookmarkEnd w:id="7"/>
      <w:r>
        <w:rPr>
          <w:spacing w:val="0"/>
        </w:rPr>
        <w:t>4. Конкурс может не проводиться:</w:t>
      </w:r>
    </w:p>
    <w:p w:rsidR="000B12BB" w:rsidRDefault="000B12BB" w:rsidP="000B12BB">
      <w:pPr>
        <w:ind w:firstLine="709"/>
        <w:jc w:val="both"/>
        <w:rPr>
          <w:spacing w:val="0"/>
        </w:rPr>
      </w:pPr>
      <w:bookmarkStart w:id="9" w:name="sub_1041"/>
      <w:bookmarkEnd w:id="8"/>
      <w:r>
        <w:rPr>
          <w:spacing w:val="0"/>
        </w:rPr>
        <w:t>4.1.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указом Президента Российской Федерации;</w:t>
      </w:r>
    </w:p>
    <w:p w:rsidR="000B12BB" w:rsidRDefault="000B12BB" w:rsidP="000B12BB">
      <w:pPr>
        <w:ind w:firstLine="709"/>
        <w:jc w:val="both"/>
        <w:rPr>
          <w:spacing w:val="0"/>
        </w:rPr>
      </w:pPr>
      <w:bookmarkStart w:id="10" w:name="sub_1042"/>
      <w:bookmarkEnd w:id="9"/>
      <w:r>
        <w:rPr>
          <w:spacing w:val="0"/>
        </w:rPr>
        <w:t>4.2. при назначении на должности муниципальной службы, относящиеся к группе младших должностей муниципальной службы, по решению представителя нанимателя.</w:t>
      </w:r>
    </w:p>
    <w:p w:rsidR="000B12BB" w:rsidRDefault="000B12BB" w:rsidP="000B12BB">
      <w:pPr>
        <w:ind w:firstLine="709"/>
        <w:jc w:val="both"/>
        <w:rPr>
          <w:spacing w:val="0"/>
        </w:rPr>
      </w:pPr>
      <w:bookmarkStart w:id="11" w:name="sub_1005"/>
      <w:bookmarkEnd w:id="10"/>
      <w:r>
        <w:rPr>
          <w:spacing w:val="0"/>
        </w:rPr>
        <w:t xml:space="preserve">5. </w:t>
      </w:r>
      <w:proofErr w:type="gramStart"/>
      <w:r>
        <w:rPr>
          <w:spacing w:val="0"/>
        </w:rPr>
        <w:t>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и законодательством Ямало-Ненецкого автономного округа о муниципальной службе квалификационным требованиям к должности муниципальной службы.</w:t>
      </w:r>
      <w:proofErr w:type="gramEnd"/>
    </w:p>
    <w:bookmarkEnd w:id="11"/>
    <w:p w:rsidR="000B12BB" w:rsidRDefault="000B12BB" w:rsidP="000B12BB">
      <w:pPr>
        <w:ind w:firstLine="709"/>
        <w:jc w:val="both"/>
        <w:rPr>
          <w:spacing w:val="0"/>
        </w:rPr>
      </w:pPr>
      <w:r>
        <w:rPr>
          <w:spacing w:val="0"/>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0B12BB" w:rsidRDefault="000B12BB" w:rsidP="000B12BB">
      <w:pPr>
        <w:ind w:firstLine="709"/>
        <w:jc w:val="both"/>
        <w:rPr>
          <w:spacing w:val="0"/>
        </w:rPr>
      </w:pPr>
      <w:bookmarkStart w:id="12" w:name="sub_1006"/>
      <w:r>
        <w:rPr>
          <w:spacing w:val="0"/>
        </w:rPr>
        <w:t>6. Конкурс проводится в два этапа. На первом этапе орган местного самоуправления публикует объявление о приеме документов для участия в конкурсе</w:t>
      </w:r>
      <w:bookmarkEnd w:id="12"/>
      <w:r>
        <w:rPr>
          <w:spacing w:val="0"/>
        </w:rPr>
        <w:t xml:space="preserve"> в районной газете "Северный луч".</w:t>
      </w:r>
    </w:p>
    <w:p w:rsidR="000B12BB" w:rsidRDefault="000B12BB" w:rsidP="000B12BB">
      <w:pPr>
        <w:ind w:firstLine="709"/>
        <w:jc w:val="both"/>
        <w:rPr>
          <w:spacing w:val="0"/>
        </w:rPr>
      </w:pPr>
      <w:proofErr w:type="gramStart"/>
      <w:r>
        <w:rPr>
          <w:spacing w:val="0"/>
        </w:rPr>
        <w:t>В публикуемом объявлении о приеме документов для участия в конкурсе указываются наименование вакантной должности муниципальной службы, требования, предъявляемые к претенденту на замещение этой должности, место и время приема документов, подлежащих представлению в соответствии с частью</w:t>
      </w:r>
      <w:hyperlink w:anchor="sub_1007" w:history="1">
        <w:r>
          <w:rPr>
            <w:rStyle w:val="a3"/>
          </w:rPr>
          <w:t xml:space="preserve"> 7</w:t>
        </w:r>
      </w:hyperlink>
      <w:r>
        <w:rPr>
          <w:spacing w:val="0"/>
        </w:rPr>
        <w:t xml:space="preserve"> настоящего Положения, срок, до истечения которого принимаются указанные документы, а также сведения об источнике подробной информации о конкурсе (телефон, факс, электронная почта, электронный адрес</w:t>
      </w:r>
      <w:proofErr w:type="gramEnd"/>
      <w:r>
        <w:rPr>
          <w:spacing w:val="0"/>
        </w:rPr>
        <w:t xml:space="preserve"> сайта органа местного самоуправления).</w:t>
      </w:r>
    </w:p>
    <w:p w:rsidR="000B12BB" w:rsidRDefault="000B12BB" w:rsidP="000B12BB">
      <w:pPr>
        <w:ind w:firstLine="709"/>
        <w:jc w:val="both"/>
        <w:rPr>
          <w:spacing w:val="0"/>
        </w:rPr>
      </w:pPr>
      <w:proofErr w:type="gramStart"/>
      <w:r>
        <w:rPr>
          <w:spacing w:val="0"/>
        </w:rPr>
        <w:t xml:space="preserve">На сайте органа местного самоуправления в информационно-телекоммуникационной сети общего пользования размещается следующая информация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муниципальной службы, место и время приема документов, подлежащих представлению в соответствии с </w:t>
      </w:r>
      <w:hyperlink w:anchor="sub_1007" w:history="1">
        <w:r>
          <w:rPr>
            <w:rStyle w:val="a3"/>
          </w:rPr>
          <w:t>частью 7</w:t>
        </w:r>
      </w:hyperlink>
      <w:r>
        <w:rPr>
          <w:color w:val="000000"/>
          <w:spacing w:val="0"/>
        </w:rPr>
        <w:t>н</w:t>
      </w:r>
      <w:r>
        <w:rPr>
          <w:spacing w:val="0"/>
        </w:rPr>
        <w:t>астоящего Положения, срок, до истечения которого принимаются указанные документы, предполагаемая дата проведения конкурса, место и порядок</w:t>
      </w:r>
      <w:proofErr w:type="gramEnd"/>
      <w:r>
        <w:rPr>
          <w:spacing w:val="0"/>
        </w:rPr>
        <w:t xml:space="preserve"> его проведения, другие информационные материалы.</w:t>
      </w:r>
    </w:p>
    <w:p w:rsidR="000B12BB" w:rsidRDefault="000B12BB" w:rsidP="000B12BB">
      <w:pPr>
        <w:ind w:firstLine="709"/>
        <w:jc w:val="both"/>
        <w:rPr>
          <w:spacing w:val="0"/>
        </w:rPr>
      </w:pPr>
      <w:bookmarkStart w:id="13" w:name="sub_1007"/>
      <w:r>
        <w:rPr>
          <w:spacing w:val="0"/>
        </w:rPr>
        <w:t>7. Лица, указанные в части 5 Положения, изъявившие желание участвовать в конкурсе, представляют:</w:t>
      </w:r>
    </w:p>
    <w:p w:rsidR="000B12BB" w:rsidRDefault="000B12BB" w:rsidP="000B12BB">
      <w:pPr>
        <w:ind w:firstLine="709"/>
        <w:jc w:val="both"/>
        <w:rPr>
          <w:spacing w:val="0"/>
        </w:rPr>
      </w:pPr>
      <w:bookmarkStart w:id="14" w:name="sub_1071"/>
      <w:bookmarkEnd w:id="13"/>
      <w:r>
        <w:rPr>
          <w:spacing w:val="0"/>
        </w:rPr>
        <w:lastRenderedPageBreak/>
        <w:t>7.1. личное заявление;</w:t>
      </w:r>
    </w:p>
    <w:p w:rsidR="000B12BB" w:rsidRDefault="000B12BB" w:rsidP="000B12BB">
      <w:pPr>
        <w:ind w:firstLine="709"/>
        <w:jc w:val="both"/>
        <w:rPr>
          <w:spacing w:val="0"/>
        </w:rPr>
      </w:pPr>
      <w:bookmarkStart w:id="15" w:name="sub_1072"/>
      <w:bookmarkEnd w:id="14"/>
      <w:r>
        <w:rPr>
          <w:spacing w:val="0"/>
        </w:rPr>
        <w:t>7.2. собственноручно заполненную и подписанную анкету, форма которой утверждается Правительством Российской Федерации, с приложением фотографии;</w:t>
      </w:r>
    </w:p>
    <w:p w:rsidR="000B12BB" w:rsidRDefault="000B12BB" w:rsidP="000B12BB">
      <w:pPr>
        <w:ind w:firstLine="709"/>
        <w:jc w:val="both"/>
        <w:rPr>
          <w:spacing w:val="0"/>
        </w:rPr>
      </w:pPr>
      <w:bookmarkStart w:id="16" w:name="sub_1073"/>
      <w:bookmarkEnd w:id="15"/>
      <w:r>
        <w:rPr>
          <w:spacing w:val="0"/>
        </w:rPr>
        <w:t>7.3. копию паспорта или заменяющего его документа (соответствующий документ предъявляется лично по прибытии на конкурс);</w:t>
      </w:r>
    </w:p>
    <w:p w:rsidR="000B12BB" w:rsidRDefault="000B12BB" w:rsidP="000B12BB">
      <w:pPr>
        <w:ind w:firstLine="709"/>
        <w:jc w:val="both"/>
        <w:rPr>
          <w:spacing w:val="0"/>
        </w:rPr>
      </w:pPr>
      <w:bookmarkStart w:id="17" w:name="sub_1074"/>
      <w:bookmarkEnd w:id="16"/>
      <w:r>
        <w:rPr>
          <w:spacing w:val="0"/>
        </w:rPr>
        <w:t>7.4. документы, подтверждающие необходимое профессиональное образование, стаж работы и квалификацию:</w:t>
      </w:r>
    </w:p>
    <w:bookmarkEnd w:id="17"/>
    <w:p w:rsidR="000B12BB" w:rsidRDefault="000B12BB" w:rsidP="000B12BB">
      <w:pPr>
        <w:ind w:firstLine="709"/>
        <w:jc w:val="both"/>
        <w:rPr>
          <w:spacing w:val="0"/>
        </w:rPr>
      </w:pPr>
      <w:r>
        <w:rPr>
          <w:spacing w:val="0"/>
        </w:rPr>
        <w:t>7.4.1.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0B12BB" w:rsidRDefault="000B12BB" w:rsidP="000B12BB">
      <w:pPr>
        <w:ind w:firstLine="709"/>
        <w:jc w:val="both"/>
        <w:rPr>
          <w:spacing w:val="0"/>
        </w:rPr>
      </w:pPr>
      <w:r>
        <w:rPr>
          <w:spacing w:val="0"/>
        </w:rPr>
        <w:t>7.4.2.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0B12BB" w:rsidRDefault="000B12BB" w:rsidP="000B12BB">
      <w:pPr>
        <w:ind w:firstLine="709"/>
        <w:jc w:val="both"/>
        <w:rPr>
          <w:spacing w:val="0"/>
        </w:rPr>
      </w:pPr>
      <w:bookmarkStart w:id="18" w:name="sub_1075"/>
      <w:r>
        <w:rPr>
          <w:spacing w:val="0"/>
        </w:rPr>
        <w:t>7.5. документ об отсутствии у гражданина заболевания, препятствующего поступлению на муниципальную службу или ее прохождению;</w:t>
      </w:r>
    </w:p>
    <w:p w:rsidR="000B12BB" w:rsidRDefault="000B12BB" w:rsidP="000B12BB">
      <w:pPr>
        <w:ind w:firstLine="709"/>
        <w:jc w:val="both"/>
        <w:rPr>
          <w:spacing w:val="0"/>
        </w:rPr>
      </w:pPr>
      <w:bookmarkStart w:id="19" w:name="sub_1076"/>
      <w:bookmarkEnd w:id="18"/>
      <w:r>
        <w:rPr>
          <w:spacing w:val="0"/>
        </w:rPr>
        <w:t>7.6. иные документы</w:t>
      </w:r>
      <w:bookmarkStart w:id="20" w:name="sub_1008"/>
      <w:bookmarkEnd w:id="19"/>
      <w:r>
        <w:rPr>
          <w:spacing w:val="0"/>
        </w:rPr>
        <w:t xml:space="preserve"> предусмотренные действующим законодательством.</w:t>
      </w:r>
    </w:p>
    <w:p w:rsidR="000B12BB" w:rsidRDefault="000B12BB" w:rsidP="000B12BB">
      <w:pPr>
        <w:ind w:firstLine="709"/>
        <w:jc w:val="both"/>
        <w:rPr>
          <w:spacing w:val="0"/>
        </w:rPr>
      </w:pPr>
      <w:r>
        <w:rPr>
          <w:spacing w:val="0"/>
        </w:rPr>
        <w:t>8. Муниципальный служащий, изъявивший желание участвовать в конкурсе, направляет заявление на имя представителя нанимателя. Специалист по кадровой работе  органа местного самоуправления, в котором муниципальный служащий замещает должность муниципальной службы, обеспечивает ему получение документов, необходимых для участия в конкурсе.</w:t>
      </w:r>
    </w:p>
    <w:p w:rsidR="000B12BB" w:rsidRDefault="000B12BB" w:rsidP="000B12BB">
      <w:pPr>
        <w:ind w:firstLine="709"/>
        <w:jc w:val="both"/>
        <w:rPr>
          <w:spacing w:val="0"/>
        </w:rPr>
      </w:pPr>
      <w:bookmarkStart w:id="21" w:name="sub_1009"/>
      <w:bookmarkEnd w:id="20"/>
      <w:r>
        <w:rPr>
          <w:spacing w:val="0"/>
        </w:rPr>
        <w:t>9.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bookmarkEnd w:id="21"/>
    <w:p w:rsidR="000B12BB" w:rsidRDefault="000B12BB" w:rsidP="000B12BB">
      <w:pPr>
        <w:ind w:firstLine="709"/>
        <w:jc w:val="both"/>
        <w:rPr>
          <w:spacing w:val="0"/>
        </w:rPr>
      </w:pPr>
      <w:r>
        <w:rPr>
          <w:spacing w:val="0"/>
        </w:rPr>
        <w:t>Достоверность сведений, представленных гражданином на имя представителя нанимателя, подлежит проверке.</w:t>
      </w:r>
    </w:p>
    <w:p w:rsidR="000B12BB" w:rsidRDefault="000B12BB" w:rsidP="000B12BB">
      <w:pPr>
        <w:ind w:firstLine="709"/>
        <w:jc w:val="both"/>
        <w:rPr>
          <w:spacing w:val="0"/>
        </w:rPr>
      </w:pPr>
      <w:bookmarkStart w:id="22" w:name="sub_1010"/>
      <w:r>
        <w:rPr>
          <w:spacing w:val="0"/>
        </w:rPr>
        <w:t xml:space="preserve">10.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w:t>
      </w:r>
      <w:r>
        <w:rPr>
          <w:color w:val="000000"/>
          <w:spacing w:val="0"/>
        </w:rPr>
        <w:t>и запретами</w:t>
      </w:r>
      <w:r>
        <w:rPr>
          <w:spacing w:val="0"/>
        </w:rPr>
        <w:t>, установленными законодательством о муниципальной службе для поступления на муниципальную службу и ее прохождения.</w:t>
      </w:r>
    </w:p>
    <w:p w:rsidR="000B12BB" w:rsidRDefault="000B12BB" w:rsidP="000B12BB">
      <w:pPr>
        <w:ind w:firstLine="709"/>
        <w:jc w:val="both"/>
        <w:rPr>
          <w:spacing w:val="0"/>
        </w:rPr>
      </w:pPr>
      <w:bookmarkStart w:id="23" w:name="sub_1011"/>
      <w:bookmarkEnd w:id="22"/>
      <w:r>
        <w:rPr>
          <w:spacing w:val="0"/>
        </w:rPr>
        <w:t xml:space="preserve">11. Документы, </w:t>
      </w:r>
      <w:r w:rsidRPr="00C06335">
        <w:rPr>
          <w:spacing w:val="0"/>
        </w:rPr>
        <w:t xml:space="preserve">указанные в </w:t>
      </w:r>
      <w:hyperlink w:anchor="sub_1007" w:history="1">
        <w:r w:rsidRPr="00C06335">
          <w:rPr>
            <w:rStyle w:val="a3"/>
          </w:rPr>
          <w:t>части 7</w:t>
        </w:r>
      </w:hyperlink>
      <w:r w:rsidRPr="00C06335">
        <w:rPr>
          <w:spacing w:val="0"/>
        </w:rPr>
        <w:t xml:space="preserve"> н</w:t>
      </w:r>
      <w:r>
        <w:rPr>
          <w:spacing w:val="0"/>
        </w:rPr>
        <w:t>астоящего Положения, представляются в орган местного самоуправления в течение 21 дня со дня объявления об их приеме.</w:t>
      </w:r>
    </w:p>
    <w:bookmarkEnd w:id="23"/>
    <w:p w:rsidR="000B12BB" w:rsidRDefault="000B12BB" w:rsidP="000B12BB">
      <w:pPr>
        <w:ind w:firstLine="709"/>
        <w:jc w:val="both"/>
        <w:rPr>
          <w:spacing w:val="0"/>
        </w:rPr>
      </w:pPr>
      <w:r>
        <w:rPr>
          <w:spacing w:val="0"/>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0B12BB" w:rsidRDefault="000B12BB" w:rsidP="000B12BB">
      <w:pPr>
        <w:ind w:firstLine="709"/>
        <w:jc w:val="both"/>
        <w:rPr>
          <w:spacing w:val="0"/>
        </w:rPr>
      </w:pPr>
      <w:r>
        <w:rPr>
          <w:spacing w:val="0"/>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0B12BB" w:rsidRDefault="000B12BB" w:rsidP="000B12BB">
      <w:pPr>
        <w:ind w:firstLine="709"/>
        <w:jc w:val="both"/>
        <w:rPr>
          <w:spacing w:val="0"/>
        </w:rPr>
      </w:pPr>
      <w:bookmarkStart w:id="24" w:name="sub_1012"/>
      <w:r>
        <w:rPr>
          <w:spacing w:val="0"/>
        </w:rPr>
        <w:t>12.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bookmarkEnd w:id="24"/>
    <w:p w:rsidR="000B12BB" w:rsidRDefault="000B12BB" w:rsidP="000B12BB">
      <w:pPr>
        <w:ind w:firstLine="709"/>
        <w:jc w:val="both"/>
        <w:rPr>
          <w:spacing w:val="0"/>
        </w:rPr>
      </w:pPr>
      <w:r>
        <w:rPr>
          <w:spacing w:val="0"/>
        </w:rPr>
        <w:t>В случае установления в ходе проверки обстоятельств, препятствующих в соответствии с действующим законодательством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0B12BB" w:rsidRDefault="000B12BB" w:rsidP="000B12BB">
      <w:pPr>
        <w:ind w:firstLine="709"/>
        <w:jc w:val="both"/>
        <w:rPr>
          <w:spacing w:val="0"/>
        </w:rPr>
      </w:pPr>
      <w:bookmarkStart w:id="25" w:name="sub_1013"/>
      <w:r>
        <w:rPr>
          <w:spacing w:val="0"/>
        </w:rPr>
        <w:lastRenderedPageBreak/>
        <w:t>13.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0B12BB" w:rsidRDefault="000B12BB" w:rsidP="000B12BB">
      <w:pPr>
        <w:ind w:firstLine="709"/>
        <w:jc w:val="both"/>
        <w:rPr>
          <w:spacing w:val="0"/>
        </w:rPr>
      </w:pPr>
      <w:bookmarkStart w:id="26" w:name="sub_1014"/>
      <w:bookmarkEnd w:id="25"/>
      <w:r>
        <w:rPr>
          <w:spacing w:val="0"/>
        </w:rPr>
        <w:t xml:space="preserve">14. Представитель нанимателя, не </w:t>
      </w:r>
      <w:proofErr w:type="gramStart"/>
      <w:r>
        <w:rPr>
          <w:spacing w:val="0"/>
        </w:rPr>
        <w:t>позднее</w:t>
      </w:r>
      <w:proofErr w:type="gramEnd"/>
      <w:r>
        <w:rPr>
          <w:spacing w:val="0"/>
        </w:rPr>
        <w:t xml:space="preserve"> чем за 15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bookmarkEnd w:id="26"/>
    <w:p w:rsidR="000B12BB" w:rsidRDefault="000B12BB" w:rsidP="000B12BB">
      <w:pPr>
        <w:ind w:firstLine="709"/>
        <w:jc w:val="both"/>
        <w:rPr>
          <w:spacing w:val="0"/>
        </w:rPr>
      </w:pPr>
      <w:r>
        <w:rPr>
          <w:spacing w:val="0"/>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0B12BB" w:rsidRDefault="000B12BB" w:rsidP="000B12BB">
      <w:pPr>
        <w:ind w:firstLine="709"/>
        <w:jc w:val="both"/>
        <w:rPr>
          <w:spacing w:val="0"/>
        </w:rPr>
      </w:pPr>
      <w:bookmarkStart w:id="27" w:name="sub_1015"/>
      <w:r>
        <w:rPr>
          <w:spacing w:val="0"/>
        </w:rPr>
        <w:t>15.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0B12BB" w:rsidRDefault="000B12BB" w:rsidP="000B12BB">
      <w:pPr>
        <w:ind w:firstLine="709"/>
        <w:jc w:val="both"/>
        <w:rPr>
          <w:spacing w:val="0"/>
        </w:rPr>
      </w:pPr>
      <w:bookmarkStart w:id="28" w:name="sub_1016"/>
      <w:bookmarkEnd w:id="27"/>
      <w:r>
        <w:rPr>
          <w:spacing w:val="0"/>
        </w:rPr>
        <w:t>16.</w:t>
      </w:r>
      <w:r>
        <w:rPr>
          <w:color w:val="000000"/>
          <w:spacing w:val="0"/>
        </w:rPr>
        <w:t xml:space="preserve"> Для проведения конкурса правовым актом органа местного самоуправления образуется конкурсная комиссия. Общее число членов конкурсной комиссии не может быть менее 5 (пять) человек. Состав конкурсной комиссии определяется правовым актом органа местного самоуправления</w:t>
      </w:r>
      <w:r>
        <w:rPr>
          <w:spacing w:val="0"/>
        </w:rPr>
        <w:t>.</w:t>
      </w:r>
    </w:p>
    <w:p w:rsidR="000B12BB" w:rsidRDefault="000B12BB" w:rsidP="000B12BB">
      <w:pPr>
        <w:ind w:firstLine="709"/>
        <w:jc w:val="both"/>
        <w:rPr>
          <w:spacing w:val="0"/>
        </w:rPr>
      </w:pPr>
      <w:bookmarkStart w:id="29" w:name="sub_1017"/>
      <w:bookmarkEnd w:id="28"/>
      <w:r>
        <w:rPr>
          <w:spacing w:val="0"/>
        </w:rPr>
        <w:t>17. В состав конкурсной комиссии входят представитель нанимателя и (или) уполномоченные им муниципальные служащие, а также представители иных учреждений, организаций, приглашаемые соответствующим органом местного самоуправления по запросу представителя нанимателя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bookmarkEnd w:id="29"/>
    <w:p w:rsidR="000B12BB" w:rsidRDefault="000B12BB" w:rsidP="000B12BB">
      <w:pPr>
        <w:ind w:firstLine="709"/>
        <w:jc w:val="both"/>
        <w:rPr>
          <w:spacing w:val="0"/>
        </w:rPr>
      </w:pPr>
      <w:r>
        <w:rPr>
          <w:spacing w:val="0"/>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B12BB" w:rsidRDefault="000B12BB" w:rsidP="000B12BB">
      <w:pPr>
        <w:ind w:firstLine="709"/>
        <w:jc w:val="both"/>
        <w:rPr>
          <w:spacing w:val="0"/>
        </w:rPr>
      </w:pPr>
      <w:r>
        <w:rPr>
          <w:spacing w:val="0"/>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0B12BB" w:rsidRDefault="000B12BB" w:rsidP="000B12BB">
      <w:pPr>
        <w:ind w:firstLine="709"/>
        <w:jc w:val="both"/>
        <w:rPr>
          <w:spacing w:val="0"/>
        </w:rPr>
      </w:pPr>
      <w:bookmarkStart w:id="30" w:name="sub_1018"/>
      <w:r>
        <w:rPr>
          <w:spacing w:val="0"/>
        </w:rPr>
        <w:t>18. Конкурсная комиссия состоит из председателя, заместителя председателя, секретаря и членов комиссии.</w:t>
      </w:r>
    </w:p>
    <w:bookmarkEnd w:id="30"/>
    <w:p w:rsidR="000B12BB" w:rsidRDefault="000B12BB" w:rsidP="000B12BB">
      <w:pPr>
        <w:ind w:firstLine="709"/>
        <w:jc w:val="both"/>
        <w:rPr>
          <w:spacing w:val="0"/>
        </w:rPr>
      </w:pPr>
      <w:r>
        <w:rPr>
          <w:spacing w:val="0"/>
        </w:rPr>
        <w:t>В органах местного самоуправления допускается образование нескольких конкурсных комиссий для различных категорий и групп должностей муниципальной службы.</w:t>
      </w:r>
    </w:p>
    <w:p w:rsidR="000B12BB" w:rsidRDefault="000B12BB" w:rsidP="000B12BB">
      <w:pPr>
        <w:ind w:firstLine="709"/>
        <w:jc w:val="both"/>
        <w:rPr>
          <w:spacing w:val="0"/>
        </w:rPr>
      </w:pPr>
      <w:bookmarkStart w:id="31" w:name="sub_1019"/>
      <w:r>
        <w:rPr>
          <w:spacing w:val="0"/>
        </w:rPr>
        <w:t>19.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0B12BB" w:rsidRDefault="000B12BB" w:rsidP="000B12BB">
      <w:pPr>
        <w:ind w:firstLine="709"/>
        <w:jc w:val="both"/>
        <w:rPr>
          <w:spacing w:val="0"/>
        </w:rPr>
      </w:pPr>
      <w:bookmarkStart w:id="32" w:name="sub_10192"/>
      <w:bookmarkStart w:id="33" w:name="sub_6468"/>
      <w:bookmarkEnd w:id="31"/>
      <w:proofErr w:type="gramStart"/>
      <w:r>
        <w:rPr>
          <w:spacing w:val="0"/>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иной службы, осуществлении другой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w:t>
      </w:r>
      <w:proofErr w:type="gramEnd"/>
      <w:r>
        <w:rPr>
          <w:spacing w:val="0"/>
        </w:rPr>
        <w:t xml:space="preserve"> по вакантной должности муниципальной службы, на замещение которой претендуют кандидаты.</w:t>
      </w:r>
    </w:p>
    <w:bookmarkEnd w:id="32"/>
    <w:bookmarkEnd w:id="33"/>
    <w:p w:rsidR="000B12BB" w:rsidRDefault="000B12BB" w:rsidP="000B12BB">
      <w:pPr>
        <w:ind w:firstLine="709"/>
        <w:jc w:val="both"/>
        <w:rPr>
          <w:spacing w:val="0"/>
        </w:rPr>
      </w:pPr>
      <w:r>
        <w:rPr>
          <w:spacing w:val="0"/>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о муниципальной службе.</w:t>
      </w:r>
    </w:p>
    <w:p w:rsidR="000B12BB" w:rsidRDefault="000B12BB" w:rsidP="000B12BB">
      <w:pPr>
        <w:ind w:firstLine="709"/>
        <w:jc w:val="both"/>
        <w:rPr>
          <w:spacing w:val="0"/>
        </w:rPr>
      </w:pPr>
      <w:bookmarkStart w:id="34" w:name="sub_1020"/>
      <w:r>
        <w:rPr>
          <w:spacing w:val="0"/>
        </w:rPr>
        <w:lastRenderedPageBreak/>
        <w:t>20. Заседание конкурсной комиссии проводится при наличии не менее двух кандидатов.</w:t>
      </w:r>
    </w:p>
    <w:bookmarkEnd w:id="34"/>
    <w:p w:rsidR="000B12BB" w:rsidRDefault="000B12BB" w:rsidP="000B12BB">
      <w:pPr>
        <w:ind w:firstLine="709"/>
        <w:jc w:val="both"/>
        <w:rPr>
          <w:spacing w:val="0"/>
        </w:rPr>
      </w:pPr>
      <w:r>
        <w:rPr>
          <w:spacing w:val="0"/>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0B12BB" w:rsidRDefault="000B12BB" w:rsidP="000B12BB">
      <w:pPr>
        <w:ind w:firstLine="709"/>
        <w:jc w:val="both"/>
        <w:rPr>
          <w:spacing w:val="0"/>
        </w:rPr>
      </w:pPr>
      <w:r>
        <w:rPr>
          <w:spacing w:val="0"/>
        </w:rPr>
        <w:t>При равенстве голосов решающим является голос председателя конкурсной комиссии.</w:t>
      </w:r>
    </w:p>
    <w:p w:rsidR="000B12BB" w:rsidRDefault="000B12BB" w:rsidP="000B12BB">
      <w:pPr>
        <w:ind w:firstLine="709"/>
        <w:jc w:val="both"/>
        <w:rPr>
          <w:spacing w:val="0"/>
        </w:rPr>
      </w:pPr>
      <w:bookmarkStart w:id="35" w:name="sub_1021"/>
      <w:r>
        <w:rPr>
          <w:spacing w:val="0"/>
        </w:rPr>
        <w:t>21.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0B12BB" w:rsidRDefault="000B12BB" w:rsidP="000B12BB">
      <w:pPr>
        <w:ind w:firstLine="709"/>
        <w:jc w:val="both"/>
        <w:rPr>
          <w:spacing w:val="0"/>
        </w:rPr>
      </w:pPr>
      <w:bookmarkStart w:id="36" w:name="sub_1022"/>
      <w:bookmarkEnd w:id="35"/>
      <w:r>
        <w:rPr>
          <w:spacing w:val="0"/>
        </w:rPr>
        <w:t>22. Результаты голосования конкурсной комиссии оформляются протоколом, который подписывается председателем и секретарем конкурсной комиссии.</w:t>
      </w:r>
    </w:p>
    <w:p w:rsidR="000B12BB" w:rsidRDefault="000B12BB" w:rsidP="000B12BB">
      <w:pPr>
        <w:ind w:firstLine="709"/>
        <w:jc w:val="both"/>
        <w:rPr>
          <w:spacing w:val="0"/>
        </w:rPr>
      </w:pPr>
      <w:bookmarkStart w:id="37" w:name="sub_1023"/>
      <w:bookmarkEnd w:id="36"/>
      <w:r>
        <w:rPr>
          <w:spacing w:val="0"/>
        </w:rPr>
        <w:t>23. По результатам конкурса издается правовой акт органа местного самоуправления о назначении победителя конкурса на вакантную должность муниципальной службы и заключается трудовой договор с победителем конкурса.</w:t>
      </w:r>
    </w:p>
    <w:p w:rsidR="000B12BB" w:rsidRDefault="000B12BB" w:rsidP="000B12BB">
      <w:pPr>
        <w:ind w:firstLine="709"/>
        <w:jc w:val="both"/>
        <w:rPr>
          <w:spacing w:val="0"/>
        </w:rPr>
      </w:pPr>
      <w:bookmarkStart w:id="38" w:name="sub_1024"/>
      <w:bookmarkEnd w:id="37"/>
      <w:r>
        <w:rPr>
          <w:spacing w:val="0"/>
        </w:rPr>
        <w:t xml:space="preserve">24.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муниципального образования </w:t>
      </w:r>
      <w:proofErr w:type="spellStart"/>
      <w:r>
        <w:rPr>
          <w:spacing w:val="0"/>
        </w:rPr>
        <w:t>Пуровский</w:t>
      </w:r>
      <w:proofErr w:type="spellEnd"/>
      <w:r>
        <w:rPr>
          <w:spacing w:val="0"/>
        </w:rPr>
        <w:t xml:space="preserve"> район в сети Интернет. </w:t>
      </w:r>
      <w:bookmarkStart w:id="39" w:name="sub_1025"/>
      <w:bookmarkEnd w:id="38"/>
    </w:p>
    <w:p w:rsidR="000B12BB" w:rsidRDefault="000B12BB" w:rsidP="000B12BB">
      <w:pPr>
        <w:ind w:firstLine="709"/>
        <w:jc w:val="both"/>
        <w:rPr>
          <w:spacing w:val="0"/>
        </w:rPr>
      </w:pPr>
      <w:r>
        <w:rPr>
          <w:spacing w:val="0"/>
        </w:rPr>
        <w:t>25.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0B12BB" w:rsidRDefault="000B12BB" w:rsidP="000B12BB">
      <w:pPr>
        <w:ind w:firstLine="709"/>
        <w:jc w:val="both"/>
        <w:rPr>
          <w:spacing w:val="0"/>
        </w:rPr>
      </w:pPr>
      <w:bookmarkStart w:id="40" w:name="sub_1026"/>
      <w:bookmarkEnd w:id="39"/>
      <w:r>
        <w:rPr>
          <w:spacing w:val="0"/>
        </w:rPr>
        <w:t>26.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spacing w:val="0"/>
        </w:rPr>
        <w:t>дств св</w:t>
      </w:r>
      <w:proofErr w:type="gramEnd"/>
      <w:r>
        <w:rPr>
          <w:spacing w:val="0"/>
        </w:rPr>
        <w:t>язи и другие), осуществляются кандидатами за счет собственных средств.</w:t>
      </w:r>
    </w:p>
    <w:p w:rsidR="000B12BB" w:rsidRDefault="000B12BB" w:rsidP="000B12BB">
      <w:pPr>
        <w:ind w:firstLine="709"/>
        <w:jc w:val="both"/>
        <w:rPr>
          <w:spacing w:val="0"/>
        </w:rPr>
      </w:pPr>
      <w:bookmarkStart w:id="41" w:name="sub_1027"/>
      <w:bookmarkEnd w:id="40"/>
      <w:r>
        <w:rPr>
          <w:spacing w:val="0"/>
        </w:rPr>
        <w:t>27. Кандидат вправе обжаловать решение конкурсной комиссии в соответствии с законодательством Российской Федерации.</w:t>
      </w:r>
    </w:p>
    <w:bookmarkEnd w:id="41"/>
    <w:p w:rsidR="000B12BB" w:rsidRDefault="000B12BB" w:rsidP="000B12BB">
      <w:pPr>
        <w:tabs>
          <w:tab w:val="left" w:pos="0"/>
        </w:tabs>
        <w:ind w:firstLine="709"/>
        <w:jc w:val="both"/>
        <w:rPr>
          <w:spacing w:val="0"/>
        </w:rPr>
      </w:pPr>
    </w:p>
    <w:p w:rsidR="0061016C" w:rsidRDefault="0061016C">
      <w:bookmarkStart w:id="42" w:name="_GoBack"/>
      <w:bookmarkEnd w:id="42"/>
    </w:p>
    <w:sectPr w:rsidR="0061016C" w:rsidSect="006C20E4">
      <w:pgSz w:w="11906" w:h="16838"/>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D9B"/>
    <w:rsid w:val="000B12BB"/>
    <w:rsid w:val="0061016C"/>
    <w:rsid w:val="007F1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2BB"/>
    <w:pPr>
      <w:suppressAutoHyphens/>
      <w:spacing w:after="0" w:line="240" w:lineRule="auto"/>
    </w:pPr>
    <w:rPr>
      <w:rFonts w:ascii="Times New Roman" w:eastAsia="Times New Roman" w:hAnsi="Times New Roman" w:cs="Times New Roman"/>
      <w:spacing w:val="20"/>
      <w:sz w:val="24"/>
      <w:szCs w:val="24"/>
      <w:lang w:eastAsia="ar-SA"/>
    </w:rPr>
  </w:style>
  <w:style w:type="paragraph" w:styleId="1">
    <w:name w:val="heading 1"/>
    <w:basedOn w:val="a"/>
    <w:next w:val="a"/>
    <w:link w:val="10"/>
    <w:qFormat/>
    <w:rsid w:val="000B12BB"/>
    <w:pPr>
      <w:keepNext/>
      <w:numPr>
        <w:numId w:val="1"/>
      </w:numPr>
      <w:spacing w:before="120"/>
      <w:jc w:val="center"/>
      <w:outlineLvl w:val="0"/>
    </w:pPr>
    <w:rPr>
      <w:b/>
      <w:caps/>
      <w:spacing w:val="1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12BB"/>
    <w:rPr>
      <w:rFonts w:ascii="Times New Roman" w:eastAsia="Times New Roman" w:hAnsi="Times New Roman" w:cs="Times New Roman"/>
      <w:b/>
      <w:caps/>
      <w:spacing w:val="120"/>
      <w:sz w:val="24"/>
      <w:szCs w:val="24"/>
      <w:lang w:eastAsia="ar-SA"/>
    </w:rPr>
  </w:style>
  <w:style w:type="character" w:styleId="a3">
    <w:name w:val="Hyperlink"/>
    <w:basedOn w:val="a0"/>
    <w:rsid w:val="000B12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2BB"/>
    <w:pPr>
      <w:suppressAutoHyphens/>
      <w:spacing w:after="0" w:line="240" w:lineRule="auto"/>
    </w:pPr>
    <w:rPr>
      <w:rFonts w:ascii="Times New Roman" w:eastAsia="Times New Roman" w:hAnsi="Times New Roman" w:cs="Times New Roman"/>
      <w:spacing w:val="20"/>
      <w:sz w:val="24"/>
      <w:szCs w:val="24"/>
      <w:lang w:eastAsia="ar-SA"/>
    </w:rPr>
  </w:style>
  <w:style w:type="paragraph" w:styleId="1">
    <w:name w:val="heading 1"/>
    <w:basedOn w:val="a"/>
    <w:next w:val="a"/>
    <w:link w:val="10"/>
    <w:qFormat/>
    <w:rsid w:val="000B12BB"/>
    <w:pPr>
      <w:keepNext/>
      <w:numPr>
        <w:numId w:val="1"/>
      </w:numPr>
      <w:spacing w:before="120"/>
      <w:jc w:val="center"/>
      <w:outlineLvl w:val="0"/>
    </w:pPr>
    <w:rPr>
      <w:b/>
      <w:caps/>
      <w:spacing w:val="1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12BB"/>
    <w:rPr>
      <w:rFonts w:ascii="Times New Roman" w:eastAsia="Times New Roman" w:hAnsi="Times New Roman" w:cs="Times New Roman"/>
      <w:b/>
      <w:caps/>
      <w:spacing w:val="120"/>
      <w:sz w:val="24"/>
      <w:szCs w:val="24"/>
      <w:lang w:eastAsia="ar-SA"/>
    </w:rPr>
  </w:style>
  <w:style w:type="character" w:styleId="a3">
    <w:name w:val="Hyperlink"/>
    <w:basedOn w:val="a0"/>
    <w:rsid w:val="000B12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2291</Words>
  <Characters>13063</Characters>
  <Application>Microsoft Office Word</Application>
  <DocSecurity>0</DocSecurity>
  <Lines>108</Lines>
  <Paragraphs>30</Paragraphs>
  <ScaleCrop>false</ScaleCrop>
  <Company/>
  <LinksUpToDate>false</LinksUpToDate>
  <CharactersWithSpaces>15324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SysAdmin</cp:lastModifiedBy>
  <cp:revision>2</cp:revision>
  <dcterms:created xsi:type="dcterms:W3CDTF">2015-10-02T13:28:00Z</dcterms:created>
  <dcterms:modified xsi:type="dcterms:W3CDTF">2015-10-02T13:29:00Z</dcterms:modified>
</cp:coreProperties>
</file>