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40" w:rsidRDefault="008E1940" w:rsidP="008E1940">
      <w:pPr>
        <w:ind w:left="4248" w:firstLine="792"/>
        <w:jc w:val="right"/>
      </w:pPr>
      <w:bookmarkStart w:id="0" w:name="_GoBack"/>
      <w:bookmarkEnd w:id="0"/>
      <w:r>
        <w:t xml:space="preserve">Приложение </w:t>
      </w:r>
    </w:p>
    <w:p w:rsidR="008E1940" w:rsidRDefault="008E1940" w:rsidP="008E1940">
      <w:pPr>
        <w:ind w:left="5040"/>
        <w:jc w:val="right"/>
      </w:pPr>
      <w:r>
        <w:t>к решению Собрания депутатов</w:t>
      </w:r>
    </w:p>
    <w:p w:rsidR="008E1940" w:rsidRDefault="008E1940" w:rsidP="008E1940">
      <w:pPr>
        <w:tabs>
          <w:tab w:val="left" w:pos="6225"/>
        </w:tabs>
        <w:ind w:left="5040"/>
        <w:jc w:val="right"/>
      </w:pPr>
      <w:r>
        <w:t xml:space="preserve">муниципального образования </w:t>
      </w:r>
    </w:p>
    <w:p w:rsidR="008E1940" w:rsidRDefault="008E1940" w:rsidP="008E1940">
      <w:pPr>
        <w:tabs>
          <w:tab w:val="left" w:pos="6225"/>
        </w:tabs>
        <w:ind w:left="5040"/>
        <w:jc w:val="right"/>
      </w:pPr>
      <w:r>
        <w:t>поселок Ханымей</w:t>
      </w:r>
    </w:p>
    <w:p w:rsidR="008E1940" w:rsidRDefault="008E1940" w:rsidP="008E1940">
      <w:pPr>
        <w:tabs>
          <w:tab w:val="left" w:pos="6225"/>
        </w:tabs>
        <w:ind w:left="5040"/>
        <w:jc w:val="right"/>
      </w:pPr>
      <w:r>
        <w:t>от __ ____________ года  № __</w:t>
      </w:r>
    </w:p>
    <w:p w:rsidR="008E1940" w:rsidRDefault="008E1940" w:rsidP="008E1940">
      <w:pPr>
        <w:tabs>
          <w:tab w:val="left" w:pos="6225"/>
        </w:tabs>
      </w:pPr>
    </w:p>
    <w:p w:rsidR="008E1940" w:rsidRDefault="008E1940" w:rsidP="008E1940">
      <w:pPr>
        <w:tabs>
          <w:tab w:val="left" w:pos="6225"/>
        </w:tabs>
      </w:pPr>
    </w:p>
    <w:p w:rsidR="008E1940" w:rsidRDefault="008E1940" w:rsidP="008E1940">
      <w:pPr>
        <w:tabs>
          <w:tab w:val="left" w:pos="6225"/>
        </w:tabs>
      </w:pPr>
    </w:p>
    <w:p w:rsidR="008E1940" w:rsidRDefault="008E1940" w:rsidP="008E1940">
      <w:pPr>
        <w:tabs>
          <w:tab w:val="left" w:pos="6225"/>
        </w:tabs>
      </w:pPr>
    </w:p>
    <w:p w:rsidR="008E1940" w:rsidRDefault="008E1940" w:rsidP="008E1940">
      <w:pPr>
        <w:tabs>
          <w:tab w:val="left" w:pos="6225"/>
        </w:tabs>
      </w:pPr>
    </w:p>
    <w:p w:rsidR="008E1940" w:rsidRDefault="008E1940" w:rsidP="008E1940">
      <w:pPr>
        <w:tabs>
          <w:tab w:val="left" w:pos="6225"/>
        </w:tabs>
      </w:pPr>
      <w:r>
        <w:t xml:space="preserve">                                                                     ПОРЯДОК</w:t>
      </w:r>
    </w:p>
    <w:p w:rsidR="008E1940" w:rsidRDefault="008E1940" w:rsidP="008E1940">
      <w:pPr>
        <w:tabs>
          <w:tab w:val="left" w:pos="6225"/>
        </w:tabs>
        <w:jc w:val="center"/>
      </w:pPr>
      <w:r>
        <w:t>УВОЛЬНЕНИЯ (ОСВОБОЖДЕНИЯ ОТ ДОЛЖНОСТИ) ЛИЦА,</w:t>
      </w:r>
    </w:p>
    <w:p w:rsidR="008E1940" w:rsidRDefault="008E1940" w:rsidP="008E1940">
      <w:pPr>
        <w:tabs>
          <w:tab w:val="left" w:pos="6225"/>
        </w:tabs>
        <w:jc w:val="center"/>
      </w:pPr>
      <w:r>
        <w:t>ЗАМЕЩАЮЩЕГО МУНИЦИПАЛЬНУЮ ДОЛЖНОСТЬ,</w:t>
      </w:r>
      <w:r>
        <w:br/>
        <w:t>В СВЯЗИ С УТРАТОЙ ДОВЕРИЯ</w:t>
      </w:r>
    </w:p>
    <w:p w:rsidR="008E1940" w:rsidRDefault="008E1940" w:rsidP="008E1940">
      <w:pPr>
        <w:tabs>
          <w:tab w:val="left" w:pos="6225"/>
        </w:tabs>
        <w:ind w:left="5040"/>
      </w:pPr>
    </w:p>
    <w:p w:rsidR="008E1940" w:rsidRDefault="008E1940" w:rsidP="008E1940">
      <w:pPr>
        <w:tabs>
          <w:tab w:val="left" w:pos="6225"/>
        </w:tabs>
        <w:ind w:left="5040"/>
      </w:pPr>
    </w:p>
    <w:p w:rsidR="00F153AC" w:rsidRDefault="008E1940" w:rsidP="008E1940">
      <w:pPr>
        <w:ind w:firstLine="708"/>
        <w:jc w:val="both"/>
      </w:pPr>
      <w:r>
        <w:t>1.Порядок увольнения (освобождения от должности) лица, замещающего муниципальную должность, в связи с утратой доверия, распространяется на лицо, замещающее муниципальную должность, на постоянной основе в муниципальном образовании поселок Ханымей (далее - лицо, замещающее муниципальную должность).</w:t>
      </w:r>
    </w:p>
    <w:p w:rsidR="008E1940" w:rsidRDefault="008E1940" w:rsidP="008E1940">
      <w:pPr>
        <w:ind w:firstLine="708"/>
        <w:jc w:val="both"/>
      </w:pPr>
      <w:r>
        <w:t>2.Увольнение (освобождение от должности) лица, замещающего муниципальную должность, в связи с утратой доверия осуществляется решением Собрания депутатов муниципального образования поселок Ханымей (далее – Собрание  депутатов), принимаемым по результатам проверки, проведенной в соответствии с действующим законодательством.</w:t>
      </w:r>
    </w:p>
    <w:p w:rsidR="008E1940" w:rsidRDefault="008E1940" w:rsidP="008E1940">
      <w:pPr>
        <w:ind w:firstLine="708"/>
        <w:jc w:val="both"/>
      </w:pPr>
      <w:r>
        <w:t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статье 13.1 Федерального закона от 25 декабря 2008 года № 273-ФЗ « О противодействии коррупции», представленная в органы местного самоуправления:</w:t>
      </w:r>
    </w:p>
    <w:p w:rsidR="008E1940" w:rsidRDefault="00AA35C8" w:rsidP="008E1940">
      <w:pPr>
        <w:numPr>
          <w:ilvl w:val="0"/>
          <w:numId w:val="1"/>
        </w:numPr>
        <w:jc w:val="both"/>
      </w:pPr>
      <w:r>
        <w:t>к</w:t>
      </w:r>
      <w:r w:rsidR="008E1940">
        <w:t>адровой службой</w:t>
      </w:r>
      <w:r>
        <w:t xml:space="preserve"> соответствующего органа местного самоуправления;</w:t>
      </w:r>
    </w:p>
    <w:p w:rsidR="00AA35C8" w:rsidRDefault="00AA35C8" w:rsidP="008E1940">
      <w:pPr>
        <w:numPr>
          <w:ilvl w:val="0"/>
          <w:numId w:val="1"/>
        </w:numPr>
        <w:jc w:val="both"/>
      </w:pPr>
      <w:r>
        <w:t>правоохранительными и другими государственными органами, органами местного самоуправления и их должностными лицами;</w:t>
      </w:r>
    </w:p>
    <w:p w:rsidR="00AA35C8" w:rsidRDefault="00AA35C8" w:rsidP="008E1940">
      <w:pPr>
        <w:numPr>
          <w:ilvl w:val="0"/>
          <w:numId w:val="1"/>
        </w:numPr>
        <w:jc w:val="both"/>
      </w:pPr>
      <w:r>
        <w:t>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местными отделениями политических партий, межрегиональных, региональных и местных общественных объединений;</w:t>
      </w:r>
    </w:p>
    <w:p w:rsidR="00AA35C8" w:rsidRDefault="00AA35C8" w:rsidP="008E1940">
      <w:pPr>
        <w:numPr>
          <w:ilvl w:val="0"/>
          <w:numId w:val="1"/>
        </w:numPr>
        <w:jc w:val="both"/>
      </w:pPr>
      <w:r>
        <w:t>Общественной палатой Российской Федерации, Общественной палатой Ямало-Ненецкого автономного округа;</w:t>
      </w:r>
    </w:p>
    <w:p w:rsidR="00AA35C8" w:rsidRDefault="00AA35C8" w:rsidP="008E1940">
      <w:pPr>
        <w:numPr>
          <w:ilvl w:val="0"/>
          <w:numId w:val="1"/>
        </w:numPr>
        <w:jc w:val="both"/>
      </w:pPr>
      <w:r>
        <w:t>Редакциями общероссийских, региональных и местных средств массовой информации.</w:t>
      </w:r>
    </w:p>
    <w:p w:rsidR="00AA35C8" w:rsidRDefault="00AA35C8" w:rsidP="00AA35C8">
      <w:pPr>
        <w:ind w:left="708"/>
        <w:jc w:val="both"/>
      </w:pPr>
      <w:r>
        <w:t>3. 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AA35C8" w:rsidRDefault="00AA35C8" w:rsidP="00AA35C8">
      <w:pPr>
        <w:ind w:left="708"/>
        <w:jc w:val="both"/>
      </w:pPr>
      <w:r>
        <w:t xml:space="preserve">     Если по истечении двух рабочих дней со дня предъявления лицу, замещающему муниципальную должность, требования о представлении объяснения,  оно не будет предоставлено, то составляется соответствующий акт.</w:t>
      </w:r>
    </w:p>
    <w:p w:rsidR="00AA35C8" w:rsidRDefault="00AA35C8" w:rsidP="00AA35C8">
      <w:pPr>
        <w:ind w:left="708"/>
        <w:jc w:val="both"/>
      </w:pPr>
      <w:r>
        <w:lastRenderedPageBreak/>
        <w:t>Непредставление лицом, замещающим муниципальную должность, объяснения не является препятствием для принятия решения об увольнении в связи с утратой доверия.</w:t>
      </w:r>
    </w:p>
    <w:p w:rsidR="00BC49E1" w:rsidRDefault="00BC49E1" w:rsidP="00AA35C8">
      <w:pPr>
        <w:ind w:left="708"/>
        <w:jc w:val="both"/>
      </w:pPr>
      <w:r>
        <w:t>4.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BC49E1" w:rsidRDefault="00BC49E1" w:rsidP="00AA35C8">
      <w:pPr>
        <w:ind w:left="708"/>
        <w:jc w:val="both"/>
      </w:pPr>
      <w:r>
        <w:t>-заблаговременное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2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BC49E1" w:rsidRDefault="00BC49E1" w:rsidP="00AA35C8">
      <w:pPr>
        <w:ind w:left="708"/>
        <w:jc w:val="both"/>
      </w:pPr>
      <w: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BC49E1" w:rsidRDefault="00BC49E1" w:rsidP="00AA35C8">
      <w:pPr>
        <w:ind w:left="708"/>
        <w:jc w:val="both"/>
      </w:pPr>
      <w:r>
        <w:t xml:space="preserve">5. Решение об увольнении (освобождении от должности)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Собрания депутатов. </w:t>
      </w:r>
    </w:p>
    <w:p w:rsidR="00BC49E1" w:rsidRDefault="00BC49E1" w:rsidP="00AA35C8">
      <w:pPr>
        <w:ind w:left="708"/>
        <w:jc w:val="both"/>
      </w:pPr>
      <w:r>
        <w:t>6. Решение об увольнении (освобождении от должности) в связи с утратой доверия главы муниципального образования поселок Ханымей</w:t>
      </w:r>
      <w:r w:rsidR="00EF62F5">
        <w:t xml:space="preserve"> подписывается председателем Собрания депутатов муниципального образования поселок Ханымей.</w:t>
      </w:r>
    </w:p>
    <w:p w:rsidR="00EF62F5" w:rsidRDefault="00EF62F5" w:rsidP="00AA35C8">
      <w:pPr>
        <w:ind w:left="708"/>
        <w:jc w:val="both"/>
      </w:pPr>
      <w:r>
        <w:t>7.</w:t>
      </w:r>
      <w:r w:rsidR="00471E56">
        <w:t xml:space="preserve"> </w:t>
      </w:r>
      <w:proofErr w:type="gramStart"/>
      <w:r>
        <w:t>При рассмотрении вопроса об увольнении (освобождении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противодействии коррупции, а также предшествующие результаты исполнения им своих должностных обязанностей</w:t>
      </w:r>
      <w:proofErr w:type="gramEnd"/>
      <w:r>
        <w:t>.</w:t>
      </w:r>
    </w:p>
    <w:p w:rsidR="00EF62F5" w:rsidRDefault="00EF62F5" w:rsidP="00AA35C8">
      <w:pPr>
        <w:ind w:left="708"/>
        <w:jc w:val="both"/>
      </w:pPr>
      <w:r>
        <w:t xml:space="preserve">8. </w:t>
      </w:r>
      <w:proofErr w:type="gramStart"/>
      <w:r>
        <w:t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результатов проверки в Собрание депутатов,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</w:t>
      </w:r>
      <w:proofErr w:type="gramEnd"/>
      <w:r>
        <w:t>.</w:t>
      </w:r>
    </w:p>
    <w:p w:rsidR="00EF62F5" w:rsidRDefault="00EF62F5" w:rsidP="00AA35C8">
      <w:pPr>
        <w:ind w:left="708"/>
        <w:jc w:val="both"/>
      </w:pPr>
      <w:r>
        <w:t>При этом решение об увольнении (освобождении от должности) в связи с утратой доверия должно быть принято не позднее шести месяцев со дня</w:t>
      </w:r>
      <w:r w:rsidR="00860108">
        <w:t xml:space="preserve"> поступления результатов проверки о совершении коррупционного правонарушения.</w:t>
      </w:r>
    </w:p>
    <w:p w:rsidR="00860108" w:rsidRDefault="00471E56" w:rsidP="00471E56">
      <w:pPr>
        <w:ind w:left="708"/>
        <w:jc w:val="both"/>
      </w:pPr>
      <w:r>
        <w:t>9. В решении об увольнении (</w:t>
      </w:r>
      <w:r w:rsidR="00860108">
        <w:t xml:space="preserve">освобождении от должности) лица, замещающего муниципальную должность, в связи с утратой доверия указываются существо совершенного им коррупционного </w:t>
      </w:r>
      <w:r>
        <w:t>правонарушения и положения нормативных правовых актов, которые им были нарушены, а также основания,  предусмотренные статьей  13.1 Федерального закона  от  25 декабря  2008  года  № 273-ФЗ « О противодействии коррупции».</w:t>
      </w:r>
    </w:p>
    <w:p w:rsidR="00924653" w:rsidRDefault="00471E56" w:rsidP="00471E56">
      <w:pPr>
        <w:ind w:left="708"/>
        <w:jc w:val="both"/>
      </w:pPr>
      <w:r>
        <w:t>10. Копия решения об увольнении (освобождении от должности) лица, замещающего муниципальную должность, в связи с утратой доверия, или об отказе в применении такого взыскания с указанием мотивов в течени</w:t>
      </w:r>
      <w:proofErr w:type="gramStart"/>
      <w:r>
        <w:t>и</w:t>
      </w:r>
      <w:proofErr w:type="gramEnd"/>
      <w:r>
        <w:t xml:space="preserve"> пяти рабочих дней со дня принятия соответствующего решения вруча</w:t>
      </w:r>
      <w:r w:rsidR="00924653">
        <w:t>ется указанному лицу под расписку либо в этот же срок направляется ему заказным письмом с уведомлением.</w:t>
      </w:r>
    </w:p>
    <w:p w:rsidR="00471E56" w:rsidRPr="00A75208" w:rsidRDefault="00924653" w:rsidP="00471E56">
      <w:pPr>
        <w:ind w:left="708"/>
        <w:jc w:val="both"/>
      </w:pPr>
      <w:r>
        <w:t xml:space="preserve">11. Решение </w:t>
      </w:r>
      <w:r w:rsidR="00471E56">
        <w:t xml:space="preserve"> </w:t>
      </w:r>
      <w:r>
        <w:t xml:space="preserve">об увольнении (освобождении от должности) лица, замещающего муниципальную должность, в связи с утратой доверия подлежит обязательному официальному опубликованию в средствах массовой информации. </w:t>
      </w:r>
    </w:p>
    <w:sectPr w:rsidR="00471E56" w:rsidRPr="00A75208" w:rsidSect="001536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01C4"/>
    <w:multiLevelType w:val="hybridMultilevel"/>
    <w:tmpl w:val="FFFACC84"/>
    <w:lvl w:ilvl="0" w:tplc="838863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0D"/>
    <w:rsid w:val="00153659"/>
    <w:rsid w:val="00210341"/>
    <w:rsid w:val="00471E56"/>
    <w:rsid w:val="00612750"/>
    <w:rsid w:val="00860108"/>
    <w:rsid w:val="008E1940"/>
    <w:rsid w:val="0091080D"/>
    <w:rsid w:val="00924653"/>
    <w:rsid w:val="009D2685"/>
    <w:rsid w:val="00A607B3"/>
    <w:rsid w:val="00A75208"/>
    <w:rsid w:val="00AA35C8"/>
    <w:rsid w:val="00BC49E1"/>
    <w:rsid w:val="00E87257"/>
    <w:rsid w:val="00EF62F5"/>
    <w:rsid w:val="00F1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65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91080D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91080D"/>
    <w:rPr>
      <w:b/>
      <w:bCs/>
      <w:color w:val="000080"/>
    </w:rPr>
  </w:style>
  <w:style w:type="paragraph" w:styleId="a4">
    <w:name w:val="Balloon Text"/>
    <w:basedOn w:val="a"/>
    <w:semiHidden/>
    <w:rsid w:val="00210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65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91080D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91080D"/>
    <w:rPr>
      <w:b/>
      <w:bCs/>
      <w:color w:val="000080"/>
    </w:rPr>
  </w:style>
  <w:style w:type="paragraph" w:styleId="a4">
    <w:name w:val="Balloon Text"/>
    <w:basedOn w:val="a"/>
    <w:semiHidden/>
    <w:rsid w:val="00210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Специалист</cp:lastModifiedBy>
  <cp:revision>2</cp:revision>
  <cp:lastPrinted>2014-06-19T03:04:00Z</cp:lastPrinted>
  <dcterms:created xsi:type="dcterms:W3CDTF">2014-06-19T03:04:00Z</dcterms:created>
  <dcterms:modified xsi:type="dcterms:W3CDTF">2014-06-19T03:04:00Z</dcterms:modified>
</cp:coreProperties>
</file>