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A5" w:rsidRDefault="00CA40A5" w:rsidP="00CA40A5">
      <w:pPr>
        <w:widowControl w:val="0"/>
        <w:autoSpaceDE w:val="0"/>
        <w:autoSpaceDN w:val="0"/>
        <w:ind w:left="5387"/>
        <w:rPr>
          <w:sz w:val="24"/>
          <w:szCs w:val="24"/>
        </w:rPr>
      </w:pPr>
      <w:r w:rsidRPr="00BD327B">
        <w:rPr>
          <w:sz w:val="24"/>
          <w:szCs w:val="24"/>
        </w:rPr>
        <w:t xml:space="preserve">Приложение </w:t>
      </w:r>
    </w:p>
    <w:p w:rsidR="00CA40A5" w:rsidRPr="00BD327B" w:rsidRDefault="00CA40A5" w:rsidP="00CA40A5">
      <w:pPr>
        <w:widowControl w:val="0"/>
        <w:autoSpaceDE w:val="0"/>
        <w:autoSpaceDN w:val="0"/>
        <w:ind w:left="5387"/>
        <w:rPr>
          <w:sz w:val="24"/>
          <w:szCs w:val="24"/>
        </w:rPr>
      </w:pPr>
      <w:r w:rsidRPr="00BD327B">
        <w:rPr>
          <w:sz w:val="24"/>
          <w:szCs w:val="24"/>
        </w:rPr>
        <w:t xml:space="preserve">к решению Собрания депутатов муниципального образования поселок </w:t>
      </w:r>
      <w:proofErr w:type="spellStart"/>
      <w:r w:rsidRPr="00BD327B">
        <w:rPr>
          <w:sz w:val="24"/>
          <w:szCs w:val="24"/>
        </w:rPr>
        <w:t>Ханымей</w:t>
      </w:r>
      <w:proofErr w:type="spellEnd"/>
      <w:r w:rsidRPr="00BD327B">
        <w:rPr>
          <w:sz w:val="24"/>
          <w:szCs w:val="24"/>
        </w:rPr>
        <w:t xml:space="preserve"> </w:t>
      </w:r>
    </w:p>
    <w:p w:rsidR="00CA40A5" w:rsidRDefault="00CA40A5" w:rsidP="00CA40A5">
      <w:pPr>
        <w:widowControl w:val="0"/>
        <w:autoSpaceDE w:val="0"/>
        <w:autoSpaceDN w:val="0"/>
        <w:ind w:left="5387"/>
        <w:rPr>
          <w:sz w:val="24"/>
          <w:szCs w:val="24"/>
        </w:rPr>
      </w:pPr>
      <w:r w:rsidRPr="00BD327B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Pr="00BD327B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BD327B">
        <w:rPr>
          <w:sz w:val="24"/>
          <w:szCs w:val="24"/>
        </w:rPr>
        <w:t xml:space="preserve"> 2015 г. № </w:t>
      </w:r>
      <w:r>
        <w:rPr>
          <w:sz w:val="24"/>
          <w:szCs w:val="24"/>
        </w:rPr>
        <w:t>175</w:t>
      </w:r>
    </w:p>
    <w:p w:rsidR="00CA40A5" w:rsidRPr="00BD327B" w:rsidRDefault="00CA40A5" w:rsidP="00CA40A5">
      <w:pPr>
        <w:widowControl w:val="0"/>
        <w:autoSpaceDE w:val="0"/>
        <w:autoSpaceDN w:val="0"/>
        <w:ind w:left="5387"/>
        <w:rPr>
          <w:sz w:val="24"/>
          <w:szCs w:val="24"/>
        </w:rPr>
      </w:pPr>
    </w:p>
    <w:p w:rsidR="00CA40A5" w:rsidRPr="00BD327B" w:rsidRDefault="00CA40A5" w:rsidP="00CA40A5">
      <w:pPr>
        <w:widowControl w:val="0"/>
        <w:autoSpaceDE w:val="0"/>
        <w:autoSpaceDN w:val="0"/>
        <w:ind w:left="5387"/>
        <w:rPr>
          <w:sz w:val="24"/>
          <w:szCs w:val="24"/>
        </w:rPr>
      </w:pPr>
    </w:p>
    <w:p w:rsidR="00CA40A5" w:rsidRPr="00BD327B" w:rsidRDefault="00CA40A5" w:rsidP="00CA40A5">
      <w:pPr>
        <w:widowControl w:val="0"/>
        <w:autoSpaceDE w:val="0"/>
        <w:autoSpaceDN w:val="0"/>
        <w:ind w:left="5387"/>
        <w:rPr>
          <w:sz w:val="24"/>
          <w:szCs w:val="24"/>
        </w:rPr>
      </w:pPr>
    </w:p>
    <w:p w:rsidR="00CA40A5" w:rsidRPr="00BD327B" w:rsidRDefault="00CA40A5" w:rsidP="00CA40A5">
      <w:pPr>
        <w:widowControl w:val="0"/>
        <w:autoSpaceDE w:val="0"/>
        <w:autoSpaceDN w:val="0"/>
        <w:ind w:firstLine="540"/>
        <w:jc w:val="center"/>
        <w:rPr>
          <w:b/>
          <w:sz w:val="24"/>
          <w:szCs w:val="24"/>
        </w:rPr>
      </w:pPr>
      <w:proofErr w:type="gramStart"/>
      <w:r w:rsidRPr="00BD327B">
        <w:rPr>
          <w:b/>
          <w:sz w:val="24"/>
          <w:szCs w:val="24"/>
        </w:rPr>
        <w:t>Расчет значений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proofErr w:type="gramEnd"/>
    </w:p>
    <w:p w:rsidR="00CA40A5" w:rsidRPr="00BD327B" w:rsidRDefault="00CA40A5" w:rsidP="00CA40A5">
      <w:pPr>
        <w:widowControl w:val="0"/>
        <w:autoSpaceDE w:val="0"/>
        <w:autoSpaceDN w:val="0"/>
        <w:ind w:firstLine="540"/>
        <w:jc w:val="center"/>
        <w:rPr>
          <w:b/>
          <w:sz w:val="24"/>
          <w:szCs w:val="24"/>
        </w:rPr>
      </w:pPr>
    </w:p>
    <w:p w:rsidR="00CA40A5" w:rsidRPr="00BD327B" w:rsidRDefault="00CA40A5" w:rsidP="00CA40A5">
      <w:pPr>
        <w:widowControl w:val="0"/>
        <w:autoSpaceDE w:val="0"/>
        <w:autoSpaceDN w:val="0"/>
        <w:ind w:firstLine="540"/>
        <w:jc w:val="center"/>
        <w:rPr>
          <w:b/>
          <w:sz w:val="24"/>
          <w:szCs w:val="24"/>
        </w:rPr>
      </w:pPr>
    </w:p>
    <w:p w:rsidR="00CA40A5" w:rsidRPr="00B708A6" w:rsidRDefault="00CA40A5" w:rsidP="00CA40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B708A6">
        <w:rPr>
          <w:sz w:val="24"/>
          <w:szCs w:val="24"/>
        </w:rPr>
        <w:t xml:space="preserve">1. </w:t>
      </w:r>
      <w:proofErr w:type="gramStart"/>
      <w:r w:rsidRPr="00B708A6">
        <w:rPr>
          <w:sz w:val="24"/>
          <w:szCs w:val="24"/>
        </w:rPr>
        <w:t>Значение максимального размера дохода граждан и постоянно проживающих совместно с ними членов их семей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рассчит</w:t>
      </w:r>
      <w:r w:rsidRPr="00BD327B">
        <w:rPr>
          <w:sz w:val="24"/>
          <w:szCs w:val="24"/>
        </w:rPr>
        <w:t>ан</w:t>
      </w:r>
      <w:r w:rsidRPr="00B708A6">
        <w:rPr>
          <w:sz w:val="24"/>
          <w:szCs w:val="24"/>
        </w:rPr>
        <w:t xml:space="preserve"> согласно методике, утвержденной постановлением Правительства Ямало-ненецкого автономного округа от 31 августа 2015 года № 794-П и производится по следующей формуле:</w:t>
      </w:r>
      <w:proofErr w:type="gramEnd"/>
    </w:p>
    <w:p w:rsidR="00CA40A5" w:rsidRPr="00BC5E8B" w:rsidRDefault="00CA40A5" w:rsidP="00CA40A5">
      <w:pPr>
        <w:spacing w:after="20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position w:val="-94"/>
          <w:sz w:val="24"/>
          <w:szCs w:val="24"/>
        </w:rPr>
        <w:drawing>
          <wp:inline distT="0" distB="0" distL="0" distR="0">
            <wp:extent cx="2381250" cy="1162050"/>
            <wp:effectExtent l="0" t="0" r="0" b="0"/>
            <wp:docPr id="1" name="Рисунок 1" descr="base_24458_77977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4458_77977_1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0A5" w:rsidRPr="00B708A6" w:rsidRDefault="00CA40A5" w:rsidP="00CA40A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708A6">
        <w:rPr>
          <w:sz w:val="24"/>
          <w:szCs w:val="24"/>
        </w:rPr>
        <w:t>где</w:t>
      </w:r>
      <w:r w:rsidRPr="00BD327B">
        <w:rPr>
          <w:sz w:val="24"/>
          <w:szCs w:val="24"/>
        </w:rPr>
        <w:t>:</w:t>
      </w:r>
    </w:p>
    <w:p w:rsidR="00CA40A5" w:rsidRPr="00B708A6" w:rsidRDefault="00CA40A5" w:rsidP="00CA40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spellStart"/>
      <w:r w:rsidRPr="00B708A6">
        <w:rPr>
          <w:sz w:val="24"/>
          <w:szCs w:val="24"/>
        </w:rPr>
        <w:t>Рд</w:t>
      </w:r>
      <w:proofErr w:type="spellEnd"/>
      <w:r w:rsidRPr="00B708A6">
        <w:rPr>
          <w:sz w:val="24"/>
          <w:szCs w:val="24"/>
        </w:rPr>
        <w:t xml:space="preserve"> - значение максимального размера дохода граждан и постоянно проживающих совместно с ними членов их семей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CA40A5" w:rsidRPr="00B708A6" w:rsidRDefault="00CA40A5" w:rsidP="00CA40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B708A6">
        <w:rPr>
          <w:sz w:val="24"/>
          <w:szCs w:val="24"/>
        </w:rPr>
        <w:t>Пл</w:t>
      </w:r>
      <w:proofErr w:type="spellEnd"/>
      <w:proofErr w:type="gramEnd"/>
      <w:r w:rsidRPr="00B708A6">
        <w:rPr>
          <w:sz w:val="24"/>
          <w:szCs w:val="24"/>
        </w:rPr>
        <w:t xml:space="preserve"> - норма предоставления общей площади жилого помещения, установленная в соответствии с </w:t>
      </w:r>
      <w:hyperlink r:id="rId6" w:history="1">
        <w:r w:rsidRPr="00B708A6">
          <w:rPr>
            <w:color w:val="0000FF"/>
            <w:sz w:val="24"/>
            <w:szCs w:val="24"/>
          </w:rPr>
          <w:t>абзацем первым части 1 статьи 18</w:t>
        </w:r>
      </w:hyperlink>
      <w:r w:rsidRPr="00B708A6">
        <w:rPr>
          <w:sz w:val="24"/>
          <w:szCs w:val="24"/>
        </w:rPr>
        <w:t xml:space="preserve"> Закона Ямало-Ненецкого автономного округа от 30 мая 2005 года N 36-ЗАО "О порядке обеспечения жильем граждан, проживающих в Ямало-Ненецком автономном округе";</w:t>
      </w:r>
    </w:p>
    <w:p w:rsidR="00CA40A5" w:rsidRPr="00B708A6" w:rsidRDefault="00CA40A5" w:rsidP="00CA40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spellStart"/>
      <w:r w:rsidRPr="00B708A6">
        <w:rPr>
          <w:sz w:val="24"/>
          <w:szCs w:val="24"/>
        </w:rPr>
        <w:t>Цс</w:t>
      </w:r>
      <w:proofErr w:type="spellEnd"/>
      <w:r w:rsidRPr="00B708A6">
        <w:rPr>
          <w:sz w:val="24"/>
          <w:szCs w:val="24"/>
        </w:rPr>
        <w:t xml:space="preserve"> - наименьшая базовая стоимость одного квадратного метра общей площади жилых помещений в муниципальных образованиях в Ямало-Ненецком автономном округе по состоянию на 01 января текущего года, утверждаемая постановлением Правительства Ямало-Ненецкого автономного округа, из таковой стоимости на первичном рынке либо вторичном рынке;</w:t>
      </w:r>
    </w:p>
    <w:p w:rsidR="00CA40A5" w:rsidRPr="00B708A6" w:rsidRDefault="00CA40A5" w:rsidP="00CA40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spellStart"/>
      <w:r w:rsidRPr="00B708A6">
        <w:rPr>
          <w:sz w:val="24"/>
          <w:szCs w:val="24"/>
        </w:rPr>
        <w:t>Рк</w:t>
      </w:r>
      <w:proofErr w:type="spellEnd"/>
      <w:r w:rsidRPr="00B708A6">
        <w:rPr>
          <w:sz w:val="24"/>
          <w:szCs w:val="24"/>
        </w:rPr>
        <w:t xml:space="preserve"> - доля использования средств ипотечного кредита (займа) при приобретении гражданами жилья от стоимости такого жилья, равная 0,8;</w:t>
      </w:r>
    </w:p>
    <w:p w:rsidR="00CA40A5" w:rsidRPr="00B708A6" w:rsidRDefault="00CA40A5" w:rsidP="00CA40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spellStart"/>
      <w:r w:rsidRPr="00B708A6">
        <w:rPr>
          <w:sz w:val="24"/>
          <w:szCs w:val="24"/>
        </w:rPr>
        <w:t>Пс</w:t>
      </w:r>
      <w:proofErr w:type="spellEnd"/>
      <w:r w:rsidRPr="00B708A6">
        <w:rPr>
          <w:sz w:val="24"/>
          <w:szCs w:val="24"/>
        </w:rPr>
        <w:t xml:space="preserve"> - средневзвешенная годовая процентная ставка по ипотечным кредитам (займам) по состоянию на 01 января текущего года;</w:t>
      </w:r>
    </w:p>
    <w:p w:rsidR="00CA40A5" w:rsidRPr="00B708A6" w:rsidRDefault="00CA40A5" w:rsidP="00CA40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B708A6">
        <w:rPr>
          <w:sz w:val="24"/>
          <w:szCs w:val="24"/>
        </w:rPr>
        <w:t>1200 - расчетная величина, учитывающая количество месяцев в году и стопроцентный базовый уровень дохода гражданина в месяц в размере 100;</w:t>
      </w:r>
    </w:p>
    <w:p w:rsidR="00CA40A5" w:rsidRPr="00B708A6" w:rsidRDefault="00CA40A5" w:rsidP="00CA40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spellStart"/>
      <w:r w:rsidRPr="00B708A6">
        <w:rPr>
          <w:sz w:val="24"/>
          <w:szCs w:val="24"/>
        </w:rPr>
        <w:t>Пп</w:t>
      </w:r>
      <w:proofErr w:type="spellEnd"/>
      <w:r w:rsidRPr="00B708A6">
        <w:rPr>
          <w:sz w:val="24"/>
          <w:szCs w:val="24"/>
        </w:rPr>
        <w:t xml:space="preserve"> - средневзвешенный срок (в календарных месяцах) ипотечных кредитов (займов) по состоянию на 01 января текущего года;</w:t>
      </w:r>
    </w:p>
    <w:p w:rsidR="00CA40A5" w:rsidRPr="00B708A6" w:rsidRDefault="00CA40A5" w:rsidP="00CA40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spellStart"/>
      <w:r w:rsidRPr="00B708A6">
        <w:rPr>
          <w:sz w:val="24"/>
          <w:szCs w:val="24"/>
        </w:rPr>
        <w:t>Ди</w:t>
      </w:r>
      <w:proofErr w:type="spellEnd"/>
      <w:r w:rsidRPr="00B708A6">
        <w:rPr>
          <w:sz w:val="24"/>
          <w:szCs w:val="24"/>
        </w:rPr>
        <w:t xml:space="preserve"> - максимально допустимая доля платежа по ипотечному кредиту (займу) в доходе граждан и постоянно проживающих совместно с ними членов их семей, равная 0,35.</w:t>
      </w:r>
    </w:p>
    <w:p w:rsidR="00CA40A5" w:rsidRPr="00B708A6" w:rsidRDefault="00CA40A5" w:rsidP="00CA40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B708A6">
        <w:rPr>
          <w:sz w:val="24"/>
          <w:szCs w:val="24"/>
        </w:rPr>
        <w:lastRenderedPageBreak/>
        <w:t>Средневзвешенная годовая ставка процента и средневзвешенный срок (в календарных месяцах) ипотечных кредитов (займов) определяются по данным Банка России об условиях ипотечных кредитов, размещенным на сайте Банка России в разделе "Отдельные показатели по кредитам в рублях, предоставленным кредитными организациями физическим лицам (региональный разрез)".</w:t>
      </w:r>
    </w:p>
    <w:p w:rsidR="00CA40A5" w:rsidRPr="00BC5E8B" w:rsidRDefault="00CA40A5" w:rsidP="00CA40A5">
      <w:pPr>
        <w:numPr>
          <w:ilvl w:val="1"/>
          <w:numId w:val="1"/>
        </w:numPr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 xml:space="preserve">Расчёт значения </w:t>
      </w:r>
      <w:proofErr w:type="spellStart"/>
      <w:r w:rsidRPr="00BC5E8B">
        <w:rPr>
          <w:rFonts w:eastAsia="Calibri"/>
          <w:sz w:val="24"/>
          <w:szCs w:val="24"/>
          <w:lang w:eastAsia="en-US"/>
        </w:rPr>
        <w:t>Рд</w:t>
      </w:r>
      <w:proofErr w:type="spellEnd"/>
      <w:r w:rsidRPr="00BC5E8B">
        <w:rPr>
          <w:rFonts w:eastAsia="Calibri"/>
          <w:sz w:val="24"/>
          <w:szCs w:val="24"/>
          <w:lang w:eastAsia="en-US"/>
        </w:rPr>
        <w:t xml:space="preserve"> в рублях, исходя из стоимости жилья на первичном рынке и нормы предоставления общей площади жилого помещения в расчете на семью из одного человека:</w:t>
      </w:r>
    </w:p>
    <w:p w:rsidR="00CA40A5" w:rsidRPr="00BC5E8B" w:rsidRDefault="00CA40A5" w:rsidP="00CA40A5">
      <w:pPr>
        <w:spacing w:after="200"/>
        <w:ind w:left="567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BC5E8B">
        <w:rPr>
          <w:rFonts w:eastAsia="Calibri"/>
          <w:sz w:val="24"/>
          <w:szCs w:val="24"/>
          <w:lang w:eastAsia="en-US"/>
        </w:rPr>
        <w:t>Пл</w:t>
      </w:r>
      <w:proofErr w:type="gramEnd"/>
      <w:r w:rsidRPr="00BC5E8B">
        <w:rPr>
          <w:rFonts w:eastAsia="Calibri"/>
          <w:sz w:val="24"/>
          <w:szCs w:val="24"/>
          <w:lang w:eastAsia="en-US"/>
        </w:rPr>
        <w:t>=33;</w:t>
      </w:r>
    </w:p>
    <w:p w:rsidR="00CA40A5" w:rsidRPr="00BC5E8B" w:rsidRDefault="00CA40A5" w:rsidP="00CA40A5">
      <w:pPr>
        <w:spacing w:after="200"/>
        <w:ind w:left="567"/>
        <w:contextualSpacing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>Цс=67 100;</w:t>
      </w:r>
    </w:p>
    <w:p w:rsidR="00CA40A5" w:rsidRPr="00BC5E8B" w:rsidRDefault="00CA40A5" w:rsidP="00CA40A5">
      <w:pPr>
        <w:spacing w:after="200"/>
        <w:ind w:left="567"/>
        <w:contextualSpacing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>Рк=0,8;</w:t>
      </w:r>
    </w:p>
    <w:p w:rsidR="00CA40A5" w:rsidRPr="00BC5E8B" w:rsidRDefault="00CA40A5" w:rsidP="00CA40A5">
      <w:pPr>
        <w:spacing w:after="200"/>
        <w:ind w:left="567"/>
        <w:contextualSpacing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>Пс=11,81;</w:t>
      </w:r>
    </w:p>
    <w:p w:rsidR="00CA40A5" w:rsidRPr="00BC5E8B" w:rsidRDefault="00CA40A5" w:rsidP="00CA40A5">
      <w:pPr>
        <w:spacing w:after="200"/>
        <w:ind w:left="567"/>
        <w:contextualSpacing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>Пп=217,5;</w:t>
      </w:r>
    </w:p>
    <w:p w:rsidR="00CA40A5" w:rsidRPr="00BC5E8B" w:rsidRDefault="00CA40A5" w:rsidP="00CA40A5">
      <w:pPr>
        <w:spacing w:after="200"/>
        <w:ind w:left="567"/>
        <w:contextualSpacing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>Ди=0,35;</w:t>
      </w:r>
    </w:p>
    <w:p w:rsidR="00CA40A5" w:rsidRPr="00BC5E8B" w:rsidRDefault="00CA40A5" w:rsidP="00CA40A5">
      <w:pPr>
        <w:spacing w:after="200"/>
        <w:contextualSpacing/>
        <w:rPr>
          <w:rFonts w:ascii="Calibri" w:eastAsia="Calibri" w:hAnsi="Calibri"/>
          <w:sz w:val="24"/>
          <w:szCs w:val="24"/>
          <w:lang w:eastAsia="en-US"/>
        </w:rPr>
      </w:pPr>
      <w:r w:rsidRPr="00BC5E8B">
        <w:rPr>
          <w:rFonts w:ascii="Calibri" w:eastAsia="Calibri" w:hAnsi="Calibri"/>
          <w:position w:val="-96"/>
          <w:sz w:val="24"/>
          <w:szCs w:val="24"/>
          <w:lang w:eastAsia="en-US"/>
        </w:rPr>
        <w:object w:dxaOrig="468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83.25pt" o:ole="">
            <v:imagedata r:id="rId7" o:title=""/>
          </v:shape>
          <o:OLEObject Type="Embed" ProgID="Equation.3" ShapeID="_x0000_i1025" DrawAspect="Content" ObjectID="_1517216821" r:id="rId8"/>
        </w:object>
      </w:r>
    </w:p>
    <w:p w:rsidR="00CA40A5" w:rsidRPr="00BC5E8B" w:rsidRDefault="00CA40A5" w:rsidP="00CA40A5">
      <w:pPr>
        <w:numPr>
          <w:ilvl w:val="1"/>
          <w:numId w:val="1"/>
        </w:numPr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 xml:space="preserve">Расчёт значения </w:t>
      </w:r>
      <w:proofErr w:type="spellStart"/>
      <w:r w:rsidRPr="00BC5E8B">
        <w:rPr>
          <w:rFonts w:eastAsia="Calibri"/>
          <w:sz w:val="24"/>
          <w:szCs w:val="24"/>
          <w:lang w:eastAsia="en-US"/>
        </w:rPr>
        <w:t>Рд</w:t>
      </w:r>
      <w:proofErr w:type="spellEnd"/>
      <w:r w:rsidRPr="00BC5E8B">
        <w:rPr>
          <w:rFonts w:eastAsia="Calibri"/>
          <w:sz w:val="24"/>
          <w:szCs w:val="24"/>
          <w:lang w:eastAsia="en-US"/>
        </w:rPr>
        <w:t xml:space="preserve"> в рублях </w:t>
      </w:r>
      <w:r w:rsidRPr="00BC5E8B">
        <w:rPr>
          <w:rFonts w:eastAsia="Calibri"/>
          <w:b/>
          <w:sz w:val="24"/>
          <w:szCs w:val="24"/>
          <w:lang w:eastAsia="en-US"/>
        </w:rPr>
        <w:t>на каждого члена семьи</w:t>
      </w:r>
      <w:r w:rsidRPr="00BC5E8B">
        <w:rPr>
          <w:rFonts w:eastAsia="Calibri"/>
          <w:sz w:val="24"/>
          <w:szCs w:val="24"/>
          <w:lang w:eastAsia="en-US"/>
        </w:rPr>
        <w:t>, исходя из стоимости жилья на первичном рынке и нормы предоставления общей площади жилого помещения в расчете на семью из двух человек:</w:t>
      </w:r>
    </w:p>
    <w:p w:rsidR="00CA40A5" w:rsidRPr="00BC5E8B" w:rsidRDefault="00CA40A5" w:rsidP="00CA40A5">
      <w:pPr>
        <w:spacing w:after="20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C5E8B">
        <w:rPr>
          <w:rFonts w:eastAsia="Calibri"/>
          <w:sz w:val="24"/>
          <w:szCs w:val="24"/>
          <w:lang w:eastAsia="en-US"/>
        </w:rPr>
        <w:t>Пл</w:t>
      </w:r>
      <w:proofErr w:type="gramEnd"/>
      <w:r w:rsidRPr="00BC5E8B">
        <w:rPr>
          <w:rFonts w:eastAsia="Calibri"/>
          <w:sz w:val="24"/>
          <w:szCs w:val="24"/>
          <w:lang w:eastAsia="en-US"/>
        </w:rPr>
        <w:t>=21;</w:t>
      </w:r>
    </w:p>
    <w:p w:rsidR="00CA40A5" w:rsidRPr="00BC5E8B" w:rsidRDefault="00CA40A5" w:rsidP="00CA40A5">
      <w:pPr>
        <w:spacing w:after="20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>Цс=67 100;</w:t>
      </w:r>
    </w:p>
    <w:p w:rsidR="00CA40A5" w:rsidRPr="00BC5E8B" w:rsidRDefault="00CA40A5" w:rsidP="00CA40A5">
      <w:pPr>
        <w:spacing w:after="20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>Рк=0,8;</w:t>
      </w:r>
    </w:p>
    <w:p w:rsidR="00CA40A5" w:rsidRPr="00BC5E8B" w:rsidRDefault="00CA40A5" w:rsidP="00CA40A5">
      <w:pPr>
        <w:spacing w:after="20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>Пс=11,81;</w:t>
      </w:r>
    </w:p>
    <w:p w:rsidR="00CA40A5" w:rsidRPr="00BC5E8B" w:rsidRDefault="00CA40A5" w:rsidP="00CA40A5">
      <w:pPr>
        <w:spacing w:after="20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>Пп=217,5;</w:t>
      </w:r>
    </w:p>
    <w:p w:rsidR="00CA40A5" w:rsidRPr="00BC5E8B" w:rsidRDefault="00CA40A5" w:rsidP="00CA40A5">
      <w:pPr>
        <w:spacing w:after="20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>Ди=0,35;</w:t>
      </w:r>
    </w:p>
    <w:p w:rsidR="00CA40A5" w:rsidRPr="00BC5E8B" w:rsidRDefault="00CA40A5" w:rsidP="00CA40A5">
      <w:pPr>
        <w:spacing w:after="200"/>
        <w:ind w:left="720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BC5E8B">
        <w:rPr>
          <w:rFonts w:ascii="Calibri" w:eastAsia="Calibri" w:hAnsi="Calibri"/>
          <w:position w:val="-96"/>
          <w:sz w:val="24"/>
          <w:szCs w:val="24"/>
          <w:lang w:eastAsia="en-US"/>
        </w:rPr>
        <w:object w:dxaOrig="4700" w:dyaOrig="1680">
          <v:shape id="_x0000_i1026" type="#_x0000_t75" style="width:237pt;height:83.25pt" o:ole="">
            <v:imagedata r:id="rId9" o:title=""/>
          </v:shape>
          <o:OLEObject Type="Embed" ProgID="Equation.3" ShapeID="_x0000_i1026" DrawAspect="Content" ObjectID="_1517216822" r:id="rId10"/>
        </w:object>
      </w:r>
    </w:p>
    <w:p w:rsidR="00CA40A5" w:rsidRPr="00BC5E8B" w:rsidRDefault="00CA40A5" w:rsidP="00CA40A5">
      <w:pPr>
        <w:numPr>
          <w:ilvl w:val="1"/>
          <w:numId w:val="1"/>
        </w:numPr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 xml:space="preserve">Расчёт значения </w:t>
      </w:r>
      <w:proofErr w:type="spellStart"/>
      <w:r w:rsidRPr="00BC5E8B">
        <w:rPr>
          <w:rFonts w:eastAsia="Calibri"/>
          <w:sz w:val="24"/>
          <w:szCs w:val="24"/>
          <w:lang w:eastAsia="en-US"/>
        </w:rPr>
        <w:t>Рд</w:t>
      </w:r>
      <w:proofErr w:type="spellEnd"/>
      <w:r w:rsidRPr="00BC5E8B">
        <w:rPr>
          <w:rFonts w:eastAsia="Calibri"/>
          <w:sz w:val="24"/>
          <w:szCs w:val="24"/>
          <w:lang w:eastAsia="en-US"/>
        </w:rPr>
        <w:t xml:space="preserve"> в рублях </w:t>
      </w:r>
      <w:r w:rsidRPr="00BC5E8B">
        <w:rPr>
          <w:rFonts w:eastAsia="Calibri"/>
          <w:b/>
          <w:sz w:val="24"/>
          <w:szCs w:val="24"/>
          <w:lang w:eastAsia="en-US"/>
        </w:rPr>
        <w:t>на каждого члена семьи</w:t>
      </w:r>
      <w:r w:rsidRPr="00BC5E8B">
        <w:rPr>
          <w:rFonts w:eastAsia="Calibri"/>
          <w:sz w:val="24"/>
          <w:szCs w:val="24"/>
          <w:lang w:eastAsia="en-US"/>
        </w:rPr>
        <w:t>, исходя из стоимости жилья на первичном рынке и нормы предоставления общей площади жилого помещения в расчете на семью из трех и более человек:</w:t>
      </w:r>
    </w:p>
    <w:p w:rsidR="00CA40A5" w:rsidRPr="00BC5E8B" w:rsidRDefault="00CA40A5" w:rsidP="00CA40A5">
      <w:pPr>
        <w:spacing w:after="20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C5E8B">
        <w:rPr>
          <w:rFonts w:eastAsia="Calibri"/>
          <w:sz w:val="24"/>
          <w:szCs w:val="24"/>
          <w:lang w:eastAsia="en-US"/>
        </w:rPr>
        <w:t>Пл</w:t>
      </w:r>
      <w:proofErr w:type="gramEnd"/>
      <w:r w:rsidRPr="00BC5E8B">
        <w:rPr>
          <w:rFonts w:eastAsia="Calibri"/>
          <w:sz w:val="24"/>
          <w:szCs w:val="24"/>
          <w:lang w:eastAsia="en-US"/>
        </w:rPr>
        <w:t>=18;</w:t>
      </w:r>
    </w:p>
    <w:p w:rsidR="00CA40A5" w:rsidRPr="00BC5E8B" w:rsidRDefault="00CA40A5" w:rsidP="00CA40A5">
      <w:pPr>
        <w:spacing w:after="20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>Цс=67 100;</w:t>
      </w:r>
    </w:p>
    <w:p w:rsidR="00CA40A5" w:rsidRPr="00BC5E8B" w:rsidRDefault="00CA40A5" w:rsidP="00CA40A5">
      <w:pPr>
        <w:spacing w:after="20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>Рк=0,8;</w:t>
      </w:r>
    </w:p>
    <w:p w:rsidR="00CA40A5" w:rsidRPr="00BC5E8B" w:rsidRDefault="00CA40A5" w:rsidP="00CA40A5">
      <w:pPr>
        <w:spacing w:after="20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>Пс=11,81;</w:t>
      </w:r>
    </w:p>
    <w:p w:rsidR="00CA40A5" w:rsidRPr="00BC5E8B" w:rsidRDefault="00CA40A5" w:rsidP="00CA40A5">
      <w:pPr>
        <w:spacing w:after="20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>Пп=217,5;</w:t>
      </w:r>
    </w:p>
    <w:p w:rsidR="00CA40A5" w:rsidRPr="00BC5E8B" w:rsidRDefault="00CA40A5" w:rsidP="00CA40A5">
      <w:pPr>
        <w:spacing w:after="20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>Ди=0,35;</w:t>
      </w:r>
    </w:p>
    <w:p w:rsidR="00CA40A5" w:rsidRPr="00BC5E8B" w:rsidRDefault="00CA40A5" w:rsidP="00CA40A5">
      <w:pPr>
        <w:spacing w:after="200"/>
        <w:ind w:left="720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BC5E8B">
        <w:rPr>
          <w:rFonts w:ascii="Calibri" w:eastAsia="Calibri" w:hAnsi="Calibri"/>
          <w:position w:val="-98"/>
          <w:sz w:val="24"/>
          <w:szCs w:val="24"/>
          <w:lang w:eastAsia="en-US"/>
        </w:rPr>
        <w:object w:dxaOrig="4660" w:dyaOrig="1719">
          <v:shape id="_x0000_i1027" type="#_x0000_t75" style="width:234.75pt;height:85.5pt" o:ole="">
            <v:imagedata r:id="rId11" o:title=""/>
          </v:shape>
          <o:OLEObject Type="Embed" ProgID="Equation.3" ShapeID="_x0000_i1027" DrawAspect="Content" ObjectID="_1517216823" r:id="rId12"/>
        </w:object>
      </w:r>
    </w:p>
    <w:p w:rsidR="00CA40A5" w:rsidRDefault="00CA40A5" w:rsidP="00CA40A5">
      <w:pPr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proofErr w:type="gramStart"/>
      <w:r w:rsidRPr="00BD327B">
        <w:rPr>
          <w:sz w:val="24"/>
          <w:szCs w:val="24"/>
        </w:rPr>
        <w:t>Расчёт значения</w:t>
      </w:r>
      <w:r w:rsidRPr="00B708A6">
        <w:rPr>
          <w:sz w:val="24"/>
          <w:szCs w:val="24"/>
        </w:rPr>
        <w:t xml:space="preserve"> максимального размера стоимости подлежащего налогообложению имущества граждан и постоянно проживающих совместно с ними </w:t>
      </w:r>
      <w:r w:rsidRPr="00B708A6">
        <w:rPr>
          <w:sz w:val="24"/>
          <w:szCs w:val="24"/>
        </w:rPr>
        <w:lastRenderedPageBreak/>
        <w:t xml:space="preserve">членов их семей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</w:t>
      </w:r>
      <w:r w:rsidRPr="00E36722">
        <w:rPr>
          <w:sz w:val="24"/>
          <w:szCs w:val="24"/>
        </w:rPr>
        <w:t>рассчитан согласно методике, утвержденной постановлением Правительства Ямало-ненецкого автономного округа от 31 августа 2015 года № 794-П и производится по следующей формуле:</w:t>
      </w:r>
      <w:proofErr w:type="gramEnd"/>
    </w:p>
    <w:p w:rsidR="00CA40A5" w:rsidRPr="00B708A6" w:rsidRDefault="00CA40A5" w:rsidP="00CA40A5">
      <w:pPr>
        <w:widowControl w:val="0"/>
        <w:autoSpaceDE w:val="0"/>
        <w:autoSpaceDN w:val="0"/>
        <w:ind w:left="450"/>
        <w:jc w:val="both"/>
        <w:rPr>
          <w:sz w:val="24"/>
          <w:szCs w:val="24"/>
        </w:rPr>
      </w:pPr>
    </w:p>
    <w:p w:rsidR="00CA40A5" w:rsidRPr="00B708A6" w:rsidRDefault="00CA40A5" w:rsidP="00CA40A5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spellStart"/>
      <w:proofErr w:type="gramStart"/>
      <w:r w:rsidRPr="00B708A6">
        <w:rPr>
          <w:sz w:val="24"/>
          <w:szCs w:val="24"/>
        </w:rPr>
        <w:t>Ст</w:t>
      </w:r>
      <w:proofErr w:type="spellEnd"/>
      <w:proofErr w:type="gramEnd"/>
      <w:r w:rsidRPr="00B708A6">
        <w:rPr>
          <w:sz w:val="24"/>
          <w:szCs w:val="24"/>
        </w:rPr>
        <w:t xml:space="preserve"> = </w:t>
      </w:r>
      <w:proofErr w:type="spellStart"/>
      <w:r w:rsidRPr="00B708A6">
        <w:rPr>
          <w:sz w:val="24"/>
          <w:szCs w:val="24"/>
        </w:rPr>
        <w:t>Пл</w:t>
      </w:r>
      <w:proofErr w:type="spellEnd"/>
      <w:r w:rsidRPr="00B708A6">
        <w:rPr>
          <w:sz w:val="24"/>
          <w:szCs w:val="24"/>
        </w:rPr>
        <w:t xml:space="preserve"> </w:t>
      </w:r>
      <w:proofErr w:type="spellStart"/>
      <w:r w:rsidRPr="00B708A6">
        <w:rPr>
          <w:sz w:val="24"/>
          <w:szCs w:val="24"/>
        </w:rPr>
        <w:t>x</w:t>
      </w:r>
      <w:proofErr w:type="spellEnd"/>
      <w:r w:rsidRPr="00B708A6">
        <w:rPr>
          <w:sz w:val="24"/>
          <w:szCs w:val="24"/>
        </w:rPr>
        <w:t xml:space="preserve"> </w:t>
      </w:r>
      <w:proofErr w:type="spellStart"/>
      <w:r w:rsidRPr="00B708A6">
        <w:rPr>
          <w:sz w:val="24"/>
          <w:szCs w:val="24"/>
        </w:rPr>
        <w:t>Цс</w:t>
      </w:r>
      <w:proofErr w:type="spellEnd"/>
      <w:r w:rsidRPr="00B708A6">
        <w:rPr>
          <w:sz w:val="24"/>
          <w:szCs w:val="24"/>
        </w:rPr>
        <w:t xml:space="preserve"> </w:t>
      </w:r>
      <w:proofErr w:type="spellStart"/>
      <w:r w:rsidRPr="00B708A6">
        <w:rPr>
          <w:sz w:val="24"/>
          <w:szCs w:val="24"/>
        </w:rPr>
        <w:t>x</w:t>
      </w:r>
      <w:proofErr w:type="spellEnd"/>
      <w:r w:rsidRPr="00B708A6">
        <w:rPr>
          <w:sz w:val="24"/>
          <w:szCs w:val="24"/>
        </w:rPr>
        <w:t xml:space="preserve"> (1 - </w:t>
      </w:r>
      <w:proofErr w:type="spellStart"/>
      <w:r w:rsidRPr="00B708A6">
        <w:rPr>
          <w:sz w:val="24"/>
          <w:szCs w:val="24"/>
        </w:rPr>
        <w:t>Рк</w:t>
      </w:r>
      <w:proofErr w:type="spellEnd"/>
      <w:r w:rsidRPr="00B708A6">
        <w:rPr>
          <w:sz w:val="24"/>
          <w:szCs w:val="24"/>
        </w:rPr>
        <w:t>),</w:t>
      </w:r>
    </w:p>
    <w:p w:rsidR="00CA40A5" w:rsidRPr="00B708A6" w:rsidRDefault="00CA40A5" w:rsidP="00CA40A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708A6">
        <w:rPr>
          <w:sz w:val="24"/>
          <w:szCs w:val="24"/>
        </w:rPr>
        <w:t>где</w:t>
      </w:r>
      <w:r w:rsidRPr="00BD327B">
        <w:rPr>
          <w:sz w:val="24"/>
          <w:szCs w:val="24"/>
        </w:rPr>
        <w:t>:</w:t>
      </w:r>
    </w:p>
    <w:p w:rsidR="00CA40A5" w:rsidRPr="00B708A6" w:rsidRDefault="00CA40A5" w:rsidP="00CA40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B708A6">
        <w:rPr>
          <w:sz w:val="24"/>
          <w:szCs w:val="24"/>
        </w:rPr>
        <w:t>Ст</w:t>
      </w:r>
      <w:proofErr w:type="spellEnd"/>
      <w:proofErr w:type="gramEnd"/>
      <w:r w:rsidRPr="00B708A6">
        <w:rPr>
          <w:sz w:val="24"/>
          <w:szCs w:val="24"/>
        </w:rPr>
        <w:t xml:space="preserve"> - значение максимального размера стоимости подлежащего налогообложению имущества граждан и постоянно проживающих совместно с ними членов их семей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CA40A5" w:rsidRPr="00B708A6" w:rsidRDefault="00CA40A5" w:rsidP="00CA40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B708A6">
        <w:rPr>
          <w:sz w:val="24"/>
          <w:szCs w:val="24"/>
        </w:rPr>
        <w:t>Пл</w:t>
      </w:r>
      <w:proofErr w:type="spellEnd"/>
      <w:proofErr w:type="gramEnd"/>
      <w:r w:rsidRPr="00B708A6">
        <w:rPr>
          <w:sz w:val="24"/>
          <w:szCs w:val="24"/>
        </w:rPr>
        <w:t xml:space="preserve"> - норма предоставления общей площади жилого помещения, установленная в соответствии с </w:t>
      </w:r>
      <w:hyperlink r:id="rId13" w:history="1">
        <w:r w:rsidRPr="00B708A6">
          <w:rPr>
            <w:color w:val="0000FF"/>
            <w:sz w:val="24"/>
            <w:szCs w:val="24"/>
          </w:rPr>
          <w:t>абзацем первым части 1 статьи 18</w:t>
        </w:r>
      </w:hyperlink>
      <w:r w:rsidRPr="00B708A6">
        <w:rPr>
          <w:sz w:val="24"/>
          <w:szCs w:val="24"/>
        </w:rPr>
        <w:t xml:space="preserve"> Закона Ямало-Ненецкого автономного округа от 30 мая 2005 года N 36-ЗАО "О порядке обеспечения жильем граждан, проживающих в Ямало-Ненецком автономном округе";</w:t>
      </w:r>
    </w:p>
    <w:p w:rsidR="00CA40A5" w:rsidRPr="00B708A6" w:rsidRDefault="00CA40A5" w:rsidP="00CA40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spellStart"/>
      <w:r w:rsidRPr="00B708A6">
        <w:rPr>
          <w:sz w:val="24"/>
          <w:szCs w:val="24"/>
        </w:rPr>
        <w:t>Цс</w:t>
      </w:r>
      <w:proofErr w:type="spellEnd"/>
      <w:r w:rsidRPr="00B708A6">
        <w:rPr>
          <w:sz w:val="24"/>
          <w:szCs w:val="24"/>
        </w:rPr>
        <w:t xml:space="preserve"> - наименьшая базовая стоимость одного квадратного метра общей площади жилых помещений в муниципальных образованиях в Ямало-Ненецком автономном округе по состоянию на 01 января текущего года, утверждаемая постановлением Правительства Ямало-Ненецкого автономного округа, из таковой стоимости на первичном рынке либо вторичном рынке;</w:t>
      </w:r>
    </w:p>
    <w:p w:rsidR="00CA40A5" w:rsidRPr="00B708A6" w:rsidRDefault="00CA40A5" w:rsidP="00CA40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spellStart"/>
      <w:r w:rsidRPr="00B708A6">
        <w:rPr>
          <w:sz w:val="24"/>
          <w:szCs w:val="24"/>
        </w:rPr>
        <w:t>Рк</w:t>
      </w:r>
      <w:proofErr w:type="spellEnd"/>
      <w:r w:rsidRPr="00B708A6">
        <w:rPr>
          <w:sz w:val="24"/>
          <w:szCs w:val="24"/>
        </w:rPr>
        <w:t xml:space="preserve"> - доля использования средств ипотечного кредита (займа) при приобретении гражданами жилья от стоимости такого жилья, равная 0,8.</w:t>
      </w:r>
    </w:p>
    <w:p w:rsidR="00CA40A5" w:rsidRPr="00BC5E8B" w:rsidRDefault="00CA40A5" w:rsidP="00CA40A5">
      <w:pPr>
        <w:numPr>
          <w:ilvl w:val="1"/>
          <w:numId w:val="1"/>
        </w:numPr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 xml:space="preserve">Расчёт значения </w:t>
      </w:r>
      <w:proofErr w:type="spellStart"/>
      <w:proofErr w:type="gramStart"/>
      <w:r w:rsidRPr="00BC5E8B">
        <w:rPr>
          <w:rFonts w:eastAsia="Calibri"/>
          <w:sz w:val="24"/>
          <w:szCs w:val="24"/>
          <w:lang w:eastAsia="en-US"/>
        </w:rPr>
        <w:t>Ст</w:t>
      </w:r>
      <w:proofErr w:type="spellEnd"/>
      <w:proofErr w:type="gramEnd"/>
      <w:r w:rsidRPr="00BC5E8B">
        <w:rPr>
          <w:rFonts w:eastAsia="Calibri"/>
          <w:sz w:val="24"/>
          <w:szCs w:val="24"/>
          <w:lang w:eastAsia="en-US"/>
        </w:rPr>
        <w:t xml:space="preserve"> в рублях, исходя из стоимости жилья на первичном рынке и нормы предоставления общей площади жилого помещения в расчете на семью из одного человека:</w:t>
      </w:r>
    </w:p>
    <w:p w:rsidR="00CA40A5" w:rsidRPr="00BC5E8B" w:rsidRDefault="00CA40A5" w:rsidP="00CA40A5">
      <w:pPr>
        <w:spacing w:line="360" w:lineRule="auto"/>
        <w:ind w:left="567"/>
        <w:rPr>
          <w:rFonts w:ascii="Calibri" w:eastAsia="Calibri" w:hAnsi="Calibri"/>
          <w:sz w:val="24"/>
          <w:szCs w:val="24"/>
          <w:lang w:eastAsia="en-US"/>
        </w:rPr>
      </w:pPr>
      <w:proofErr w:type="gramStart"/>
      <w:r w:rsidRPr="00BC5E8B">
        <w:rPr>
          <w:rFonts w:ascii="Calibri" w:eastAsia="Calibri" w:hAnsi="Calibri"/>
          <w:sz w:val="24"/>
          <w:szCs w:val="24"/>
          <w:lang w:eastAsia="en-US"/>
        </w:rPr>
        <w:t>Пл</w:t>
      </w:r>
      <w:proofErr w:type="gramEnd"/>
      <w:r w:rsidRPr="00BC5E8B">
        <w:rPr>
          <w:rFonts w:ascii="Calibri" w:eastAsia="Calibri" w:hAnsi="Calibri"/>
          <w:sz w:val="24"/>
          <w:szCs w:val="24"/>
          <w:lang w:eastAsia="en-US"/>
        </w:rPr>
        <w:t>=33;</w:t>
      </w:r>
    </w:p>
    <w:p w:rsidR="00CA40A5" w:rsidRPr="00BC5E8B" w:rsidRDefault="00CA40A5" w:rsidP="00CA40A5">
      <w:pPr>
        <w:spacing w:line="360" w:lineRule="auto"/>
        <w:ind w:left="567"/>
        <w:rPr>
          <w:rFonts w:ascii="Calibri" w:eastAsia="Calibri" w:hAnsi="Calibri"/>
          <w:sz w:val="24"/>
          <w:szCs w:val="24"/>
          <w:lang w:eastAsia="en-US"/>
        </w:rPr>
      </w:pPr>
      <w:r w:rsidRPr="00BC5E8B">
        <w:rPr>
          <w:rFonts w:ascii="Calibri" w:eastAsia="Calibri" w:hAnsi="Calibri"/>
          <w:sz w:val="24"/>
          <w:szCs w:val="24"/>
          <w:lang w:eastAsia="en-US"/>
        </w:rPr>
        <w:t>Цс=67 100;</w:t>
      </w:r>
    </w:p>
    <w:p w:rsidR="00CA40A5" w:rsidRPr="00BC5E8B" w:rsidRDefault="00CA40A5" w:rsidP="00CA40A5">
      <w:pPr>
        <w:spacing w:line="360" w:lineRule="auto"/>
        <w:ind w:left="567"/>
        <w:rPr>
          <w:rFonts w:ascii="Calibri" w:eastAsia="Calibri" w:hAnsi="Calibri"/>
          <w:sz w:val="24"/>
          <w:szCs w:val="24"/>
          <w:lang w:eastAsia="en-US"/>
        </w:rPr>
      </w:pPr>
      <w:r w:rsidRPr="00BC5E8B">
        <w:rPr>
          <w:rFonts w:ascii="Calibri" w:eastAsia="Calibri" w:hAnsi="Calibri"/>
          <w:sz w:val="24"/>
          <w:szCs w:val="24"/>
          <w:lang w:eastAsia="en-US"/>
        </w:rPr>
        <w:t>Рк=0,8;</w:t>
      </w:r>
    </w:p>
    <w:p w:rsidR="00CA40A5" w:rsidRPr="00BC5E8B" w:rsidRDefault="00CA40A5" w:rsidP="00CA40A5">
      <w:pPr>
        <w:spacing w:line="360" w:lineRule="auto"/>
        <w:ind w:left="567"/>
        <w:rPr>
          <w:rFonts w:ascii="Calibri" w:eastAsia="Calibri" w:hAnsi="Calibri"/>
          <w:sz w:val="24"/>
          <w:szCs w:val="24"/>
          <w:lang w:eastAsia="en-US"/>
        </w:rPr>
      </w:pPr>
      <w:r w:rsidRPr="00BC5E8B">
        <w:rPr>
          <w:rFonts w:ascii="Calibri" w:eastAsia="Calibri" w:hAnsi="Calibri"/>
          <w:position w:val="-10"/>
          <w:sz w:val="24"/>
          <w:szCs w:val="24"/>
          <w:lang w:eastAsia="en-US"/>
        </w:rPr>
        <w:object w:dxaOrig="3560" w:dyaOrig="320">
          <v:shape id="_x0000_i1028" type="#_x0000_t75" style="width:177.75pt;height:15.75pt" o:ole="">
            <v:imagedata r:id="rId14" o:title=""/>
          </v:shape>
          <o:OLEObject Type="Embed" ProgID="Equation.3" ShapeID="_x0000_i1028" DrawAspect="Content" ObjectID="_1517216824" r:id="rId15"/>
        </w:object>
      </w:r>
    </w:p>
    <w:p w:rsidR="00CA40A5" w:rsidRPr="00BC5E8B" w:rsidRDefault="00CA40A5" w:rsidP="00CA40A5">
      <w:pPr>
        <w:numPr>
          <w:ilvl w:val="1"/>
          <w:numId w:val="1"/>
        </w:numPr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 xml:space="preserve">Расчёт значения </w:t>
      </w:r>
      <w:proofErr w:type="spellStart"/>
      <w:proofErr w:type="gramStart"/>
      <w:r w:rsidRPr="00BC5E8B">
        <w:rPr>
          <w:rFonts w:eastAsia="Calibri"/>
          <w:sz w:val="24"/>
          <w:szCs w:val="24"/>
          <w:lang w:eastAsia="en-US"/>
        </w:rPr>
        <w:t>Ст</w:t>
      </w:r>
      <w:proofErr w:type="spellEnd"/>
      <w:proofErr w:type="gramEnd"/>
      <w:r w:rsidRPr="00BC5E8B">
        <w:rPr>
          <w:rFonts w:eastAsia="Calibri"/>
          <w:sz w:val="24"/>
          <w:szCs w:val="24"/>
          <w:lang w:eastAsia="en-US"/>
        </w:rPr>
        <w:t xml:space="preserve"> в рублях </w:t>
      </w:r>
      <w:r w:rsidRPr="00BC5E8B">
        <w:rPr>
          <w:rFonts w:eastAsia="Calibri"/>
          <w:b/>
          <w:sz w:val="24"/>
          <w:szCs w:val="24"/>
          <w:lang w:eastAsia="en-US"/>
        </w:rPr>
        <w:t>на каждого члена семьи</w:t>
      </w:r>
      <w:r w:rsidRPr="00BC5E8B">
        <w:rPr>
          <w:rFonts w:eastAsia="Calibri"/>
          <w:sz w:val="24"/>
          <w:szCs w:val="24"/>
          <w:lang w:eastAsia="en-US"/>
        </w:rPr>
        <w:t>, исходя из стоимости жилья на первичном рынке и нормы предоставления общей площади жилого помещения в расчете на семью из двух человек:</w:t>
      </w:r>
    </w:p>
    <w:p w:rsidR="00CA40A5" w:rsidRPr="00BC5E8B" w:rsidRDefault="00CA40A5" w:rsidP="00CA40A5">
      <w:pPr>
        <w:spacing w:line="360" w:lineRule="auto"/>
        <w:ind w:left="567"/>
        <w:rPr>
          <w:rFonts w:ascii="Calibri" w:eastAsia="Calibri" w:hAnsi="Calibri"/>
          <w:sz w:val="24"/>
          <w:szCs w:val="24"/>
          <w:lang w:eastAsia="en-US"/>
        </w:rPr>
      </w:pPr>
      <w:proofErr w:type="gramStart"/>
      <w:r w:rsidRPr="00BC5E8B">
        <w:rPr>
          <w:rFonts w:ascii="Calibri" w:eastAsia="Calibri" w:hAnsi="Calibri"/>
          <w:sz w:val="24"/>
          <w:szCs w:val="24"/>
          <w:lang w:eastAsia="en-US"/>
        </w:rPr>
        <w:t>Пл</w:t>
      </w:r>
      <w:proofErr w:type="gramEnd"/>
      <w:r w:rsidRPr="00BC5E8B">
        <w:rPr>
          <w:rFonts w:ascii="Calibri" w:eastAsia="Calibri" w:hAnsi="Calibri"/>
          <w:sz w:val="24"/>
          <w:szCs w:val="24"/>
          <w:lang w:eastAsia="en-US"/>
        </w:rPr>
        <w:t>=21;</w:t>
      </w:r>
    </w:p>
    <w:p w:rsidR="00CA40A5" w:rsidRPr="00BC5E8B" w:rsidRDefault="00CA40A5" w:rsidP="00CA40A5">
      <w:pPr>
        <w:spacing w:line="360" w:lineRule="auto"/>
        <w:ind w:left="567"/>
        <w:rPr>
          <w:rFonts w:ascii="Calibri" w:eastAsia="Calibri" w:hAnsi="Calibri"/>
          <w:sz w:val="24"/>
          <w:szCs w:val="24"/>
          <w:lang w:eastAsia="en-US"/>
        </w:rPr>
      </w:pPr>
      <w:r w:rsidRPr="00BC5E8B">
        <w:rPr>
          <w:rFonts w:ascii="Calibri" w:eastAsia="Calibri" w:hAnsi="Calibri"/>
          <w:sz w:val="24"/>
          <w:szCs w:val="24"/>
          <w:lang w:eastAsia="en-US"/>
        </w:rPr>
        <w:t>Цс=67 100;</w:t>
      </w:r>
    </w:p>
    <w:p w:rsidR="00CA40A5" w:rsidRPr="00BC5E8B" w:rsidRDefault="00CA40A5" w:rsidP="00CA40A5">
      <w:pPr>
        <w:spacing w:line="360" w:lineRule="auto"/>
        <w:ind w:left="567"/>
        <w:rPr>
          <w:rFonts w:ascii="Calibri" w:eastAsia="Calibri" w:hAnsi="Calibri"/>
          <w:sz w:val="24"/>
          <w:szCs w:val="24"/>
          <w:lang w:eastAsia="en-US"/>
        </w:rPr>
      </w:pPr>
      <w:r w:rsidRPr="00BC5E8B">
        <w:rPr>
          <w:rFonts w:ascii="Calibri" w:eastAsia="Calibri" w:hAnsi="Calibri"/>
          <w:sz w:val="24"/>
          <w:szCs w:val="24"/>
          <w:lang w:eastAsia="en-US"/>
        </w:rPr>
        <w:t>Рк=0,8;</w:t>
      </w:r>
    </w:p>
    <w:p w:rsidR="00CA40A5" w:rsidRPr="00BC5E8B" w:rsidRDefault="00CA40A5" w:rsidP="00CA40A5">
      <w:pPr>
        <w:spacing w:line="360" w:lineRule="auto"/>
        <w:ind w:left="567"/>
        <w:rPr>
          <w:rFonts w:ascii="Calibri" w:eastAsia="Calibri" w:hAnsi="Calibri"/>
          <w:sz w:val="24"/>
          <w:szCs w:val="24"/>
          <w:lang w:eastAsia="en-US"/>
        </w:rPr>
      </w:pPr>
      <w:r w:rsidRPr="00BC5E8B">
        <w:rPr>
          <w:rFonts w:ascii="Calibri" w:eastAsia="Calibri" w:hAnsi="Calibri"/>
          <w:position w:val="-10"/>
          <w:sz w:val="24"/>
          <w:szCs w:val="24"/>
          <w:lang w:eastAsia="en-US"/>
        </w:rPr>
        <w:object w:dxaOrig="3560" w:dyaOrig="320">
          <v:shape id="_x0000_i1029" type="#_x0000_t75" style="width:177.75pt;height:15.75pt" o:ole="">
            <v:imagedata r:id="rId16" o:title=""/>
          </v:shape>
          <o:OLEObject Type="Embed" ProgID="Equation.3" ShapeID="_x0000_i1029" DrawAspect="Content" ObjectID="_1517216825" r:id="rId17"/>
        </w:object>
      </w:r>
    </w:p>
    <w:p w:rsidR="00CA40A5" w:rsidRPr="00BC5E8B" w:rsidRDefault="00CA40A5" w:rsidP="00CA40A5">
      <w:pPr>
        <w:numPr>
          <w:ilvl w:val="1"/>
          <w:numId w:val="1"/>
        </w:numPr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E8B">
        <w:rPr>
          <w:rFonts w:eastAsia="Calibri"/>
          <w:sz w:val="24"/>
          <w:szCs w:val="24"/>
          <w:lang w:eastAsia="en-US"/>
        </w:rPr>
        <w:t xml:space="preserve">Расчёт значения </w:t>
      </w:r>
      <w:proofErr w:type="spellStart"/>
      <w:proofErr w:type="gramStart"/>
      <w:r w:rsidRPr="00BC5E8B">
        <w:rPr>
          <w:rFonts w:eastAsia="Calibri"/>
          <w:sz w:val="24"/>
          <w:szCs w:val="24"/>
          <w:lang w:eastAsia="en-US"/>
        </w:rPr>
        <w:t>Ст</w:t>
      </w:r>
      <w:proofErr w:type="spellEnd"/>
      <w:proofErr w:type="gramEnd"/>
      <w:r w:rsidRPr="00BC5E8B">
        <w:rPr>
          <w:rFonts w:eastAsia="Calibri"/>
          <w:sz w:val="24"/>
          <w:szCs w:val="24"/>
          <w:lang w:eastAsia="en-US"/>
        </w:rPr>
        <w:t xml:space="preserve"> в рублях </w:t>
      </w:r>
      <w:r w:rsidRPr="00BC5E8B">
        <w:rPr>
          <w:rFonts w:eastAsia="Calibri"/>
          <w:b/>
          <w:sz w:val="24"/>
          <w:szCs w:val="24"/>
          <w:lang w:eastAsia="en-US"/>
        </w:rPr>
        <w:t>на каждого члена семьи</w:t>
      </w:r>
      <w:r w:rsidRPr="00BC5E8B">
        <w:rPr>
          <w:rFonts w:eastAsia="Calibri"/>
          <w:sz w:val="24"/>
          <w:szCs w:val="24"/>
          <w:lang w:eastAsia="en-US"/>
        </w:rPr>
        <w:t>, исходя из стоимости жилья на первичном рынке и нормы предоставления общей площади жилого помещения в расчете на семью из трёх и более человек:</w:t>
      </w:r>
    </w:p>
    <w:p w:rsidR="00CA40A5" w:rsidRPr="00BC5E8B" w:rsidRDefault="00CA40A5" w:rsidP="00CA40A5">
      <w:pPr>
        <w:spacing w:line="360" w:lineRule="auto"/>
        <w:ind w:left="567"/>
        <w:rPr>
          <w:rFonts w:ascii="Calibri" w:eastAsia="Calibri" w:hAnsi="Calibri"/>
          <w:sz w:val="24"/>
          <w:szCs w:val="24"/>
          <w:lang w:eastAsia="en-US"/>
        </w:rPr>
      </w:pPr>
      <w:proofErr w:type="gramStart"/>
      <w:r w:rsidRPr="00BC5E8B">
        <w:rPr>
          <w:rFonts w:ascii="Calibri" w:eastAsia="Calibri" w:hAnsi="Calibri"/>
          <w:sz w:val="24"/>
          <w:szCs w:val="24"/>
          <w:lang w:eastAsia="en-US"/>
        </w:rPr>
        <w:t>Пл</w:t>
      </w:r>
      <w:proofErr w:type="gramEnd"/>
      <w:r w:rsidRPr="00BC5E8B">
        <w:rPr>
          <w:rFonts w:ascii="Calibri" w:eastAsia="Calibri" w:hAnsi="Calibri"/>
          <w:sz w:val="24"/>
          <w:szCs w:val="24"/>
          <w:lang w:eastAsia="en-US"/>
        </w:rPr>
        <w:t>=18;</w:t>
      </w:r>
    </w:p>
    <w:p w:rsidR="00CA40A5" w:rsidRPr="00BC5E8B" w:rsidRDefault="00CA40A5" w:rsidP="00CA40A5">
      <w:pPr>
        <w:spacing w:line="360" w:lineRule="auto"/>
        <w:ind w:left="567"/>
        <w:rPr>
          <w:rFonts w:ascii="Calibri" w:eastAsia="Calibri" w:hAnsi="Calibri"/>
          <w:sz w:val="24"/>
          <w:szCs w:val="24"/>
          <w:lang w:eastAsia="en-US"/>
        </w:rPr>
      </w:pPr>
      <w:r w:rsidRPr="00BC5E8B">
        <w:rPr>
          <w:rFonts w:ascii="Calibri" w:eastAsia="Calibri" w:hAnsi="Calibri"/>
          <w:sz w:val="24"/>
          <w:szCs w:val="24"/>
          <w:lang w:eastAsia="en-US"/>
        </w:rPr>
        <w:t>Цс=67 100;</w:t>
      </w:r>
    </w:p>
    <w:p w:rsidR="00CA40A5" w:rsidRPr="00BC5E8B" w:rsidRDefault="00CA40A5" w:rsidP="00CA40A5">
      <w:pPr>
        <w:spacing w:line="360" w:lineRule="auto"/>
        <w:ind w:left="567"/>
        <w:rPr>
          <w:rFonts w:ascii="Calibri" w:eastAsia="Calibri" w:hAnsi="Calibri"/>
          <w:sz w:val="24"/>
          <w:szCs w:val="24"/>
          <w:lang w:eastAsia="en-US"/>
        </w:rPr>
      </w:pPr>
      <w:r w:rsidRPr="00BC5E8B">
        <w:rPr>
          <w:rFonts w:ascii="Calibri" w:eastAsia="Calibri" w:hAnsi="Calibri"/>
          <w:sz w:val="24"/>
          <w:szCs w:val="24"/>
          <w:lang w:eastAsia="en-US"/>
        </w:rPr>
        <w:t>Рк=0,8;</w:t>
      </w:r>
    </w:p>
    <w:p w:rsidR="00CA40A5" w:rsidRPr="00BC5E8B" w:rsidRDefault="00CA40A5" w:rsidP="00CA40A5">
      <w:pPr>
        <w:spacing w:line="360" w:lineRule="auto"/>
        <w:ind w:left="567"/>
        <w:rPr>
          <w:rFonts w:ascii="Calibri" w:eastAsia="Calibri" w:hAnsi="Calibri"/>
          <w:sz w:val="24"/>
          <w:szCs w:val="24"/>
          <w:lang w:eastAsia="en-US"/>
        </w:rPr>
      </w:pPr>
      <w:r w:rsidRPr="00BC5E8B">
        <w:rPr>
          <w:rFonts w:ascii="Calibri" w:eastAsia="Calibri" w:hAnsi="Calibri"/>
          <w:position w:val="-10"/>
          <w:sz w:val="24"/>
          <w:szCs w:val="24"/>
          <w:lang w:eastAsia="en-US"/>
        </w:rPr>
        <w:object w:dxaOrig="3560" w:dyaOrig="320">
          <v:shape id="_x0000_i1030" type="#_x0000_t75" style="width:177.75pt;height:15.75pt" o:ole="">
            <v:imagedata r:id="rId18" o:title=""/>
          </v:shape>
          <o:OLEObject Type="Embed" ProgID="Equation.3" ShapeID="_x0000_i1030" DrawAspect="Content" ObjectID="_1517216826" r:id="rId19"/>
        </w:object>
      </w:r>
    </w:p>
    <w:p w:rsidR="00B75E98" w:rsidRDefault="00784BAF"/>
    <w:sectPr w:rsidR="00B75E98" w:rsidSect="00B708A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C4D"/>
    <w:multiLevelType w:val="multilevel"/>
    <w:tmpl w:val="D2CC9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40A5"/>
    <w:rsid w:val="00030C21"/>
    <w:rsid w:val="004D1DA0"/>
    <w:rsid w:val="00784BAF"/>
    <w:rsid w:val="009122C1"/>
    <w:rsid w:val="00CA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0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CF7FAC5E4FC5662893B18DB0EA50F1544FB1A8079F71E545E5D42D1777CA8AF4766F5DBE1E3A67DF4DF9DKCC2N" TargetMode="Externa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F7FAC5E4FC5662893B18DB0EA50F1544FB1A8079F71E545E5D42D1777CA8AF4766F5DBE1E3A67DF4DF9DKCC2N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5165</Characters>
  <Application>Microsoft Office Word</Application>
  <DocSecurity>0</DocSecurity>
  <Lines>43</Lines>
  <Paragraphs>12</Paragraphs>
  <ScaleCrop>false</ScaleCrop>
  <Company>Microsoft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2016-02-17T09:20:00Z</dcterms:created>
  <dcterms:modified xsi:type="dcterms:W3CDTF">2016-02-17T09:20:00Z</dcterms:modified>
</cp:coreProperties>
</file>