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C21" w:rsidRPr="00DF0C21" w:rsidRDefault="002F18D8" w:rsidP="00DF0C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Размещение социальной рекламы в сети Интернет</w:t>
      </w:r>
    </w:p>
    <w:p w:rsidR="002F18D8" w:rsidRPr="002F18D8" w:rsidRDefault="002F18D8" w:rsidP="002F18D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D8">
        <w:rPr>
          <w:rFonts w:ascii="Times New Roman" w:hAnsi="Times New Roman" w:cs="Times New Roman"/>
          <w:sz w:val="28"/>
          <w:szCs w:val="28"/>
        </w:rPr>
        <w:fldChar w:fldCharType="begin"/>
      </w:r>
      <w:r w:rsidRPr="002F18D8">
        <w:rPr>
          <w:rFonts w:ascii="Times New Roman" w:hAnsi="Times New Roman" w:cs="Times New Roman"/>
          <w:sz w:val="28"/>
          <w:szCs w:val="28"/>
        </w:rPr>
        <w:instrText xml:space="preserve"> HYPERLINK "http://www.consultant.ru/document/cons_doc_LAW_383362/" </w:instrText>
      </w:r>
      <w:r w:rsidRPr="002F18D8">
        <w:rPr>
          <w:rFonts w:ascii="Times New Roman" w:hAnsi="Times New Roman" w:cs="Times New Roman"/>
          <w:sz w:val="28"/>
          <w:szCs w:val="28"/>
        </w:rPr>
        <w:fldChar w:fldCharType="separate"/>
      </w:r>
      <w:r w:rsidRPr="002F18D8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Федеральн</w:t>
      </w:r>
      <w:r w:rsidRPr="002F18D8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ы</w:t>
      </w:r>
      <w:r w:rsidRPr="002F18D8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м закон</w:t>
      </w:r>
      <w:r w:rsidRPr="002F18D8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ом</w:t>
      </w:r>
      <w:r w:rsidRPr="002F18D8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от 30.04.2021 N124-ФЗ </w:t>
      </w:r>
      <w:bookmarkStart w:id="0" w:name="_GoBack"/>
      <w:bookmarkEnd w:id="0"/>
      <w:r w:rsidRPr="002F18D8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внесены изменения в</w:t>
      </w:r>
      <w:r w:rsidRPr="002F18D8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Федеральный закон «О рекламе».</w:t>
      </w:r>
      <w:r w:rsidRPr="002F18D8">
        <w:rPr>
          <w:rFonts w:ascii="Times New Roman" w:hAnsi="Times New Roman" w:cs="Times New Roman"/>
          <w:sz w:val="28"/>
          <w:szCs w:val="28"/>
        </w:rPr>
        <w:fldChar w:fldCharType="end"/>
      </w:r>
    </w:p>
    <w:p w:rsidR="002F18D8" w:rsidRPr="002F18D8" w:rsidRDefault="002F18D8" w:rsidP="002F18D8">
      <w:pPr>
        <w:pStyle w:val="a4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F18D8">
        <w:rPr>
          <w:rFonts w:ascii="Times New Roman" w:hAnsi="Times New Roman" w:cs="Times New Roman"/>
          <w:color w:val="333333"/>
          <w:sz w:val="28"/>
          <w:szCs w:val="28"/>
        </w:rPr>
        <w:t>Законодательно закреплены понятия «рекламная система», «оператор рекламной системы» и «прогнозные значения объемов распространения социальной рекламы в информационно-телекоммуникационной сети «Интернет».</w:t>
      </w:r>
    </w:p>
    <w:p w:rsidR="002F18D8" w:rsidRPr="002F18D8" w:rsidRDefault="002F18D8" w:rsidP="002F18D8">
      <w:pPr>
        <w:pStyle w:val="a4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F18D8">
        <w:rPr>
          <w:rFonts w:ascii="Times New Roman" w:hAnsi="Times New Roman" w:cs="Times New Roman"/>
          <w:color w:val="333333"/>
          <w:sz w:val="28"/>
          <w:szCs w:val="28"/>
        </w:rPr>
        <w:t>Для обеспечения равных условий распространения социальной рекламы в сети Интернет в соответствии с требованиями, указанными в части 3 статьи 10 Федерального закона «О рекламе», Правительство РФ по представлению Мин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истерства цифрового развития, связи и массовых коммуникаций РФ  </w:t>
      </w:r>
      <w:r w:rsidRPr="002F18D8">
        <w:rPr>
          <w:rFonts w:ascii="Times New Roman" w:hAnsi="Times New Roman" w:cs="Times New Roman"/>
          <w:color w:val="333333"/>
          <w:sz w:val="28"/>
          <w:szCs w:val="28"/>
        </w:rPr>
        <w:t>определяет некоммерческую организацию, осуществляющую функции оператора социальной рекламы.</w:t>
      </w:r>
    </w:p>
    <w:p w:rsidR="002F18D8" w:rsidRPr="002F18D8" w:rsidRDefault="002F18D8" w:rsidP="002F18D8">
      <w:pPr>
        <w:pStyle w:val="a4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2F18D8">
        <w:rPr>
          <w:rFonts w:ascii="Times New Roman" w:hAnsi="Times New Roman" w:cs="Times New Roman"/>
          <w:color w:val="333333"/>
          <w:sz w:val="28"/>
          <w:szCs w:val="28"/>
        </w:rPr>
        <w:t xml:space="preserve">Определены полномочия оператора, который, в том числе, осуществляет сбор и учет сведений об объемах, о способах, формах и средствах распространения рекламы в сети Интернет </w:t>
      </w:r>
      <w:proofErr w:type="spellStart"/>
      <w:r w:rsidRPr="002F18D8">
        <w:rPr>
          <w:rFonts w:ascii="Times New Roman" w:hAnsi="Times New Roman" w:cs="Times New Roman"/>
          <w:color w:val="333333"/>
          <w:sz w:val="28"/>
          <w:szCs w:val="28"/>
        </w:rPr>
        <w:t>рекламораспространителями</w:t>
      </w:r>
      <w:proofErr w:type="spellEnd"/>
      <w:r w:rsidRPr="002F18D8">
        <w:rPr>
          <w:rFonts w:ascii="Times New Roman" w:hAnsi="Times New Roman" w:cs="Times New Roman"/>
          <w:color w:val="333333"/>
          <w:sz w:val="28"/>
          <w:szCs w:val="28"/>
        </w:rPr>
        <w:t>, владеющими сайтами, доступ к которым в течение суток составляет более ста тысяч пользователей на территории РФ, для формирования прогнозных значений объемов распространения социальной рекламы в сети Интернет, а также сбор и учет прогнозных значений объемов</w:t>
      </w:r>
      <w:proofErr w:type="gramEnd"/>
      <w:r w:rsidRPr="002F18D8">
        <w:rPr>
          <w:rFonts w:ascii="Times New Roman" w:hAnsi="Times New Roman" w:cs="Times New Roman"/>
          <w:color w:val="333333"/>
          <w:sz w:val="28"/>
          <w:szCs w:val="28"/>
        </w:rPr>
        <w:t xml:space="preserve"> распространения социальной рекламы в сети Интернет, </w:t>
      </w:r>
      <w:proofErr w:type="gramStart"/>
      <w:r w:rsidRPr="002F18D8">
        <w:rPr>
          <w:rFonts w:ascii="Times New Roman" w:hAnsi="Times New Roman" w:cs="Times New Roman"/>
          <w:color w:val="333333"/>
          <w:sz w:val="28"/>
          <w:szCs w:val="28"/>
        </w:rPr>
        <w:t>представляемых</w:t>
      </w:r>
      <w:proofErr w:type="gramEnd"/>
      <w:r w:rsidRPr="002F18D8">
        <w:rPr>
          <w:rFonts w:ascii="Times New Roman" w:hAnsi="Times New Roman" w:cs="Times New Roman"/>
          <w:color w:val="333333"/>
          <w:sz w:val="28"/>
          <w:szCs w:val="28"/>
        </w:rPr>
        <w:t xml:space="preserve"> такими </w:t>
      </w:r>
      <w:proofErr w:type="spellStart"/>
      <w:r w:rsidRPr="002F18D8">
        <w:rPr>
          <w:rFonts w:ascii="Times New Roman" w:hAnsi="Times New Roman" w:cs="Times New Roman"/>
          <w:color w:val="333333"/>
          <w:sz w:val="28"/>
          <w:szCs w:val="28"/>
        </w:rPr>
        <w:t>рекламораспространителями</w:t>
      </w:r>
      <w:proofErr w:type="spellEnd"/>
      <w:r w:rsidRPr="002F18D8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2F18D8" w:rsidRPr="002F18D8" w:rsidRDefault="002F18D8" w:rsidP="002F18D8">
      <w:pPr>
        <w:pStyle w:val="a4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F18D8">
        <w:rPr>
          <w:rFonts w:ascii="Times New Roman" w:hAnsi="Times New Roman" w:cs="Times New Roman"/>
          <w:color w:val="333333"/>
          <w:sz w:val="28"/>
          <w:szCs w:val="28"/>
        </w:rPr>
        <w:t>Оператор социальной рекламы не вправе взимать плату с рекламодателей за распространение в сети Интернет социальной рекламы.</w:t>
      </w:r>
    </w:p>
    <w:p w:rsidR="002F18D8" w:rsidRPr="002F18D8" w:rsidRDefault="002F18D8" w:rsidP="002F18D8">
      <w:pPr>
        <w:pStyle w:val="a4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F18D8">
        <w:rPr>
          <w:rFonts w:ascii="Times New Roman" w:hAnsi="Times New Roman" w:cs="Times New Roman"/>
          <w:color w:val="333333"/>
          <w:sz w:val="28"/>
          <w:szCs w:val="28"/>
        </w:rPr>
        <w:t>Социальная реклама, распространяемая в сети Интернет, должна содержать пометку «Социальная реклама», а также указание на рекламодателя социальной рекламы и на сайт, страницу сайта, содержащие информацию о рекламодателе социальной рекламы.</w:t>
      </w:r>
    </w:p>
    <w:p w:rsidR="002F18D8" w:rsidRPr="002F18D8" w:rsidRDefault="002F18D8" w:rsidP="002F18D8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F2178E" w:rsidRPr="00F2178E" w:rsidRDefault="00F2178E" w:rsidP="002F18D8">
      <w:pPr>
        <w:pStyle w:val="a4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F0C21" w:rsidRPr="00444AA7" w:rsidRDefault="00DF0C21" w:rsidP="00DF0C2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F518D" w:rsidRPr="00444AA7" w:rsidRDefault="009F518D" w:rsidP="00DF0C21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sectPr w:rsidR="009F518D" w:rsidRPr="00444AA7" w:rsidSect="00444AA7"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BF"/>
    <w:rsid w:val="000C14CC"/>
    <w:rsid w:val="000F7B31"/>
    <w:rsid w:val="001130BF"/>
    <w:rsid w:val="00175C0F"/>
    <w:rsid w:val="002F18D8"/>
    <w:rsid w:val="003F518E"/>
    <w:rsid w:val="00437C53"/>
    <w:rsid w:val="00444AA7"/>
    <w:rsid w:val="004618BF"/>
    <w:rsid w:val="00462EAC"/>
    <w:rsid w:val="00492D4C"/>
    <w:rsid w:val="00506599"/>
    <w:rsid w:val="005F3F41"/>
    <w:rsid w:val="008162A9"/>
    <w:rsid w:val="00843ED4"/>
    <w:rsid w:val="00866592"/>
    <w:rsid w:val="008B61D9"/>
    <w:rsid w:val="00981A27"/>
    <w:rsid w:val="009F518D"/>
    <w:rsid w:val="00D30EA5"/>
    <w:rsid w:val="00D53440"/>
    <w:rsid w:val="00DF0C21"/>
    <w:rsid w:val="00E96223"/>
    <w:rsid w:val="00EA41E7"/>
    <w:rsid w:val="00F2178E"/>
    <w:rsid w:val="00F241D2"/>
    <w:rsid w:val="00FB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1A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50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1A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8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81A27"/>
    <w:pPr>
      <w:spacing w:after="0" w:line="240" w:lineRule="auto"/>
    </w:pPr>
  </w:style>
  <w:style w:type="paragraph" w:customStyle="1" w:styleId="a5">
    <w:name w:val="Знак Знак Знак Знак"/>
    <w:basedOn w:val="a"/>
    <w:rsid w:val="000C14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6">
    <w:name w:val="Strong"/>
    <w:basedOn w:val="a0"/>
    <w:uiPriority w:val="22"/>
    <w:qFormat/>
    <w:rsid w:val="00DF0C21"/>
    <w:rPr>
      <w:b/>
      <w:bCs/>
    </w:rPr>
  </w:style>
  <w:style w:type="character" w:styleId="a7">
    <w:name w:val="Hyperlink"/>
    <w:basedOn w:val="a0"/>
    <w:uiPriority w:val="99"/>
    <w:semiHidden/>
    <w:unhideWhenUsed/>
    <w:rsid w:val="00DF0C21"/>
    <w:rPr>
      <w:color w:val="0000FF"/>
      <w:u w:val="single"/>
    </w:rPr>
  </w:style>
  <w:style w:type="paragraph" w:customStyle="1" w:styleId="155c28ddaed1396arevann">
    <w:name w:val="155c28ddaed1396arev_ann"/>
    <w:basedOn w:val="a"/>
    <w:rsid w:val="00DF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1A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50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1A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8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81A27"/>
    <w:pPr>
      <w:spacing w:after="0" w:line="240" w:lineRule="auto"/>
    </w:pPr>
  </w:style>
  <w:style w:type="paragraph" w:customStyle="1" w:styleId="a5">
    <w:name w:val="Знак Знак Знак Знак"/>
    <w:basedOn w:val="a"/>
    <w:rsid w:val="000C14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6">
    <w:name w:val="Strong"/>
    <w:basedOn w:val="a0"/>
    <w:uiPriority w:val="22"/>
    <w:qFormat/>
    <w:rsid w:val="00DF0C21"/>
    <w:rPr>
      <w:b/>
      <w:bCs/>
    </w:rPr>
  </w:style>
  <w:style w:type="character" w:styleId="a7">
    <w:name w:val="Hyperlink"/>
    <w:basedOn w:val="a0"/>
    <w:uiPriority w:val="99"/>
    <w:semiHidden/>
    <w:unhideWhenUsed/>
    <w:rsid w:val="00DF0C21"/>
    <w:rPr>
      <w:color w:val="0000FF"/>
      <w:u w:val="single"/>
    </w:rPr>
  </w:style>
  <w:style w:type="paragraph" w:customStyle="1" w:styleId="155c28ddaed1396arevann">
    <w:name w:val="155c28ddaed1396arev_ann"/>
    <w:basedOn w:val="a"/>
    <w:rsid w:val="00DF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OVM</dc:creator>
  <cp:keywords/>
  <dc:description/>
  <cp:lastModifiedBy>OVM</cp:lastModifiedBy>
  <cp:revision>25</cp:revision>
  <cp:lastPrinted>2021-05-10T09:33:00Z</cp:lastPrinted>
  <dcterms:created xsi:type="dcterms:W3CDTF">2020-03-18T06:52:00Z</dcterms:created>
  <dcterms:modified xsi:type="dcterms:W3CDTF">2021-05-10T09:40:00Z</dcterms:modified>
</cp:coreProperties>
</file>