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D3" w:rsidRPr="00EA3DD3" w:rsidRDefault="00EA3DD3" w:rsidP="00EA3DD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A3DD3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EA3DD3" w:rsidRPr="00EA3DD3" w:rsidRDefault="00EA3DD3" w:rsidP="00EA3DD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A3DD3">
        <w:rPr>
          <w:rFonts w:ascii="Times New Roman" w:hAnsi="Times New Roman" w:cs="Times New Roman"/>
          <w:bCs/>
          <w:sz w:val="20"/>
          <w:szCs w:val="20"/>
        </w:rPr>
        <w:t xml:space="preserve">к письму филиала ФГБУ «ФКП </w:t>
      </w:r>
      <w:proofErr w:type="spellStart"/>
      <w:r w:rsidRPr="00EA3DD3">
        <w:rPr>
          <w:rFonts w:ascii="Times New Roman" w:hAnsi="Times New Roman" w:cs="Times New Roman"/>
          <w:bCs/>
          <w:sz w:val="20"/>
          <w:szCs w:val="20"/>
        </w:rPr>
        <w:t>Росреестра</w:t>
      </w:r>
      <w:proofErr w:type="spellEnd"/>
      <w:r w:rsidRPr="00EA3DD3">
        <w:rPr>
          <w:rFonts w:ascii="Times New Roman" w:hAnsi="Times New Roman" w:cs="Times New Roman"/>
          <w:bCs/>
          <w:sz w:val="20"/>
          <w:szCs w:val="20"/>
        </w:rPr>
        <w:t>»</w:t>
      </w:r>
    </w:p>
    <w:p w:rsidR="00EA3DD3" w:rsidRPr="00EA3DD3" w:rsidRDefault="00EA3DD3" w:rsidP="00EA3DD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A3DD3">
        <w:rPr>
          <w:rFonts w:ascii="Times New Roman" w:hAnsi="Times New Roman" w:cs="Times New Roman"/>
          <w:bCs/>
          <w:sz w:val="20"/>
          <w:szCs w:val="20"/>
        </w:rPr>
        <w:t>по Ямало-Ненецкому автономному округу</w:t>
      </w:r>
    </w:p>
    <w:p w:rsidR="00EA3DD3" w:rsidRPr="00EA3DD3" w:rsidRDefault="00EA3DD3" w:rsidP="00EA3DD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A3DD3">
        <w:rPr>
          <w:rFonts w:ascii="Times New Roman" w:hAnsi="Times New Roman" w:cs="Times New Roman"/>
          <w:bCs/>
          <w:sz w:val="20"/>
          <w:szCs w:val="20"/>
        </w:rPr>
        <w:t>от  _</w:t>
      </w:r>
      <w:proofErr w:type="gramEnd"/>
      <w:r w:rsidRPr="00EA3DD3">
        <w:rPr>
          <w:rFonts w:ascii="Times New Roman" w:hAnsi="Times New Roman" w:cs="Times New Roman"/>
          <w:bCs/>
          <w:sz w:val="20"/>
          <w:szCs w:val="20"/>
        </w:rPr>
        <w:t>___________    №    ______________</w:t>
      </w:r>
    </w:p>
    <w:p w:rsidR="00EA3DD3" w:rsidRDefault="00EA3DD3" w:rsidP="00EA3DD3">
      <w:pPr>
        <w:spacing w:after="0"/>
        <w:jc w:val="right"/>
        <w:rPr>
          <w:b/>
          <w:bCs/>
        </w:rPr>
      </w:pPr>
    </w:p>
    <w:p w:rsidR="00EA3DD3" w:rsidRDefault="00EA3DD3" w:rsidP="001E3E7E">
      <w:pPr>
        <w:rPr>
          <w:b/>
          <w:bCs/>
        </w:rPr>
      </w:pPr>
    </w:p>
    <w:p w:rsidR="001E3E7E" w:rsidRDefault="001E3E7E" w:rsidP="00EA3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DD3">
        <w:rPr>
          <w:rFonts w:ascii="Times New Roman" w:hAnsi="Times New Roman" w:cs="Times New Roman"/>
          <w:b/>
          <w:bCs/>
          <w:sz w:val="24"/>
          <w:szCs w:val="24"/>
        </w:rPr>
        <w:t>Изменение разрешенного использования земельного участка без согласования</w:t>
      </w:r>
    </w:p>
    <w:p w:rsidR="00EA3DD3" w:rsidRPr="00EA3DD3" w:rsidRDefault="00EA3DD3" w:rsidP="00EA3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E7E" w:rsidRPr="00EA3DD3" w:rsidRDefault="001E3E7E" w:rsidP="00EA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DD3">
        <w:rPr>
          <w:rFonts w:ascii="Times New Roman" w:hAnsi="Times New Roman" w:cs="Times New Roman"/>
          <w:sz w:val="24"/>
          <w:szCs w:val="24"/>
        </w:rPr>
        <w:t>Для любого земельного участка на территории Российской Федерации установлен вид разрешенного использования (ВРИ): «для индивидуального жилищного строительства», «для ведения л</w:t>
      </w:r>
      <w:bookmarkStart w:id="0" w:name="_GoBack"/>
      <w:bookmarkEnd w:id="0"/>
      <w:r w:rsidRPr="00EA3DD3">
        <w:rPr>
          <w:rFonts w:ascii="Times New Roman" w:hAnsi="Times New Roman" w:cs="Times New Roman"/>
          <w:sz w:val="24"/>
          <w:szCs w:val="24"/>
        </w:rPr>
        <w:t>ичного подсобного хозяйства», «для садоводства» и пр. Эта характеристика позволяет определить, в каких целях он может использоваться. Но иногда возникают ситуации, когда ВРИ необходимо изменить. В некоторых случаях это можно сделать без согласования органов власти или органов местного самоуправления.</w:t>
      </w:r>
    </w:p>
    <w:p w:rsidR="001E3E7E" w:rsidRPr="00EA3DD3" w:rsidRDefault="001E3E7E" w:rsidP="00EA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DD3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земельных участков делится на основное, условно-разрешенное и вспомогательное. Правилами землепользования и застройки утверждены перечни ВРИ участков, расположенных в границах определенных территориальных зон. </w:t>
      </w:r>
    </w:p>
    <w:p w:rsidR="001E3E7E" w:rsidRPr="00EA3DD3" w:rsidRDefault="001E3E7E" w:rsidP="00EA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DD3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 могут самостоятельно, без дополнительного разрешения и согласования, выбрать основной и вспомогательный ВРИ, установленный для территориальной зоны, в которой расположен участок. Для изменения ВРИ на условно-разрешенный, в том числе, не предусмотренный правилами, необходимо разрешение, которые выдает глава местной администрации. </w:t>
      </w:r>
    </w:p>
    <w:p w:rsidR="001E3E7E" w:rsidRPr="00EA3DD3" w:rsidRDefault="001E3E7E" w:rsidP="00EA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DD3">
        <w:rPr>
          <w:rFonts w:ascii="Times New Roman" w:hAnsi="Times New Roman" w:cs="Times New Roman"/>
          <w:sz w:val="24"/>
          <w:szCs w:val="24"/>
        </w:rPr>
        <w:t xml:space="preserve">Заявление о кадастровом учете земельного участка в связи с изменением вида разрешенного использования необходимо направить в орган регистрации прав через многофункциональные центры. Их перечень доступен на сайте </w:t>
      </w:r>
      <w:hyperlink r:id="rId5" w:history="1">
        <w:r w:rsidRPr="00EA3D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МФЦ</w:t>
        </w:r>
      </w:hyperlink>
      <w:r w:rsidRPr="00EA3DD3">
        <w:rPr>
          <w:rFonts w:ascii="Times New Roman" w:hAnsi="Times New Roman" w:cs="Times New Roman"/>
          <w:sz w:val="24"/>
          <w:szCs w:val="24"/>
        </w:rPr>
        <w:t xml:space="preserve"> региона. Все необходимые для учета документы и сведения орган регистрации прав самостоятельно запросит в соответствующих органах, однако заявитель может по собственной инициативе вместе с заявлением представить письмо уполномоченного органа о территориальной зоне, в которой расположен земельный участок. </w:t>
      </w:r>
    </w:p>
    <w:p w:rsidR="00935502" w:rsidRDefault="00935502" w:rsidP="00EA3DD3">
      <w:pPr>
        <w:spacing w:after="0" w:line="240" w:lineRule="auto"/>
        <w:jc w:val="both"/>
      </w:pPr>
    </w:p>
    <w:sectPr w:rsidR="0093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32E00"/>
    <w:multiLevelType w:val="multilevel"/>
    <w:tmpl w:val="CAF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12"/>
    <w:rsid w:val="00191F12"/>
    <w:rsid w:val="001E3E7E"/>
    <w:rsid w:val="001F43D6"/>
    <w:rsid w:val="00935502"/>
    <w:rsid w:val="00E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29512B-AE62-447C-BC97-B1AEE6CD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66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fc-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3</cp:revision>
  <dcterms:created xsi:type="dcterms:W3CDTF">2018-09-20T04:19:00Z</dcterms:created>
  <dcterms:modified xsi:type="dcterms:W3CDTF">2018-10-13T04:36:00Z</dcterms:modified>
</cp:coreProperties>
</file>