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ИНФОРМАЦИЯ О ПРЕИМУЩЕСТВАХ ПОЛУЧЕНИЯ ГОСУДАРСТВЕННЫХ И МУНИЦИПАЛЬНЫХ УСЛУГ В ЭЛЕКТРОННОЙ ФОРМЕ В ОТЛИЧИ</w:t>
      </w:r>
      <w:proofErr w:type="gramStart"/>
      <w:r w:rsidRPr="004338A2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И</w:t>
      </w:r>
      <w:proofErr w:type="gramEnd"/>
      <w:r w:rsidRPr="004338A2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 ОТ ПОЛУЧЕНИЯ ТРАДИЦИОННЫМ СПОСОБОМ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Преимущества предоставления государственных услуг в электронной форме. Федеральным законом от 27 июля 2010 года № 210-ФЗ «Об организации предоставления государственных и муниципальных услуг» введено такое понятие как: предоставление государственных и муниципальных услуг в электронной форме, то есть предоставление услуг с использованием информационно-телекоммуникационных технологий, включая использование Единого портала государственных и муниципальных услуг </w:t>
      </w:r>
      <w:proofErr w:type="spellStart"/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begin"/>
      </w: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instrText xml:space="preserve"> HYPERLINK "http://www.gosuslugi.ru/" </w:instrText>
      </w: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separate"/>
      </w:r>
      <w:r w:rsidRPr="004338A2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http</w:t>
      </w:r>
      <w:proofErr w:type="spellEnd"/>
      <w:r w:rsidRPr="004338A2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://</w:t>
      </w:r>
      <w:proofErr w:type="spellStart"/>
      <w:r w:rsidRPr="004338A2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www.gosuslugi.ru</w:t>
      </w:r>
      <w:proofErr w:type="spellEnd"/>
      <w:r w:rsidRPr="004338A2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/</w:t>
      </w: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end"/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Преимущества получения государственных и муниципальных услуг в электронном виде заключаются </w:t>
      </w:r>
      <w:proofErr w:type="gramStart"/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</w:t>
      </w:r>
      <w:proofErr w:type="gramEnd"/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: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1. Доступности в получении информации, связанной с получением услуг. Перед подачей электронного заявления на Единый портал государственных и муниципальных услуг (далее - ЕПГУ) заявитель имеет возможность ознакомиться с порядком предоставления услуг и органами власти, ответственными за их исполнение.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2. </w:t>
      </w:r>
      <w:proofErr w:type="gramStart"/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Упрощении</w:t>
      </w:r>
      <w:proofErr w:type="gramEnd"/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процедур получения государственной и муниципальной услуги. Формы электронных заявлений на ЕПГУ максимально упрощены и понятны заявителям.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3. Информированности гражданина на каждом этапе работы по его заявлению. После обращения за государственными и муниципальными услугами через ЕПГУ заявитель получает уведомления о ходе оказания услуг в личный кабинет заявителя на ЕПГУ, на адрес электронной почты или мобильный телефон.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4. Возможности подачи заявления о предоставлении государственных и муниципальных услуг в удобное для заявителя время, из дома или офиса, используя при этом различные средства информационно-телекоммуникационных технологий: компьютер, ноутбук, планшет, мобильный телефон.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5. Ликвидации бюрократических проволочек вследствие внедрения системы электронного документооборота;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6. Снижение коррупционных рисков, возникающих при личном общении с государственными и муниципальными служащими.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Для того</w:t>
      </w:r>
      <w:proofErr w:type="gramStart"/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,</w:t>
      </w:r>
      <w:proofErr w:type="gramEnd"/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чтобы получить государственную и муниципальную услуг в электронной форме, нужно зарегистрироваться на ЕПГУ!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gramStart"/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Единый портал государственных и муниципальных услуг - это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  <w:proofErr w:type="gramEnd"/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Как получить государственную и муниципальную услугу в электронном виде?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Для начала нужно определиться с «Вашим местоположением» на ЕПГУ.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граждане или юридические лица.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gramStart"/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Во вкладке «По ведомствам» государственные и муниципальные услуги классифицированы по ряду признаков: по ведомствам, по жизненным ситуациям, по категориям пользователей, по популярности – частоте заказа услуги) и представлены в виде каталога.</w:t>
      </w:r>
      <w:proofErr w:type="gramEnd"/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Кроме того организован поиск услуг, организаций, документов и форм по ключевым словам.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Ваша задача: выбрать нужную Вам услугу и следовать инструкциям.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lastRenderedPageBreak/>
        <w:t>Каждая услуга имеет информационную карточку, с которой требуется внимательно ознакомиться, она содержит: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наименование услуги;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наименование органа государственной власти или органа местного самоуправления, предоставляющего услугу;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категории заявителей, которым предоставляется услуга;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необходимые документы, подлежащие предоставлению заявителем для получения услуги, способы получения документов заявителями и порядок их предоставления с указанием услуг, в результате предоставления которых могут быть получены такие документы;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сведения о стоимости и порядке оплаты;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результат предоставления услуги;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сроки предоставления услуги;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основания для приостановления услуги или отказа в ее предоставлении;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информация о месте предоставления услуги;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контакты для получения дополнительной информации (телефоны органа государственной власти или органа местного самоуправления, ответственного за предоставление услуги);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формы заявлений и иных документов, заполнение которых необходимо заявителем для получения государственной или муниципальной услуги в электронном виде.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По окончании оформления заявления нажать кнопку «Готово» и информационные системы обеспечат исполнение обращения в автоматическом режиме.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Отправив заявление на услугу, Вы можете в «Личном кабинете» по номеру документа отследить статус своего обращения.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После выполнения заявителем пошаговых действий на портале, специалист получит заявление и отсканированные копии документов, проверит правильность заполнения заявления и полноту пакета документов для получения услуги. Информацию о принятом решении, назначенной дате и времени приема, заявитель получит в виде письма на электронный адрес, указанный при регистрации на портале и в Личный кабинет, зарегистрированный на портале.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Для предоставления услуги заявитель должен прийти на приём в указанное время с оригиналами документов. Тем самым, гражданин, предварительно подготовившись к приёму, придя в назначенное время, без очереди, сократит до одного количество обращений в орган социальной защиты населения, а также сократит время нахождения на приёме у специалиста.</w:t>
      </w:r>
    </w:p>
    <w:p w:rsidR="004338A2" w:rsidRPr="004338A2" w:rsidRDefault="004338A2" w:rsidP="004338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338A2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Воспользуйтесь Единым порталом государственных и муниципальных услуг! Убедитесь сами насколько это удобно! </w:t>
      </w:r>
    </w:p>
    <w:p w:rsidR="000E0D94" w:rsidRPr="004338A2" w:rsidRDefault="000E0D94" w:rsidP="004338A2">
      <w:bookmarkStart w:id="0" w:name="_GoBack"/>
      <w:bookmarkEnd w:id="0"/>
    </w:p>
    <w:sectPr w:rsidR="000E0D94" w:rsidRPr="004338A2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B51E3"/>
    <w:multiLevelType w:val="multilevel"/>
    <w:tmpl w:val="79DE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097108"/>
    <w:rsid w:val="000E0D94"/>
    <w:rsid w:val="00321A6D"/>
    <w:rsid w:val="004016DB"/>
    <w:rsid w:val="00411199"/>
    <w:rsid w:val="004338A2"/>
    <w:rsid w:val="0047227C"/>
    <w:rsid w:val="00552431"/>
    <w:rsid w:val="005842A0"/>
    <w:rsid w:val="005912FF"/>
    <w:rsid w:val="0062304E"/>
    <w:rsid w:val="0065244D"/>
    <w:rsid w:val="006D7781"/>
    <w:rsid w:val="00764235"/>
    <w:rsid w:val="008215BE"/>
    <w:rsid w:val="008756DE"/>
    <w:rsid w:val="008A3341"/>
    <w:rsid w:val="00942741"/>
    <w:rsid w:val="00952F4A"/>
    <w:rsid w:val="009A3546"/>
    <w:rsid w:val="00A01FC6"/>
    <w:rsid w:val="00A021D8"/>
    <w:rsid w:val="00C25F9B"/>
    <w:rsid w:val="00C96D73"/>
    <w:rsid w:val="00F10FC3"/>
    <w:rsid w:val="00F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2021-06-07T20:35:00Z</dcterms:created>
  <dcterms:modified xsi:type="dcterms:W3CDTF">2021-06-07T20:35:00Z</dcterms:modified>
</cp:coreProperties>
</file>