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Правовой основой оказания бесплатной юридической помощи на территории Ямало-Ненецкого автономного округа в рамках государственной системы бесплатной юридической помощи является </w:t>
      </w:r>
      <w:r>
        <w:rPr>
          <w:rStyle w:val="a8"/>
          <w:rFonts w:ascii="Tahoma" w:hAnsi="Tahoma" w:cs="Tahoma"/>
          <w:color w:val="1D435A"/>
          <w:sz w:val="20"/>
          <w:szCs w:val="20"/>
        </w:rPr>
        <w:t>Федеральный закон от 21.11.2011 года № 324-ФЗ «О бесплатной юридической помощи в Российской Федерации», Закон Ямало-Ненецкого автономного округа от 24.05.2012 № 23-ЗАО «Об обеспечении граждан бесплатной юридической помощью в Ямало-Ненецком автономном округе», постановление Правительства Ямало-Ненецкого автономного округа от 26.06.2012 № 480-П «Об утверждении Порядка взаимодействия участников государственной системы бесплатной юридической помощи в Ямало-Ненецком автономном округе, постановление Правительства Ямало-Ненецкого автономного округа от 03.08.2012 № 629-П «Об утверждении Порядка принятия решений об оказании в экстренных случаях бесплатной юридической помощи гражданам, оказавшимся в трудной жизненной ситуации»,</w:t>
      </w:r>
      <w:r>
        <w:rPr>
          <w:rFonts w:ascii="Tahoma" w:hAnsi="Tahoma" w:cs="Tahoma"/>
          <w:color w:val="1D435A"/>
          <w:sz w:val="20"/>
          <w:szCs w:val="20"/>
        </w:rPr>
        <w:t> иные нормативные правовые акты Российской Федерации и Ямало-Ненецкого автономного округа в сфере предоставления мер социальной поддержки отдельным категориям граждан.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Style w:val="a6"/>
          <w:rFonts w:ascii="Tahoma" w:hAnsi="Tahoma" w:cs="Tahoma"/>
          <w:color w:val="1D435A"/>
          <w:sz w:val="20"/>
          <w:szCs w:val="20"/>
        </w:rPr>
        <w:t>Участниками государственной системы бесплатной юридической помощи в автономном округе являются:</w:t>
      </w:r>
    </w:p>
    <w:p w:rsidR="002D4C08" w:rsidRDefault="002D4C08" w:rsidP="002D4C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Style w:val="a8"/>
          <w:rFonts w:ascii="Tahoma" w:hAnsi="Tahoma" w:cs="Tahoma"/>
          <w:color w:val="1D435A"/>
          <w:sz w:val="20"/>
          <w:szCs w:val="20"/>
        </w:rPr>
        <w:t>Федеральные органы исполнительной власти;</w:t>
      </w:r>
    </w:p>
    <w:p w:rsidR="002D4C08" w:rsidRDefault="002D4C08" w:rsidP="002D4C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Style w:val="a8"/>
          <w:rFonts w:ascii="Tahoma" w:hAnsi="Tahoma" w:cs="Tahoma"/>
          <w:color w:val="1D435A"/>
          <w:sz w:val="20"/>
          <w:szCs w:val="20"/>
        </w:rPr>
        <w:t>Исполнительные органы государственной власти автономного округа;</w:t>
      </w:r>
    </w:p>
    <w:p w:rsidR="002D4C08" w:rsidRDefault="002D4C08" w:rsidP="002D4C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Style w:val="a8"/>
          <w:rFonts w:ascii="Tahoma" w:hAnsi="Tahoma" w:cs="Tahoma"/>
          <w:color w:val="1D435A"/>
          <w:sz w:val="20"/>
          <w:szCs w:val="20"/>
        </w:rPr>
        <w:t>Государственные учреждения автономного округа, подведомственные исполнительным органам государственной власти автономного округа;</w:t>
      </w:r>
    </w:p>
    <w:p w:rsidR="002D4C08" w:rsidRDefault="002D4C08" w:rsidP="002D4C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Style w:val="a8"/>
          <w:rFonts w:ascii="Tahoma" w:hAnsi="Tahoma" w:cs="Tahoma"/>
          <w:color w:val="1D435A"/>
          <w:sz w:val="20"/>
          <w:szCs w:val="20"/>
        </w:rPr>
        <w:t>Органы управления государственных внебюджетных фондов; Государственное юридическое бюро автономного округа;</w:t>
      </w:r>
    </w:p>
    <w:p w:rsidR="002D4C08" w:rsidRDefault="002D4C08" w:rsidP="002D4C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Style w:val="a8"/>
          <w:rFonts w:ascii="Tahoma" w:hAnsi="Tahoma" w:cs="Tahoma"/>
          <w:color w:val="1D435A"/>
          <w:sz w:val="20"/>
          <w:szCs w:val="20"/>
        </w:rPr>
        <w:t>Адвокаты, являющиеся участниками государственной системы бесплатной юридической помощи в соответствии со списком на предшествующий год, представленным Адвокатской палатой Ямало-Ненецкого автономного округа.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 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Style w:val="a6"/>
          <w:rFonts w:ascii="Tahoma" w:hAnsi="Tahoma" w:cs="Tahoma"/>
          <w:color w:val="1D435A"/>
          <w:sz w:val="20"/>
          <w:szCs w:val="20"/>
        </w:rPr>
        <w:t>Получателями государственной услуги являются проживающие на территории Ямало-Ненецкого автономного округа:</w:t>
      </w:r>
    </w:p>
    <w:p w:rsidR="002D4C08" w:rsidRDefault="002D4C08" w:rsidP="002D4C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граждане, среднедушевой доход семей которых ниже величины прожиточного минимума, установленного в Ямало-Ненецком автономном округе, либо одиноко проживающие граждане, доходы которых ниже величины прожиточного минимума (малоимущие граждане);</w:t>
      </w:r>
    </w:p>
    <w:p w:rsidR="002D4C08" w:rsidRDefault="002D4C08" w:rsidP="002D4C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инвалиды I и II группы;</w:t>
      </w:r>
    </w:p>
    <w:p w:rsidR="002D4C08" w:rsidRDefault="002D4C08" w:rsidP="002D4C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ветераны Великой Отечественной войны, Герои Российской Федерации, Герои Советского Союза, Герои Социалистического Труда;</w:t>
      </w:r>
    </w:p>
    <w:p w:rsidR="002D4C08" w:rsidRDefault="002D4C08" w:rsidP="002D4C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дети-инвалиды, дети-сироты, дети,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2D4C08" w:rsidRDefault="002D4C08" w:rsidP="002D4C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граждане пожилого возраста и инвалиды, проживающие в стационарных учреждениях социального обслуживания;</w:t>
      </w:r>
    </w:p>
    <w:p w:rsidR="002D4C08" w:rsidRDefault="002D4C08" w:rsidP="002D4C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</w:t>
      </w:r>
      <w:r>
        <w:rPr>
          <w:rFonts w:ascii="Tahoma" w:hAnsi="Tahoma" w:cs="Tahoma"/>
          <w:color w:val="1D435A"/>
          <w:sz w:val="20"/>
          <w:szCs w:val="20"/>
        </w:rPr>
        <w:lastRenderedPageBreak/>
        <w:t>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2D4C08" w:rsidRDefault="002D4C08" w:rsidP="002D4C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лица, страдающие психическими расстройствами, при оказании им психиатрической помощи, за исключением случаев, когда по имеющимся данным обследуемый совершает действия, дающие основания предполагать наличие у него тяжелого психического расстройства, которое обусловливает его непосредственную опасность для себя или окружающих, или если обследование или лечение данного лица возможны только в стационарных условиях, а психическое расстройство является тяжелым и обусловливает его непосредственную опасность для себя или окружающих;</w:t>
      </w:r>
    </w:p>
    <w:p w:rsidR="002D4C08" w:rsidRDefault="002D4C08" w:rsidP="002D4C0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2D4C08" w:rsidRDefault="002D4C08" w:rsidP="002D4C0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граждане, не способные к самообслуживанию в связи с преклонным возрастом, болезнью, инвалидностью, не имеющие родственников, которые могут обеспечить им помощь и уход, если среднедушевой доход этих граждан ниже величины прожиточного минимума на душу населения, установленного в автономном округе;</w:t>
      </w:r>
    </w:p>
    <w:p w:rsidR="002D4C08" w:rsidRDefault="002D4C08" w:rsidP="002D4C0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граждане, находящиеся в трудной жизненной ситуации в связи с безработицей, стихийными бедствиями, катастрофами, пострадавшие в результате вооруженных и межэтнических конфликтов;</w:t>
      </w:r>
    </w:p>
    <w:p w:rsidR="002D4C08" w:rsidRDefault="002D4C08" w:rsidP="002D4C0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несовершеннолетние дети и семьи с несовершеннолетними детьми, находящиеся в трудной жизненной ситуации;</w:t>
      </w:r>
    </w:p>
    <w:p w:rsidR="002D4C08" w:rsidRDefault="002D4C08" w:rsidP="002D4C0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участники и инвалиды Великой Отечественной войны и приравненные к ним категорий граждан;</w:t>
      </w:r>
    </w:p>
    <w:p w:rsidR="002D4C08" w:rsidRDefault="002D4C08" w:rsidP="002D4C0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вдовы (вдовцы) погибших (умерших) инвалидов или участников Великой Отечественной войны, не вступивших в повторный брак;</w:t>
      </w:r>
    </w:p>
    <w:p w:rsidR="002D4C08" w:rsidRDefault="002D4C08" w:rsidP="002D4C0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</w:t>
      </w:r>
    </w:p>
    <w:p w:rsidR="002D4C08" w:rsidRDefault="002D4C08" w:rsidP="002D4C0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инвалиды боевых действий;</w:t>
      </w:r>
    </w:p>
    <w:p w:rsidR="002D4C08" w:rsidRDefault="002D4C08" w:rsidP="002D4C0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лица, награжденные знаком "Жителю блокадного Ленинграда";</w:t>
      </w:r>
    </w:p>
    <w:p w:rsidR="002D4C08" w:rsidRDefault="002D4C08" w:rsidP="002D4C0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лица, проживавшие во время Великой Отечественной войны на территории СССР, которые на время окончания Великой Отечественной войны (09 мая 1945 года) не достигли возраста 18 лет;</w:t>
      </w:r>
    </w:p>
    <w:p w:rsidR="002D4C08" w:rsidRDefault="002D4C08" w:rsidP="002D4C0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родители погибших (умерших) участников вооруженных конфликтов;</w:t>
      </w:r>
    </w:p>
    <w:p w:rsidR="002D4C08" w:rsidRDefault="002D4C08" w:rsidP="002D4C0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инвалиды в объеме реабилитационных мероприятий, предусмотренных индивидуальной программой их реабилитации;</w:t>
      </w:r>
    </w:p>
    <w:p w:rsidR="002D4C08" w:rsidRDefault="002D4C08" w:rsidP="002D4C0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выпускники учреждений для детей-сирот и детей, оставшихся без попечения родителей, в течение трех лет с момента окончания указанного учреждения;</w:t>
      </w:r>
    </w:p>
    <w:p w:rsidR="002D4C08" w:rsidRDefault="002D4C08" w:rsidP="002D4C0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граждане, нуждающиеся в бесплатной юридической помощи в экстренных случаях в связи с оказанием в трудной жизненной ситуации в соответствии с Порядком принятия решений об оказании в экстренных случаях бесплатной юридической помощи гражданам, оказавшимся в трудной жизненной ситуации, утвержденным постановлением Правительства ЯНАО от 03.08.2012 № 629-П.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Style w:val="a8"/>
          <w:rFonts w:ascii="Tahoma" w:hAnsi="Tahoma" w:cs="Tahoma"/>
          <w:b/>
          <w:bCs/>
          <w:color w:val="1D435A"/>
          <w:sz w:val="20"/>
          <w:szCs w:val="20"/>
        </w:rPr>
        <w:t>Из пункта 2 настоящего Порядка: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Style w:val="a8"/>
          <w:rFonts w:ascii="Tahoma" w:hAnsi="Tahoma" w:cs="Tahoma"/>
          <w:b/>
          <w:bCs/>
          <w:color w:val="1D435A"/>
          <w:sz w:val="20"/>
          <w:szCs w:val="20"/>
        </w:rPr>
        <w:lastRenderedPageBreak/>
        <w:t>Трудная жизненная ситуация</w:t>
      </w:r>
      <w:r>
        <w:rPr>
          <w:rFonts w:ascii="Tahoma" w:hAnsi="Tahoma" w:cs="Tahoma"/>
          <w:color w:val="1D435A"/>
          <w:sz w:val="20"/>
          <w:szCs w:val="20"/>
        </w:rPr>
        <w:t> 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одиночество), которую он не может преодолеть самостоятельно;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Style w:val="a6"/>
          <w:rFonts w:ascii="Tahoma" w:hAnsi="Tahoma" w:cs="Tahoma"/>
          <w:i/>
          <w:iCs/>
          <w:color w:val="1D435A"/>
          <w:sz w:val="20"/>
          <w:szCs w:val="20"/>
        </w:rPr>
        <w:t>экстренный случай</w:t>
      </w:r>
      <w:r>
        <w:rPr>
          <w:rFonts w:ascii="Tahoma" w:hAnsi="Tahoma" w:cs="Tahoma"/>
          <w:color w:val="1D435A"/>
          <w:sz w:val="20"/>
          <w:szCs w:val="20"/>
        </w:rPr>
        <w:t> - случай, возникший в результате происшествий и обстоятельств, угрожающих жизни или здоровью гражданина и требующий немедленного оказания помощи (авария, пожар, опасное природное явление, катастрофа,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Style w:val="a8"/>
          <w:rFonts w:ascii="Tahoma" w:hAnsi="Tahoma" w:cs="Tahoma"/>
          <w:b/>
          <w:bCs/>
          <w:color w:val="1D435A"/>
          <w:sz w:val="20"/>
          <w:szCs w:val="20"/>
        </w:rPr>
        <w:t>Видами оказания бесплатной юридической помощи является:</w:t>
      </w:r>
    </w:p>
    <w:p w:rsidR="002D4C08" w:rsidRDefault="002D4C08" w:rsidP="002D4C0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правовое консультирование в устной и письменной форме;</w:t>
      </w:r>
    </w:p>
    <w:p w:rsidR="002D4C08" w:rsidRDefault="002D4C08" w:rsidP="002D4C0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составление заявлений, жалоб, ходатайств и других документов правового характера;</w:t>
      </w:r>
    </w:p>
    <w:p w:rsidR="002D4C08" w:rsidRDefault="002D4C08" w:rsidP="002D4C0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представление интересов гражданина в судах, государственных и муниципальных органах, организациях в случаях, установленных федеральными законами и законами субъектов Российской Федерации.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 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Федеральные органы исполнительной власти и подведомственные им учреждения, органы исполнительной власти Ямало-Ненецкого автономного округа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Федеральные органы исполнительной власти и подведомственные им учреждения, органы исполнительной власти Ямало-Ненецкого автономного округа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В случае обращения гражданина в исполнительные органы государственной власти автономного округа или подведомственные им учреждения, являющиеся участниками государственной системы бесплатной юридической помощи, с заявлением (обращением) об оказании бесплатной юридической помощи в видах, не предусмотренных компетенцией исполнительных органов государственной власти автономного округа и их подведомственных учреждений, указанное заявление (обращение) в течение 7 дней с момента регистрации направляется в государственное юридическое бюро или адвокату, осуществляющему свою деятельность по оказанию бесплатной юридической помощи на территории муниципального образования в автономном округе, в котором проживает гражданин, о чем в указанный срок сообщают гражданину, при направлении адвокату указывая фамилию, имя, отчество адвоката, которому направлено заявление (обращение), а также адрес адвокатского образования, в котором он осуществляет адвокатскую деятельность.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В случае обращения гражданина за бесплатной юридической помощью в юридическое бюро в автономном округе либо к адвокату вместе с заявлением об оказании бесплатной юридической помощи гражданин представляет паспорт или иной документ, удостоверяющий личность гражданина Российской Федерации, а также документ, подтверждающий отнесение его к одной из категорий, отнесенной к получателю государственной услуги. 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 xml:space="preserve">В случае, если обратившийся за бесплатной юридической помощью гражданин самостоятельно не представил документы, подтверждающие его отнесение к получателю государственной услуги, указанные </w:t>
      </w:r>
      <w:r>
        <w:rPr>
          <w:rFonts w:ascii="Tahoma" w:hAnsi="Tahoma" w:cs="Tahoma"/>
          <w:color w:val="1D435A"/>
          <w:sz w:val="20"/>
          <w:szCs w:val="20"/>
        </w:rPr>
        <w:lastRenderedPageBreak/>
        <w:t>документы запрашиваются участником государственной системы бесплатной юридической помощи в государственных органах, органах местного самоуправления и подведомственных им организациях, в распоряжении которых находятся указанные документы, в порядке, предусмотренном федеральным законодательством и законодательством автономного округа.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 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Style w:val="a8"/>
          <w:rFonts w:ascii="Tahoma" w:hAnsi="Tahoma" w:cs="Tahoma"/>
          <w:b/>
          <w:bCs/>
          <w:color w:val="1D435A"/>
          <w:sz w:val="20"/>
          <w:szCs w:val="20"/>
        </w:rPr>
        <w:t>Для получения бесплатной юридической помощи в экстренных случаях</w:t>
      </w:r>
      <w:r>
        <w:rPr>
          <w:rFonts w:ascii="Tahoma" w:hAnsi="Tahoma" w:cs="Tahoma"/>
          <w:color w:val="1D435A"/>
          <w:sz w:val="20"/>
          <w:szCs w:val="20"/>
        </w:rPr>
        <w:t> гражданин, оказавшийся в трудной жизненной ситуации, либо его опекун, попечитель, другой законный представитель обращается в государственное юридическое бюро или к адвокату, участвующему в государственной системе бесплатной юридической помощи, с заявлением об оказании бесплатной юридической помощи, предъявляет паспорт или иной документ, удостоверяющий личность, а также следующие документы:</w:t>
      </w:r>
    </w:p>
    <w:p w:rsidR="002D4C08" w:rsidRDefault="002D4C08" w:rsidP="002D4C0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копию паспорта либо иного документа, удостоверяющего личность;</w:t>
      </w:r>
    </w:p>
    <w:p w:rsidR="002D4C08" w:rsidRDefault="002D4C08" w:rsidP="002D4C0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копию справки медико-социальной экспертной комиссии (в случае наличия инвалидности);</w:t>
      </w:r>
    </w:p>
    <w:p w:rsidR="002D4C08" w:rsidRDefault="002D4C08" w:rsidP="002D4C0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копию медицинского заключения (справки), выданного гражданину по результатам проведенных медицинских освидетельствований, медицинских осмотров, диспансеризации, решений, принятых врачебной комиссией, а также в иных случаях, установленных действующим законодательством (в случае неспособности к самообслуживанию в связи с преклонным возрастом, наличия болезни);</w:t>
      </w:r>
    </w:p>
    <w:p w:rsidR="002D4C08" w:rsidRDefault="002D4C08" w:rsidP="002D4C0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копию документа, подтверждающего отсутствие родителей (единственного родителя) или невозможность воспитания ими несовершеннолетних, выданного органом опеки и попечительства (представляется детьми-сиротами и детьми, оставшимися без попечения родителей);</w:t>
      </w:r>
    </w:p>
    <w:p w:rsidR="002D4C08" w:rsidRDefault="002D4C08" w:rsidP="002D4C0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копию документа, подтверждающего нахождение гражданина на учете в органах и учреждениях системы профилактики безнадзорности и правонарушений несовершеннолетних (представляется гражданами, относящимися к указанной категории);</w:t>
      </w:r>
    </w:p>
    <w:p w:rsidR="002D4C08" w:rsidRDefault="002D4C08" w:rsidP="002D4C0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копию документа, подтверждающего совокупный доход семьи, в том числе копия справки о составе семьи (представляются малоимущими и одинокими гражданами);</w:t>
      </w:r>
    </w:p>
    <w:p w:rsidR="002D4C08" w:rsidRDefault="002D4C08" w:rsidP="002D4C0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копию справки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(представляется безработными);</w:t>
      </w:r>
    </w:p>
    <w:p w:rsidR="002D4C08" w:rsidRDefault="002D4C08" w:rsidP="002D4C0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копию   документа,   подтверждающего   отсутствие   постоянного   места   жительства (представляется гражданами, не имеющими постоянного места жительства);</w:t>
      </w:r>
    </w:p>
    <w:p w:rsidR="002D4C08" w:rsidRDefault="002D4C08" w:rsidP="002D4C0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копию документов, подтверждающих жестокое  обращение,  в  том   числе    копии  судебных постановлений, актов органов следствия, медицинских заключений и т.д. (представляются гражданами, подвергшимися насилию или жестокому обращению);</w:t>
      </w:r>
    </w:p>
    <w:p w:rsidR="002D4C08" w:rsidRDefault="002D4C08" w:rsidP="002D4C0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копию справки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Ямало-Ненецкому автономному округу о том, что заявитель (и члены его семьи) пострадали в результате стихийных бедствий, межнациональных конфликтов и войн, несчастных случаев (пожар, авария, катастрофа и т.д.).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 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Style w:val="a6"/>
          <w:rFonts w:ascii="Tahoma" w:hAnsi="Tahoma" w:cs="Tahoma"/>
          <w:i/>
          <w:iCs/>
          <w:color w:val="1D435A"/>
          <w:sz w:val="20"/>
          <w:szCs w:val="20"/>
        </w:rPr>
        <w:t>Государственное юридическое бюро автономного округа и адвокаты осуществляют правовое консультирование в устной и письменной форме граждан, являющихся получателями государственной услуги на территории Ямало-Ненецкого автономного округа, и составляют для них заявления, жалобы, ходатайства и другие документы правового характера в следующих случаях: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lastRenderedPageBreak/>
        <w:t>1) 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 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2)  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3) 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4)  защита прав потребителей (в части предоставления коммунальных услуг);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5)  отказ работодателя в заключении трудового договора, нарушающий гарантии,</w:t>
      </w:r>
      <w:r>
        <w:rPr>
          <w:rFonts w:ascii="Tahoma" w:hAnsi="Tahoma" w:cs="Tahoma"/>
          <w:color w:val="1D435A"/>
          <w:sz w:val="20"/>
          <w:szCs w:val="20"/>
        </w:rPr>
        <w:br/>
        <w:t>установленные Трудовым кодексом Российской Федерации, восстановление на работе, взыскание</w:t>
      </w:r>
      <w:r>
        <w:rPr>
          <w:rFonts w:ascii="Tahoma" w:hAnsi="Tahoma" w:cs="Tahoma"/>
          <w:color w:val="1D435A"/>
          <w:sz w:val="20"/>
          <w:szCs w:val="20"/>
        </w:rPr>
        <w:br/>
        <w:t>заработка, в том числе за время вынужденного прогула, компенсации морального вреда,</w:t>
      </w:r>
      <w:r>
        <w:rPr>
          <w:rFonts w:ascii="Tahoma" w:hAnsi="Tahoma" w:cs="Tahoma"/>
          <w:color w:val="1D435A"/>
          <w:sz w:val="20"/>
          <w:szCs w:val="20"/>
        </w:rPr>
        <w:br/>
        <w:t>причиненного неправомерными действиями (бездействием) работодателя;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6) признание гражданина безработным и установление пособия по безработице;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7) возмещение вреда, причиненного смертью кормильца, увечьем или иным повреждением</w:t>
      </w:r>
      <w:r>
        <w:rPr>
          <w:rFonts w:ascii="Tahoma" w:hAnsi="Tahoma" w:cs="Tahoma"/>
          <w:color w:val="1D435A"/>
          <w:sz w:val="20"/>
          <w:szCs w:val="20"/>
        </w:rPr>
        <w:br/>
        <w:t>здоровья, связанным с трудовой деятельностью;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8) предоставление мер социальной поддержки, оказание малоимущим гражданам</w:t>
      </w:r>
      <w:r>
        <w:rPr>
          <w:rFonts w:ascii="Tahoma" w:hAnsi="Tahoma" w:cs="Tahoma"/>
          <w:color w:val="1D435A"/>
          <w:sz w:val="20"/>
          <w:szCs w:val="20"/>
        </w:rPr>
        <w:br/>
        <w:t>государственной социальной помощи, предоставление субсидий на оплату жилого помещения и</w:t>
      </w:r>
      <w:r>
        <w:rPr>
          <w:rFonts w:ascii="Tahoma" w:hAnsi="Tahoma" w:cs="Tahoma"/>
          <w:color w:val="1D435A"/>
          <w:sz w:val="20"/>
          <w:szCs w:val="20"/>
        </w:rPr>
        <w:br/>
        <w:t>коммунальных услуг;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</w:t>
      </w:r>
      <w:r>
        <w:rPr>
          <w:rFonts w:ascii="Tahoma" w:hAnsi="Tahoma" w:cs="Tahoma"/>
          <w:color w:val="1D435A"/>
          <w:sz w:val="20"/>
          <w:szCs w:val="20"/>
        </w:rPr>
        <w:br/>
        <w:t>безработице, в связи с трудовым увечьем или профессиональным заболеванием, единовременного</w:t>
      </w:r>
      <w:r>
        <w:rPr>
          <w:rFonts w:ascii="Tahoma" w:hAnsi="Tahoma" w:cs="Tahoma"/>
          <w:color w:val="1D435A"/>
          <w:sz w:val="20"/>
          <w:szCs w:val="20"/>
        </w:rPr>
        <w:br/>
        <w:t>пособия при рождении ребенка, ежемесячного пособия по уходу за ребенком, социального пособия</w:t>
      </w:r>
      <w:r>
        <w:rPr>
          <w:rFonts w:ascii="Tahoma" w:hAnsi="Tahoma" w:cs="Tahoma"/>
          <w:color w:val="1D435A"/>
          <w:sz w:val="20"/>
          <w:szCs w:val="20"/>
        </w:rPr>
        <w:br/>
        <w:t>на погребение;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10) установление и оспаривание отцовства (материнства), взыскание алиментов;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11) реабилитация граждан, пострадавших от политических репрессий;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12) ограничение дееспособности;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13) обжалование нарушений прав и свобод граждан при оказании психиатрической помощи;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14) медико-социальная экспертиза и реабилитация инвалидов;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15)   обжалование во внесудебном порядке актов органов государственной власти, органов</w:t>
      </w:r>
      <w:r>
        <w:rPr>
          <w:rFonts w:ascii="Tahoma" w:hAnsi="Tahoma" w:cs="Tahoma"/>
          <w:color w:val="1D435A"/>
          <w:sz w:val="20"/>
          <w:szCs w:val="20"/>
        </w:rPr>
        <w:br/>
        <w:t>местного самоуправления и должностных лиц, определенных выше указанными случаями, по ниже</w:t>
      </w:r>
      <w:r>
        <w:rPr>
          <w:rFonts w:ascii="Tahoma" w:hAnsi="Tahoma" w:cs="Tahoma"/>
          <w:color w:val="1D435A"/>
          <w:sz w:val="20"/>
          <w:szCs w:val="20"/>
        </w:rPr>
        <w:br/>
        <w:t>указанным правовым вопросам.</w:t>
      </w:r>
    </w:p>
    <w:p w:rsidR="002D4C08" w:rsidRDefault="002D4C08" w:rsidP="002D4C08">
      <w:pPr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 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Style w:val="a6"/>
          <w:rFonts w:ascii="Tahoma" w:hAnsi="Tahoma" w:cs="Tahoma"/>
          <w:i/>
          <w:iCs/>
          <w:color w:val="1D435A"/>
          <w:sz w:val="20"/>
          <w:szCs w:val="20"/>
        </w:rPr>
        <w:t>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lastRenderedPageBreak/>
        <w:t>1) истцами и ответчиками при рассмотрении судами дел о:</w:t>
      </w:r>
    </w:p>
    <w:p w:rsidR="002D4C08" w:rsidRDefault="002D4C08" w:rsidP="002D4C0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расторжении, признании недействительными сделок с недвижимым имуществом, о государственной регистрации прав на недвижимое имущество и сделок с ним и об отказе в государственной регистрации таких прав (в случае, если квартира, жилой дом или их части являются единственным жилым помещением гражданина и его семьи);</w:t>
      </w:r>
    </w:p>
    <w:p w:rsidR="002D4C08" w:rsidRDefault="002D4C08" w:rsidP="002D4C0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признании права на жилое помещение, предоставлении жилого помещения по договору социального найма, расторжении и прекращении договора социального найма жилого помещения, выселении из жилого помещения (в случае, если квартира, жилой дом или их части являются единственным жилым помещением гражданина и его семьи);</w:t>
      </w:r>
    </w:p>
    <w:p w:rsidR="002D4C08" w:rsidRDefault="002D4C08" w:rsidP="002D4C0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признании и сохранении права собственности на земельный участок, права постоянного бессрочного пользования, а также пожизненного наследуемого владения земельным участком (в случае, если на спорном земельном участке или его части находятся жилой дом или его часть, являющиеся единственным жилым помещением гражданина и его семьи);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2) истцами (заявителями) при рассмотрении судами дел о:</w:t>
      </w:r>
    </w:p>
    <w:p w:rsidR="002D4C08" w:rsidRDefault="002D4C08" w:rsidP="002D4C0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а) взыскании алиментов;</w:t>
      </w:r>
    </w:p>
    <w:p w:rsidR="002D4C08" w:rsidRDefault="002D4C08" w:rsidP="002D4C0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б) возмещении вреда, причиненного смертью кормильца, увечьем или иным повреждением здоровья, связанным с трудовой деятельностью;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3) гражданами, в отношении которых судом рассматривается заявление о признании их недееспособными;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4) гражданами, пострадавшими от политических репрессий, - по вопросам, связанным с реабилитацией;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стационаре.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Style w:val="a6"/>
          <w:rFonts w:ascii="Tahoma" w:hAnsi="Tahoma" w:cs="Tahoma"/>
          <w:i/>
          <w:iCs/>
          <w:color w:val="1D435A"/>
          <w:sz w:val="20"/>
          <w:szCs w:val="20"/>
        </w:rPr>
        <w:t>В выше указанных случаях,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1) по вопросу, имеющему правовой характер;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2) по вопросу, который не получил ранее разрешения вступившим в законную силу судебным</w:t>
      </w:r>
      <w:r>
        <w:rPr>
          <w:rFonts w:ascii="Tahoma" w:hAnsi="Tahoma" w:cs="Tahoma"/>
          <w:color w:val="1D435A"/>
          <w:sz w:val="20"/>
          <w:szCs w:val="20"/>
        </w:rPr>
        <w:br/>
        <w:t>постановлением, принятым по спору между теми же сторонами, о том же предмете и по тем же</w:t>
      </w:r>
      <w:r>
        <w:rPr>
          <w:rFonts w:ascii="Tahoma" w:hAnsi="Tahoma" w:cs="Tahoma"/>
          <w:color w:val="1D435A"/>
          <w:sz w:val="20"/>
          <w:szCs w:val="20"/>
        </w:rPr>
        <w:br/>
        <w:t>основаниям:</w:t>
      </w:r>
    </w:p>
    <w:p w:rsidR="002D4C08" w:rsidRDefault="002D4C08" w:rsidP="002D4C0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а) решением (приговором) суда;</w:t>
      </w:r>
    </w:p>
    <w:p w:rsidR="002D4C08" w:rsidRDefault="002D4C08" w:rsidP="002D4C0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6)  определением суда о прекращении производства по делу в связи с принятием отказа истца от иска;</w:t>
      </w:r>
    </w:p>
    <w:p w:rsidR="002D4C08" w:rsidRDefault="002D4C08" w:rsidP="002D4C0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в) определением суда о прекращении производства по делу в связи с утверждением мирового соглашения;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3) по вопросу, по которому не имеется принятое по спору между теми же сторонами, о том же</w:t>
      </w:r>
      <w:r>
        <w:rPr>
          <w:rFonts w:ascii="Tahoma" w:hAnsi="Tahoma" w:cs="Tahoma"/>
          <w:color w:val="1D435A"/>
          <w:sz w:val="20"/>
          <w:szCs w:val="20"/>
        </w:rPr>
        <w:br/>
        <w:t>предмете и по тем же основаниям решение третейского суда, ставшее обязательным для сторон, за</w:t>
      </w:r>
      <w:r>
        <w:rPr>
          <w:rFonts w:ascii="Tahoma" w:hAnsi="Tahoma" w:cs="Tahoma"/>
          <w:color w:val="1D435A"/>
          <w:sz w:val="20"/>
          <w:szCs w:val="20"/>
        </w:rPr>
        <w:br/>
        <w:t>исключением случаев, если суд отказал в выдаче исполнительного листа на принудительное</w:t>
      </w:r>
      <w:r>
        <w:rPr>
          <w:rFonts w:ascii="Tahoma" w:hAnsi="Tahoma" w:cs="Tahoma"/>
          <w:color w:val="1D435A"/>
          <w:sz w:val="20"/>
          <w:szCs w:val="20"/>
        </w:rPr>
        <w:br/>
        <w:t>исполнение решения третейского суда.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Style w:val="a6"/>
          <w:rFonts w:ascii="Tahoma" w:hAnsi="Tahoma" w:cs="Tahoma"/>
          <w:i/>
          <w:iCs/>
          <w:color w:val="1D435A"/>
          <w:sz w:val="20"/>
          <w:szCs w:val="20"/>
        </w:rPr>
        <w:lastRenderedPageBreak/>
        <w:t>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2D4C08" w:rsidRDefault="002D4C08" w:rsidP="002D4C0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отсутствие у заявителя (гражданина) права на получение государственной услуги в соответствии с действующим законодательством;</w:t>
      </w:r>
    </w:p>
    <w:p w:rsidR="002D4C08" w:rsidRDefault="002D4C08" w:rsidP="002D4C0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обратился за бесплатной юридической помощью по вопросу, не имеющему правового характера;</w:t>
      </w:r>
    </w:p>
    <w:p w:rsidR="002D4C08" w:rsidRDefault="002D4C08" w:rsidP="002D4C08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2D4C08" w:rsidRDefault="002D4C08" w:rsidP="002D4C08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организацию, о чем выдается соответствующее заключение.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Style w:val="a6"/>
          <w:rFonts w:ascii="Tahoma" w:hAnsi="Tahoma" w:cs="Tahoma"/>
          <w:color w:val="1D435A"/>
          <w:sz w:val="20"/>
          <w:szCs w:val="20"/>
        </w:rPr>
        <w:t>Бесплатная юридическая помощь не оказывается гражданину если прокурор обратился в суд с заявлением в защиту прав, свобод и законных интересов этого гражданина.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 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Style w:val="a6"/>
          <w:rFonts w:ascii="Tahoma" w:hAnsi="Tahoma" w:cs="Tahoma"/>
          <w:i/>
          <w:iCs/>
          <w:color w:val="1D435A"/>
          <w:sz w:val="20"/>
          <w:szCs w:val="20"/>
        </w:rPr>
        <w:t>Информацию о порядке, сроках и процедурах предоставления государственной услуги можно получить:</w:t>
      </w:r>
    </w:p>
    <w:p w:rsidR="002D4C08" w:rsidRDefault="002D4C08" w:rsidP="002D4C08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в Департаменте по взаимодействию с федеральными органами государственной власти и мировой юстиции по адресу: 629008, Ямало-Ненецкий автономный округ, г. Салехард, ул.Матросова, д. 7, корп.1 </w:t>
      </w:r>
      <w:hyperlink r:id="rId6" w:history="1">
        <w:r>
          <w:rPr>
            <w:rStyle w:val="a7"/>
            <w:color w:val="5F5F5F"/>
            <w:sz w:val="20"/>
            <w:szCs w:val="20"/>
          </w:rPr>
          <w:t>http://dpv.yanao.ru/</w:t>
        </w:r>
      </w:hyperlink>
      <w:r>
        <w:rPr>
          <w:rFonts w:ascii="Tahoma" w:hAnsi="Tahoma" w:cs="Tahoma"/>
          <w:color w:val="1D435A"/>
          <w:sz w:val="20"/>
          <w:szCs w:val="20"/>
        </w:rPr>
        <w:t>;</w:t>
      </w:r>
    </w:p>
    <w:p w:rsidR="002D4C08" w:rsidRDefault="002D4C08" w:rsidP="002D4C08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в управлении «Государственное юридическое бюро» государственного казённого учреждения Ямало-Ненецкого автономного округа «Управление по обеспечению содействия федеральным органам государственной власти и деятельности мировых судей Ямало-Ненецкого автономного округа», непосредственно осуществляющем предоставление государственной услуги, по адресу: 629007, Ямало-Ненецкий автономный округ, г. Салехард, ул.Совхозная, д. 13, а также у специалистов управления «Государственное юридическое бюро», оказывающих бесплатную юридическую помощь в    муниципальных    образованиях    Ямало-Ненецкого    автономного     округа </w:t>
      </w:r>
      <w:hyperlink r:id="rId7" w:tgtFrame="_blank" w:history="1">
        <w:r>
          <w:rPr>
            <w:rStyle w:val="a7"/>
            <w:color w:val="5F5F5F"/>
            <w:sz w:val="20"/>
            <w:szCs w:val="20"/>
          </w:rPr>
          <w:t>http://dpv.yanao.ru/gku/about/free-legal-aid/</w:t>
        </w:r>
      </w:hyperlink>
      <w:r>
        <w:rPr>
          <w:rFonts w:ascii="Tahoma" w:hAnsi="Tahoma" w:cs="Tahoma"/>
          <w:color w:val="1D435A"/>
          <w:sz w:val="20"/>
          <w:szCs w:val="20"/>
        </w:rPr>
        <w:t> ;</w:t>
      </w:r>
    </w:p>
    <w:p w:rsidR="002D4C08" w:rsidRDefault="002D4C08" w:rsidP="002D4C08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в федеральных органах исполнительной власти и подведомственных им учреждениях, органах государственной власти Ямало-Ненецкого автономного округа и подведомственных им учреждениях, органах управления государственных внебюджетных фонах, органах местного самоуправления и у должностных лиц в соответствии с Федеральным законом от 21.11.2011 № 324-ФЗ «О бесплатной юридической помощи в Российской Федерации» и Законом Ямало-Ненецкого автономного округа от 24.05.2012 № 23-ЗАО «Об обеспечении граждан бесплатной юридической помощью в Ямало-Ненецком автономном округе»;</w:t>
      </w:r>
    </w:p>
    <w:p w:rsidR="002D4C08" w:rsidRDefault="002D4C08" w:rsidP="002D4C08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в негосударственной некоммерческой организации «Адвокатская палата Ямало-Ненецкого автономного округа» по адресу: 629008, Ямало-Ненецкий автономный округ, г. Салехард, ул.Губкина, д. 13, а также у адвокатов, являющихся участниками государственной системы бесплатной юридической помощи;</w:t>
      </w:r>
    </w:p>
    <w:p w:rsidR="002D4C08" w:rsidRDefault="002D4C08" w:rsidP="002D4C08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в электронном виде в информационно-коммуникационной сети Интернет на официальном сайте органов власти Ямало-Ненецкого автономного округа в разделе «Власть» - «Исполнительные органы власти» - «Департамент по взаимодействию с федеральными органами государственной власти и мировой юстиции Ямало-Ненецкого автономного округа» - «Подведомственные организации» - управление «Государственное юридическое бюро»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lastRenderedPageBreak/>
        <w:t>         ссылка: </w:t>
      </w:r>
      <w:hyperlink r:id="rId8" w:anchor="bc" w:history="1">
        <w:r>
          <w:rPr>
            <w:rStyle w:val="a7"/>
            <w:color w:val="5F5F5F"/>
            <w:sz w:val="20"/>
            <w:szCs w:val="20"/>
          </w:rPr>
          <w:t>http://правительство.янао.рф/power/iov/interaction_dep/subordinated_organizations/#bc</w:t>
        </w:r>
      </w:hyperlink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 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Style w:val="a6"/>
          <w:rFonts w:ascii="Tahoma" w:hAnsi="Tahoma" w:cs="Tahoma"/>
          <w:color w:val="1D435A"/>
          <w:sz w:val="20"/>
          <w:szCs w:val="20"/>
        </w:rPr>
        <w:t>Порядок оказания бесплатной юридической помощи на территории Ямало-Ненецкого автономного округа управлением «Государственное юридическое бюро» государственного казённого учреждения Ямало-Ненецкого автономного округа «Управление по обеспечению содействия федеральным органам государственной власти и деятельности мировых судей Ямало-Ненецкого автономного округа»  </w:t>
      </w:r>
      <w:hyperlink r:id="rId9" w:history="1">
        <w:r>
          <w:rPr>
            <w:rStyle w:val="a7"/>
            <w:b/>
            <w:bCs/>
            <w:color w:val="5F5F5F"/>
            <w:sz w:val="20"/>
            <w:szCs w:val="20"/>
          </w:rPr>
          <w:t>http://dpv.yanao.ru/gku/about/free-legal-aid/order/index.php?sphrase_id=321</w:t>
        </w:r>
      </w:hyperlink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   Незаконные действия (бездействие) федеральных органов исполнительной власти и подведомственных им учреждений, органов государственной власти Ямало-Ненецкого автономного округа и подведомственных им учреждений, органов управления государственных внебюджетных фондов, органов местного самоуправления и их должностных лиц обжалуются в порядке и в сроки, установленные федеральным законодательством, законодательством Ямало-Ненецкого автономного округа, иными нормативно-правовыми актами.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   Жалобу на незаконные действия (бездействие) должностных лиц управления «Государственное юридическое бюро» государственного казённого учреждения Ямало-Ненецкого автономного округа «Управление по обеспечению содействия федеральным органам государственной власти и деятельности мировых судей Ямало-Ненецкого автономного округа», оказывающих бесплатную юридическую помощь отдельным категориям граждан, можно направить по адресу: 629007, Ямало-Ненецкий автономный округ, г. Салехард, ул.Совхозная, д. 13, по электронной     почте    на    адрес:   </w:t>
      </w:r>
      <w:hyperlink r:id="rId10" w:history="1">
        <w:r>
          <w:rPr>
            <w:rStyle w:val="a7"/>
            <w:color w:val="5F5F5F"/>
            <w:sz w:val="20"/>
            <w:szCs w:val="20"/>
          </w:rPr>
          <w:t>urburo@gkuus.gov.yanao.ru</w:t>
        </w:r>
      </w:hyperlink>
      <w:r>
        <w:rPr>
          <w:rFonts w:ascii="Tahoma" w:hAnsi="Tahoma" w:cs="Tahoma"/>
          <w:color w:val="1D435A"/>
          <w:sz w:val="20"/>
          <w:szCs w:val="20"/>
        </w:rPr>
        <w:t>, либо    сообщить    по телефону   8(34922) 4-75-66.</w:t>
      </w:r>
    </w:p>
    <w:p w:rsidR="002D4C08" w:rsidRDefault="002D4C08" w:rsidP="002D4C08">
      <w:pPr>
        <w:pStyle w:val="a3"/>
        <w:shd w:val="clear" w:color="auto" w:fill="FFFFFF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   Жалобы граждан на действия (бездействие) адвокатов при оказании ими бесплатной юридической помощи рассматриваются в соответствии с Федеральным законом от 31.05.2002 года  № 63-ФЗ «Об адвокатской деятельности и адвокатуре в Российской Федерации».</w:t>
      </w:r>
    </w:p>
    <w:p w:rsidR="000E0D94" w:rsidRPr="002D4C08" w:rsidRDefault="000E0D94" w:rsidP="002D4C08">
      <w:bookmarkStart w:id="0" w:name="_GoBack"/>
      <w:bookmarkEnd w:id="0"/>
    </w:p>
    <w:sectPr w:rsidR="000E0D94" w:rsidRPr="002D4C08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635"/>
    <w:multiLevelType w:val="multilevel"/>
    <w:tmpl w:val="4D14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1434E"/>
    <w:multiLevelType w:val="multilevel"/>
    <w:tmpl w:val="7EFE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A4637"/>
    <w:multiLevelType w:val="multilevel"/>
    <w:tmpl w:val="F69A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B32A8"/>
    <w:multiLevelType w:val="multilevel"/>
    <w:tmpl w:val="172E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A6DB8"/>
    <w:multiLevelType w:val="multilevel"/>
    <w:tmpl w:val="0230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EA040A"/>
    <w:multiLevelType w:val="multilevel"/>
    <w:tmpl w:val="35AE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96BEE"/>
    <w:multiLevelType w:val="multilevel"/>
    <w:tmpl w:val="D3D0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6519AA"/>
    <w:multiLevelType w:val="multilevel"/>
    <w:tmpl w:val="9AA4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F644DE"/>
    <w:multiLevelType w:val="multilevel"/>
    <w:tmpl w:val="6CB0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691153"/>
    <w:multiLevelType w:val="multilevel"/>
    <w:tmpl w:val="AFD8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B7224"/>
    <w:multiLevelType w:val="multilevel"/>
    <w:tmpl w:val="267C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CE1DD0"/>
    <w:multiLevelType w:val="multilevel"/>
    <w:tmpl w:val="F774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847438"/>
    <w:multiLevelType w:val="multilevel"/>
    <w:tmpl w:val="C1A8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A61797"/>
    <w:multiLevelType w:val="multilevel"/>
    <w:tmpl w:val="5A2E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3A47D3"/>
    <w:multiLevelType w:val="multilevel"/>
    <w:tmpl w:val="5D94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2D3660"/>
    <w:multiLevelType w:val="multilevel"/>
    <w:tmpl w:val="60C2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596682"/>
    <w:multiLevelType w:val="multilevel"/>
    <w:tmpl w:val="9C3A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76710F"/>
    <w:multiLevelType w:val="multilevel"/>
    <w:tmpl w:val="4ECE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7A10F9"/>
    <w:multiLevelType w:val="multilevel"/>
    <w:tmpl w:val="8F90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DE57C6"/>
    <w:multiLevelType w:val="multilevel"/>
    <w:tmpl w:val="0018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290272"/>
    <w:multiLevelType w:val="multilevel"/>
    <w:tmpl w:val="DD0C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6E1F86"/>
    <w:multiLevelType w:val="multilevel"/>
    <w:tmpl w:val="3B32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FB0E0F"/>
    <w:multiLevelType w:val="multilevel"/>
    <w:tmpl w:val="0248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4C3C49"/>
    <w:multiLevelType w:val="multilevel"/>
    <w:tmpl w:val="E81C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B94982"/>
    <w:multiLevelType w:val="multilevel"/>
    <w:tmpl w:val="691A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8A620A"/>
    <w:multiLevelType w:val="multilevel"/>
    <w:tmpl w:val="A688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9042DF"/>
    <w:multiLevelType w:val="multilevel"/>
    <w:tmpl w:val="6FDC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F74244"/>
    <w:multiLevelType w:val="multilevel"/>
    <w:tmpl w:val="F1BA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6156B2"/>
    <w:multiLevelType w:val="multilevel"/>
    <w:tmpl w:val="5B7A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92590C"/>
    <w:multiLevelType w:val="multilevel"/>
    <w:tmpl w:val="CBF2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FE2C8B"/>
    <w:multiLevelType w:val="multilevel"/>
    <w:tmpl w:val="0548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402ED9"/>
    <w:multiLevelType w:val="multilevel"/>
    <w:tmpl w:val="CF58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7D3D8D"/>
    <w:multiLevelType w:val="multilevel"/>
    <w:tmpl w:val="3BAC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285304"/>
    <w:multiLevelType w:val="multilevel"/>
    <w:tmpl w:val="2492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153128"/>
    <w:multiLevelType w:val="multilevel"/>
    <w:tmpl w:val="217A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677D07"/>
    <w:multiLevelType w:val="multilevel"/>
    <w:tmpl w:val="85B6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6548DC"/>
    <w:multiLevelType w:val="multilevel"/>
    <w:tmpl w:val="A28A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CE0901"/>
    <w:multiLevelType w:val="multilevel"/>
    <w:tmpl w:val="440C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7A69A4"/>
    <w:multiLevelType w:val="multilevel"/>
    <w:tmpl w:val="0398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7E0621"/>
    <w:multiLevelType w:val="multilevel"/>
    <w:tmpl w:val="B7CE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7E14CB"/>
    <w:multiLevelType w:val="multilevel"/>
    <w:tmpl w:val="AF02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FD3C53"/>
    <w:multiLevelType w:val="multilevel"/>
    <w:tmpl w:val="1F0C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266781"/>
    <w:multiLevelType w:val="multilevel"/>
    <w:tmpl w:val="201C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4F23A5"/>
    <w:multiLevelType w:val="multilevel"/>
    <w:tmpl w:val="5728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CC3D9F"/>
    <w:multiLevelType w:val="multilevel"/>
    <w:tmpl w:val="5A0C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6C5FAA"/>
    <w:multiLevelType w:val="multilevel"/>
    <w:tmpl w:val="B478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D50B77"/>
    <w:multiLevelType w:val="multilevel"/>
    <w:tmpl w:val="2C48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011F71"/>
    <w:multiLevelType w:val="multilevel"/>
    <w:tmpl w:val="CAB4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603485"/>
    <w:multiLevelType w:val="multilevel"/>
    <w:tmpl w:val="3160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2F506E"/>
    <w:multiLevelType w:val="multilevel"/>
    <w:tmpl w:val="B756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B30B47"/>
    <w:multiLevelType w:val="multilevel"/>
    <w:tmpl w:val="B39A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F472193"/>
    <w:multiLevelType w:val="multilevel"/>
    <w:tmpl w:val="9ABA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9"/>
  </w:num>
  <w:num w:numId="3">
    <w:abstractNumId w:val="49"/>
  </w:num>
  <w:num w:numId="4">
    <w:abstractNumId w:val="40"/>
  </w:num>
  <w:num w:numId="5">
    <w:abstractNumId w:val="23"/>
  </w:num>
  <w:num w:numId="6">
    <w:abstractNumId w:val="17"/>
  </w:num>
  <w:num w:numId="7">
    <w:abstractNumId w:val="4"/>
  </w:num>
  <w:num w:numId="8">
    <w:abstractNumId w:val="20"/>
  </w:num>
  <w:num w:numId="9">
    <w:abstractNumId w:val="2"/>
  </w:num>
  <w:num w:numId="10">
    <w:abstractNumId w:val="34"/>
  </w:num>
  <w:num w:numId="11">
    <w:abstractNumId w:val="5"/>
  </w:num>
  <w:num w:numId="12">
    <w:abstractNumId w:val="38"/>
  </w:num>
  <w:num w:numId="13">
    <w:abstractNumId w:val="9"/>
  </w:num>
  <w:num w:numId="14">
    <w:abstractNumId w:val="46"/>
  </w:num>
  <w:num w:numId="15">
    <w:abstractNumId w:val="27"/>
  </w:num>
  <w:num w:numId="16">
    <w:abstractNumId w:val="31"/>
  </w:num>
  <w:num w:numId="17">
    <w:abstractNumId w:val="21"/>
  </w:num>
  <w:num w:numId="18">
    <w:abstractNumId w:val="0"/>
  </w:num>
  <w:num w:numId="19">
    <w:abstractNumId w:val="6"/>
  </w:num>
  <w:num w:numId="20">
    <w:abstractNumId w:val="8"/>
  </w:num>
  <w:num w:numId="21">
    <w:abstractNumId w:val="32"/>
  </w:num>
  <w:num w:numId="22">
    <w:abstractNumId w:val="48"/>
  </w:num>
  <w:num w:numId="23">
    <w:abstractNumId w:val="41"/>
  </w:num>
  <w:num w:numId="24">
    <w:abstractNumId w:val="7"/>
  </w:num>
  <w:num w:numId="25">
    <w:abstractNumId w:val="30"/>
  </w:num>
  <w:num w:numId="26">
    <w:abstractNumId w:val="3"/>
  </w:num>
  <w:num w:numId="27">
    <w:abstractNumId w:val="51"/>
  </w:num>
  <w:num w:numId="28">
    <w:abstractNumId w:val="35"/>
  </w:num>
  <w:num w:numId="29">
    <w:abstractNumId w:val="1"/>
  </w:num>
  <w:num w:numId="30">
    <w:abstractNumId w:val="50"/>
  </w:num>
  <w:num w:numId="31">
    <w:abstractNumId w:val="42"/>
  </w:num>
  <w:num w:numId="32">
    <w:abstractNumId w:val="39"/>
  </w:num>
  <w:num w:numId="33">
    <w:abstractNumId w:val="47"/>
  </w:num>
  <w:num w:numId="34">
    <w:abstractNumId w:val="24"/>
  </w:num>
  <w:num w:numId="35">
    <w:abstractNumId w:val="13"/>
  </w:num>
  <w:num w:numId="36">
    <w:abstractNumId w:val="33"/>
  </w:num>
  <w:num w:numId="37">
    <w:abstractNumId w:val="28"/>
  </w:num>
  <w:num w:numId="38">
    <w:abstractNumId w:val="36"/>
  </w:num>
  <w:num w:numId="39">
    <w:abstractNumId w:val="25"/>
  </w:num>
  <w:num w:numId="40">
    <w:abstractNumId w:val="12"/>
  </w:num>
  <w:num w:numId="41">
    <w:abstractNumId w:val="37"/>
  </w:num>
  <w:num w:numId="42">
    <w:abstractNumId w:val="10"/>
  </w:num>
  <w:num w:numId="43">
    <w:abstractNumId w:val="16"/>
  </w:num>
  <w:num w:numId="44">
    <w:abstractNumId w:val="22"/>
  </w:num>
  <w:num w:numId="45">
    <w:abstractNumId w:val="43"/>
  </w:num>
  <w:num w:numId="46">
    <w:abstractNumId w:val="45"/>
  </w:num>
  <w:num w:numId="47">
    <w:abstractNumId w:val="44"/>
  </w:num>
  <w:num w:numId="48">
    <w:abstractNumId w:val="19"/>
  </w:num>
  <w:num w:numId="49">
    <w:abstractNumId w:val="14"/>
  </w:num>
  <w:num w:numId="50">
    <w:abstractNumId w:val="26"/>
  </w:num>
  <w:num w:numId="51">
    <w:abstractNumId w:val="18"/>
  </w:num>
  <w:num w:numId="52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05A20"/>
    <w:rsid w:val="00027C15"/>
    <w:rsid w:val="0006352C"/>
    <w:rsid w:val="00070E92"/>
    <w:rsid w:val="00075B6B"/>
    <w:rsid w:val="00097108"/>
    <w:rsid w:val="000E0D94"/>
    <w:rsid w:val="001175CC"/>
    <w:rsid w:val="001C453E"/>
    <w:rsid w:val="00242F87"/>
    <w:rsid w:val="002543CD"/>
    <w:rsid w:val="00261AFD"/>
    <w:rsid w:val="002D4C08"/>
    <w:rsid w:val="00304EEA"/>
    <w:rsid w:val="00321A6D"/>
    <w:rsid w:val="00322C5C"/>
    <w:rsid w:val="004016DB"/>
    <w:rsid w:val="00411199"/>
    <w:rsid w:val="004146A1"/>
    <w:rsid w:val="004338A2"/>
    <w:rsid w:val="0047227C"/>
    <w:rsid w:val="004860EE"/>
    <w:rsid w:val="004C2247"/>
    <w:rsid w:val="004E644A"/>
    <w:rsid w:val="00516351"/>
    <w:rsid w:val="00552431"/>
    <w:rsid w:val="005842A0"/>
    <w:rsid w:val="005912FF"/>
    <w:rsid w:val="005976B1"/>
    <w:rsid w:val="0062304E"/>
    <w:rsid w:val="0065244D"/>
    <w:rsid w:val="006D7781"/>
    <w:rsid w:val="006D7F9E"/>
    <w:rsid w:val="006E488F"/>
    <w:rsid w:val="00700C9E"/>
    <w:rsid w:val="00724321"/>
    <w:rsid w:val="00764235"/>
    <w:rsid w:val="00775B23"/>
    <w:rsid w:val="007B0D13"/>
    <w:rsid w:val="008215BE"/>
    <w:rsid w:val="00865DD9"/>
    <w:rsid w:val="008756DE"/>
    <w:rsid w:val="008A3341"/>
    <w:rsid w:val="008F6FCE"/>
    <w:rsid w:val="00942741"/>
    <w:rsid w:val="00952F4A"/>
    <w:rsid w:val="00975ACC"/>
    <w:rsid w:val="00991F1A"/>
    <w:rsid w:val="009A3546"/>
    <w:rsid w:val="00A01FC6"/>
    <w:rsid w:val="00A021D8"/>
    <w:rsid w:val="00A15B19"/>
    <w:rsid w:val="00A40436"/>
    <w:rsid w:val="00B04FB6"/>
    <w:rsid w:val="00B52622"/>
    <w:rsid w:val="00C25F9B"/>
    <w:rsid w:val="00C96D73"/>
    <w:rsid w:val="00D63C9B"/>
    <w:rsid w:val="00EA7DF4"/>
    <w:rsid w:val="00F10FC3"/>
    <w:rsid w:val="00F30EE1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400">
    <w:name w:val="40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7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create">
    <w:name w:val="date-create"/>
    <w:basedOn w:val="a0"/>
    <w:rsid w:val="00A40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400">
    <w:name w:val="40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7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create">
    <w:name w:val="date-create"/>
    <w:basedOn w:val="a0"/>
    <w:rsid w:val="00A40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alotwbjpid2k.xn--80aze9d.xn--p1ai/power/iov/interaction_dep/subordinated_organization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pv.yanao.ru/gku/about/free-legal-ai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pv.yanao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rburo@gkuus.gov.yan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pv.yanao.ru/gku/about/free-legal-aid/order/index.php?sphrase_id=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3601</Words>
  <Characters>20527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</cp:lastModifiedBy>
  <cp:revision>2</cp:revision>
  <dcterms:created xsi:type="dcterms:W3CDTF">2021-06-08T05:36:00Z</dcterms:created>
  <dcterms:modified xsi:type="dcterms:W3CDTF">2021-06-08T05:36:00Z</dcterms:modified>
</cp:coreProperties>
</file>