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08" w:rsidRDefault="00982D08" w:rsidP="00982D08">
      <w:pPr>
        <w:jc w:val="center"/>
        <w:rPr>
          <w:caps/>
        </w:rPr>
      </w:pPr>
      <w:r>
        <w:rPr>
          <w:caps/>
          <w:noProof/>
        </w:rPr>
        <w:drawing>
          <wp:inline distT="0" distB="0" distL="0" distR="0">
            <wp:extent cx="723900" cy="1181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08" w:rsidRPr="00942A5F" w:rsidRDefault="00982D08" w:rsidP="00982D08">
      <w:pPr>
        <w:pStyle w:val="a3"/>
        <w:spacing w:before="0"/>
        <w:jc w:val="left"/>
        <w:rPr>
          <w:lang w:val="ru-RU"/>
        </w:rPr>
      </w:pPr>
    </w:p>
    <w:p w:rsidR="00982D08" w:rsidRPr="00942A5F" w:rsidRDefault="00982D08" w:rsidP="00982D08">
      <w:pPr>
        <w:pStyle w:val="a3"/>
        <w:spacing w:before="0"/>
        <w:rPr>
          <w:lang w:val="ru-RU"/>
        </w:rPr>
      </w:pPr>
    </w:p>
    <w:p w:rsidR="00982D08" w:rsidRPr="00942A5F" w:rsidRDefault="00982D08" w:rsidP="00982D08">
      <w:pPr>
        <w:pStyle w:val="a3"/>
        <w:spacing w:before="0"/>
        <w:rPr>
          <w:lang w:val="ru-RU"/>
        </w:rPr>
      </w:pPr>
      <w:r w:rsidRPr="00942A5F">
        <w:rPr>
          <w:lang w:val="ru-RU"/>
        </w:rPr>
        <w:t>муниципальное образование поселок ханымей</w:t>
      </w:r>
    </w:p>
    <w:p w:rsidR="00982D08" w:rsidRPr="00942A5F" w:rsidRDefault="00982D08" w:rsidP="00982D08">
      <w:pPr>
        <w:pStyle w:val="a3"/>
        <w:spacing w:before="0"/>
        <w:rPr>
          <w:lang w:val="ru-RU"/>
        </w:rPr>
      </w:pPr>
    </w:p>
    <w:p w:rsidR="00982D08" w:rsidRPr="001B0A6D" w:rsidRDefault="00982D08" w:rsidP="00982D08">
      <w:pPr>
        <w:pStyle w:val="a5"/>
        <w:spacing w:before="0" w:line="360" w:lineRule="auto"/>
        <w:rPr>
          <w:b w:val="0"/>
          <w:caps w:val="0"/>
          <w:spacing w:val="120"/>
          <w:lang w:val="ru-RU"/>
        </w:rPr>
      </w:pPr>
      <w:r>
        <w:rPr>
          <w:noProof w:val="0"/>
          <w:spacing w:val="60"/>
          <w:lang w:val="ru-RU"/>
        </w:rPr>
        <w:t>администрация</w:t>
      </w:r>
    </w:p>
    <w:p w:rsidR="00982D08" w:rsidRDefault="00982D08" w:rsidP="00982D08">
      <w:pPr>
        <w:pStyle w:val="a6"/>
        <w:ind w:firstLine="0"/>
        <w:jc w:val="center"/>
        <w:rPr>
          <w:caps/>
          <w:spacing w:val="40"/>
        </w:rPr>
      </w:pPr>
      <w:r>
        <w:rPr>
          <w:spacing w:val="52"/>
          <w:szCs w:val="24"/>
        </w:rPr>
        <w:t>ПОСТАНОВЛЕНИЕ</w:t>
      </w:r>
    </w:p>
    <w:p w:rsidR="00982D08" w:rsidRPr="005A67D1" w:rsidRDefault="00982D08" w:rsidP="00982D08">
      <w:pPr>
        <w:pStyle w:val="a6"/>
        <w:jc w:val="center"/>
      </w:pPr>
    </w:p>
    <w:tbl>
      <w:tblPr>
        <w:tblW w:w="878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455"/>
        <w:gridCol w:w="339"/>
        <w:gridCol w:w="340"/>
        <w:gridCol w:w="4849"/>
        <w:gridCol w:w="1134"/>
      </w:tblGrid>
      <w:tr w:rsidR="00982D08" w:rsidTr="00B962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2" w:type="dxa"/>
            <w:tcBorders>
              <w:bottom w:val="single" w:sz="6" w:space="0" w:color="auto"/>
            </w:tcBorders>
          </w:tcPr>
          <w:p w:rsidR="00982D08" w:rsidRDefault="00982D08" w:rsidP="00B962F6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22.12</w:t>
            </w:r>
          </w:p>
        </w:tc>
        <w:tc>
          <w:tcPr>
            <w:tcW w:w="455" w:type="dxa"/>
          </w:tcPr>
          <w:p w:rsidR="00982D08" w:rsidRDefault="00982D08" w:rsidP="00B962F6">
            <w:pPr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39" w:type="dxa"/>
            <w:tcBorders>
              <w:bottom w:val="single" w:sz="6" w:space="0" w:color="auto"/>
            </w:tcBorders>
          </w:tcPr>
          <w:p w:rsidR="00982D08" w:rsidRDefault="00982D08" w:rsidP="00B962F6">
            <w:pPr>
              <w:spacing w:before="120"/>
              <w:ind w:right="-114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14</w:t>
            </w:r>
          </w:p>
        </w:tc>
        <w:tc>
          <w:tcPr>
            <w:tcW w:w="340" w:type="dxa"/>
          </w:tcPr>
          <w:p w:rsidR="00982D08" w:rsidRDefault="00982D08" w:rsidP="00B962F6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4849" w:type="dxa"/>
          </w:tcPr>
          <w:p w:rsidR="00982D08" w:rsidRDefault="00982D08" w:rsidP="00B962F6">
            <w:pPr>
              <w:spacing w:before="120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82D08" w:rsidRDefault="00982D08" w:rsidP="00B962F6">
            <w:pPr>
              <w:spacing w:before="120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 xml:space="preserve"> 100</w:t>
            </w:r>
          </w:p>
        </w:tc>
      </w:tr>
    </w:tbl>
    <w:p w:rsidR="00982D08" w:rsidRDefault="00982D08" w:rsidP="00982D08">
      <w:pPr>
        <w:ind w:right="-185"/>
        <w:jc w:val="both"/>
      </w:pPr>
    </w:p>
    <w:p w:rsidR="00982D08" w:rsidRDefault="00982D08" w:rsidP="00982D08">
      <w:pPr>
        <w:ind w:left="1134" w:right="1841"/>
        <w:jc w:val="center"/>
      </w:pPr>
    </w:p>
    <w:p w:rsidR="00982D08" w:rsidRDefault="00982D08" w:rsidP="00982D08">
      <w:pPr>
        <w:ind w:left="1134" w:right="1841"/>
        <w:jc w:val="center"/>
      </w:pPr>
    </w:p>
    <w:p w:rsidR="00982D08" w:rsidRDefault="00982D08" w:rsidP="00982D08">
      <w:pPr>
        <w:ind w:right="-82"/>
        <w:jc w:val="center"/>
        <w:outlineLvl w:val="0"/>
      </w:pPr>
      <w:r>
        <w:rPr>
          <w:b/>
        </w:rPr>
        <w:t>Об утверждении программы комплексного развития систем коммунальной инфраструктуры п. Ханымей до 2030 года</w:t>
      </w:r>
    </w:p>
    <w:p w:rsidR="00982D08" w:rsidRDefault="00982D08" w:rsidP="00982D08">
      <w:pPr>
        <w:jc w:val="center"/>
        <w:rPr>
          <w:b/>
          <w:bCs/>
        </w:rPr>
      </w:pPr>
    </w:p>
    <w:p w:rsidR="00982D08" w:rsidRDefault="00982D08" w:rsidP="00982D08">
      <w:pPr>
        <w:jc w:val="center"/>
        <w:rPr>
          <w:b/>
          <w:bCs/>
        </w:rPr>
      </w:pPr>
    </w:p>
    <w:p w:rsidR="00982D08" w:rsidRPr="00F4326F" w:rsidRDefault="00982D08" w:rsidP="00982D08">
      <w:pPr>
        <w:jc w:val="center"/>
        <w:rPr>
          <w:b/>
          <w:bCs/>
        </w:rPr>
      </w:pPr>
    </w:p>
    <w:p w:rsidR="00982D08" w:rsidRDefault="00982D08" w:rsidP="00982D08">
      <w:pPr>
        <w:autoSpaceDE w:val="0"/>
        <w:autoSpaceDN w:val="0"/>
        <w:adjustRightInd w:val="0"/>
        <w:ind w:left="-142" w:firstLine="709"/>
        <w:jc w:val="both"/>
        <w:rPr>
          <w:spacing w:val="52"/>
          <w:sz w:val="32"/>
          <w:szCs w:val="32"/>
        </w:rPr>
      </w:pPr>
      <w:proofErr w:type="gramStart"/>
      <w:r>
        <w:t>В соответствии с Федеральным законом от 30.12.2004 года № 201 – ФЗ «Об основах регулирования тарифов  организаций коммунального комплекса», Федеральным законом  от 27.07.2010 года № 190 – ФЗ «О теплоснабжении», Федеральным законом от 07.12.2011 года         № 416 – ФЗ «О водоснабжении и водоотведении», Федеральным законом от 23.11.2009 года «Об энергосбережении и повышении энергетической эффективности и о внесении изменений в отдельные законодательные акты Российской Федерации», Федеральным законом</w:t>
      </w:r>
      <w:proofErr w:type="gramEnd"/>
      <w:r>
        <w:t xml:space="preserve"> </w:t>
      </w:r>
      <w:proofErr w:type="gramStart"/>
      <w:r>
        <w:t>от 06.10.2003 года № 35 – ФЗ «Об электроэнергетике», Федеральным законом от 06.10.2003 года № 131 – 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образования, Генеральным планом МО, Приказом Минрегионразвития  РФ от 06.05.2011 года № 204 «Об разработки программ комплексного развития систем коммунальной инфраструктуры муниципального образования», Постановлением Правительства РФ от 14.06.2013 года № 502 «Об утверждении требований</w:t>
      </w:r>
      <w:proofErr w:type="gramEnd"/>
      <w:r>
        <w:t xml:space="preserve"> </w:t>
      </w:r>
      <w:proofErr w:type="gramStart"/>
      <w:r>
        <w:t>к программам комплексного развития систем коммунальной инфраструктуры поселений, городских округов», Приказом федерального агентства по строительству и жилищно-коммунальному хозяйству от 01.10.2013 года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округов», Приказом федерального агентства по строительству и жилищно-коммунальному хозяйству от 28.10.2013 года № 397/ГС «О порядке осуществления мониторинга разработке и утверждения программ комплексного</w:t>
      </w:r>
      <w:proofErr w:type="gramEnd"/>
      <w:r>
        <w:t xml:space="preserve"> развития систем коммунальной инфраструктуры поселений, городских округов» </w:t>
      </w:r>
      <w:proofErr w:type="gramStart"/>
      <w:r w:rsidRPr="00C23DF5">
        <w:rPr>
          <w:b/>
        </w:rPr>
        <w:t>п</w:t>
      </w:r>
      <w:proofErr w:type="gramEnd"/>
      <w:r w:rsidRPr="00C23DF5">
        <w:rPr>
          <w:b/>
        </w:rPr>
        <w:t xml:space="preserve"> о с т а н о в л я ю</w:t>
      </w:r>
      <w:r>
        <w:t>:</w:t>
      </w:r>
    </w:p>
    <w:p w:rsidR="00982D08" w:rsidRDefault="00982D08" w:rsidP="00982D08">
      <w:pPr>
        <w:autoSpaceDE w:val="0"/>
        <w:autoSpaceDN w:val="0"/>
        <w:adjustRightInd w:val="0"/>
        <w:ind w:firstLine="709"/>
        <w:jc w:val="both"/>
      </w:pPr>
    </w:p>
    <w:p w:rsidR="00982D08" w:rsidRDefault="00982D08" w:rsidP="00982D0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82D08" w:rsidRPr="00250F92" w:rsidRDefault="00982D08" w:rsidP="00982D0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82D08" w:rsidRDefault="00982D08" w:rsidP="00982D08">
      <w:pPr>
        <w:numPr>
          <w:ilvl w:val="0"/>
          <w:numId w:val="1"/>
        </w:numPr>
        <w:ind w:left="0" w:right="-82" w:firstLine="708"/>
        <w:jc w:val="both"/>
        <w:outlineLvl w:val="0"/>
      </w:pPr>
      <w:r>
        <w:t>У</w:t>
      </w:r>
      <w:r w:rsidRPr="00FD65B6">
        <w:t>твер</w:t>
      </w:r>
      <w:r>
        <w:t>дить</w:t>
      </w:r>
      <w:r w:rsidRPr="00FD65B6">
        <w:t xml:space="preserve"> </w:t>
      </w:r>
      <w:r>
        <w:t>программу</w:t>
      </w:r>
      <w:r w:rsidRPr="00BB356A">
        <w:t xml:space="preserve"> комплексного развития систем коммунальной инфраструктуры п. Ханымей</w:t>
      </w:r>
      <w:r>
        <w:t xml:space="preserve"> до 2030 года.</w:t>
      </w:r>
    </w:p>
    <w:p w:rsidR="00982D08" w:rsidRDefault="00982D08" w:rsidP="00982D08">
      <w:pPr>
        <w:numPr>
          <w:ilvl w:val="0"/>
          <w:numId w:val="1"/>
        </w:numPr>
        <w:ind w:left="0" w:right="-82" w:firstLine="708"/>
        <w:jc w:val="both"/>
        <w:outlineLvl w:val="0"/>
      </w:pPr>
      <w:proofErr w:type="gramStart"/>
      <w:r>
        <w:lastRenderedPageBreak/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поселок Ханымей и опубликовать настоящее постановление в общественно - политической газете «Северный луч».</w:t>
      </w:r>
    </w:p>
    <w:p w:rsidR="00982D08" w:rsidRPr="00F43028" w:rsidRDefault="00982D08" w:rsidP="00982D08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outlineLvl w:val="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82D08" w:rsidRPr="00F43028" w:rsidRDefault="00982D08" w:rsidP="00982D08">
      <w:pPr>
        <w:tabs>
          <w:tab w:val="left" w:pos="1134"/>
        </w:tabs>
        <w:ind w:firstLine="708"/>
        <w:jc w:val="both"/>
      </w:pPr>
    </w:p>
    <w:p w:rsidR="00982D08" w:rsidRDefault="00982D08" w:rsidP="00982D08">
      <w:pPr>
        <w:ind w:firstLine="720"/>
        <w:jc w:val="both"/>
      </w:pPr>
    </w:p>
    <w:p w:rsidR="00982D08" w:rsidRPr="00F43028" w:rsidRDefault="00982D08" w:rsidP="00982D08">
      <w:pPr>
        <w:ind w:firstLine="720"/>
        <w:jc w:val="both"/>
      </w:pPr>
    </w:p>
    <w:p w:rsidR="00982D08" w:rsidRDefault="00982D08" w:rsidP="00982D08">
      <w:pPr>
        <w:jc w:val="both"/>
        <w:outlineLvl w:val="0"/>
      </w:pPr>
      <w:r>
        <w:t>Глава поселка                                                                                                           А.Е. Лешенко</w:t>
      </w:r>
    </w:p>
    <w:p w:rsidR="00F662D8" w:rsidRDefault="00F662D8">
      <w:bookmarkStart w:id="0" w:name="_GoBack"/>
      <w:bookmarkEnd w:id="0"/>
    </w:p>
    <w:sectPr w:rsidR="00F6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E70"/>
    <w:multiLevelType w:val="hybridMultilevel"/>
    <w:tmpl w:val="550C30F6"/>
    <w:lvl w:ilvl="0" w:tplc="1DB63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0A"/>
    <w:rsid w:val="00982D08"/>
    <w:rsid w:val="00F662D8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982D08"/>
    <w:pPr>
      <w:autoSpaceDE w:val="0"/>
      <w:autoSpaceDN w:val="0"/>
      <w:spacing w:before="1200"/>
      <w:jc w:val="center"/>
    </w:pPr>
    <w:rPr>
      <w:caps/>
      <w:noProof/>
      <w:spacing w:val="40"/>
      <w:lang w:val="en-US"/>
    </w:rPr>
  </w:style>
  <w:style w:type="character" w:customStyle="1" w:styleId="a4">
    <w:name w:val="Шапка Знак"/>
    <w:basedOn w:val="a0"/>
    <w:link w:val="a3"/>
    <w:rsid w:val="00982D08"/>
    <w:rPr>
      <w:rFonts w:ascii="Times New Roman" w:eastAsia="Times New Roman" w:hAnsi="Times New Roman" w:cs="Times New Roman"/>
      <w:caps/>
      <w:noProof/>
      <w:spacing w:val="40"/>
      <w:sz w:val="24"/>
      <w:szCs w:val="24"/>
      <w:lang w:val="en-US" w:eastAsia="ru-RU"/>
    </w:rPr>
  </w:style>
  <w:style w:type="paragraph" w:customStyle="1" w:styleId="a5">
    <w:name w:val="Бланк"/>
    <w:basedOn w:val="a3"/>
    <w:next w:val="a"/>
    <w:rsid w:val="00982D08"/>
    <w:pPr>
      <w:spacing w:before="120"/>
    </w:pPr>
    <w:rPr>
      <w:b/>
      <w:bCs/>
      <w:sz w:val="32"/>
      <w:szCs w:val="32"/>
    </w:rPr>
  </w:style>
  <w:style w:type="paragraph" w:customStyle="1" w:styleId="a6">
    <w:name w:val="Текст постановления"/>
    <w:basedOn w:val="a"/>
    <w:rsid w:val="00982D08"/>
    <w:pPr>
      <w:ind w:firstLine="709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2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D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982D08"/>
    <w:pPr>
      <w:autoSpaceDE w:val="0"/>
      <w:autoSpaceDN w:val="0"/>
      <w:spacing w:before="1200"/>
      <w:jc w:val="center"/>
    </w:pPr>
    <w:rPr>
      <w:caps/>
      <w:noProof/>
      <w:spacing w:val="40"/>
      <w:lang w:val="en-US"/>
    </w:rPr>
  </w:style>
  <w:style w:type="character" w:customStyle="1" w:styleId="a4">
    <w:name w:val="Шапка Знак"/>
    <w:basedOn w:val="a0"/>
    <w:link w:val="a3"/>
    <w:rsid w:val="00982D08"/>
    <w:rPr>
      <w:rFonts w:ascii="Times New Roman" w:eastAsia="Times New Roman" w:hAnsi="Times New Roman" w:cs="Times New Roman"/>
      <w:caps/>
      <w:noProof/>
      <w:spacing w:val="40"/>
      <w:sz w:val="24"/>
      <w:szCs w:val="24"/>
      <w:lang w:val="en-US" w:eastAsia="ru-RU"/>
    </w:rPr>
  </w:style>
  <w:style w:type="paragraph" w:customStyle="1" w:styleId="a5">
    <w:name w:val="Бланк"/>
    <w:basedOn w:val="a3"/>
    <w:next w:val="a"/>
    <w:rsid w:val="00982D08"/>
    <w:pPr>
      <w:spacing w:before="120"/>
    </w:pPr>
    <w:rPr>
      <w:b/>
      <w:bCs/>
      <w:sz w:val="32"/>
      <w:szCs w:val="32"/>
    </w:rPr>
  </w:style>
  <w:style w:type="paragraph" w:customStyle="1" w:styleId="a6">
    <w:name w:val="Текст постановления"/>
    <w:basedOn w:val="a"/>
    <w:rsid w:val="00982D08"/>
    <w:pPr>
      <w:ind w:firstLine="709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2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D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TechnikPO</dc:creator>
  <cp:keywords/>
  <dc:description/>
  <cp:lastModifiedBy>TechnikPO</cp:lastModifiedBy>
  <cp:revision>2</cp:revision>
  <dcterms:created xsi:type="dcterms:W3CDTF">2014-12-26T04:54:00Z</dcterms:created>
  <dcterms:modified xsi:type="dcterms:W3CDTF">2014-12-26T04:55:00Z</dcterms:modified>
</cp:coreProperties>
</file>