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69" w:rsidRDefault="002A3469" w:rsidP="003564D2">
      <w:pPr>
        <w:jc w:val="center"/>
      </w:pPr>
    </w:p>
    <w:p w:rsidR="003564D2" w:rsidRDefault="003564D2" w:rsidP="003564D2">
      <w:pPr>
        <w:jc w:val="center"/>
      </w:pPr>
      <w:r>
        <w:rPr>
          <w:noProof/>
        </w:rPr>
        <w:drawing>
          <wp:inline distT="0" distB="0" distL="0" distR="0">
            <wp:extent cx="724535" cy="118173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24535" cy="1181735"/>
                    </a:xfrm>
                    <a:prstGeom prst="rect">
                      <a:avLst/>
                    </a:prstGeom>
                    <a:noFill/>
                    <a:ln w="9525">
                      <a:noFill/>
                      <a:miter lim="800000"/>
                      <a:headEnd/>
                      <a:tailEnd/>
                    </a:ln>
                  </pic:spPr>
                </pic:pic>
              </a:graphicData>
            </a:graphic>
          </wp:inline>
        </w:drawing>
      </w:r>
    </w:p>
    <w:p w:rsidR="003564D2" w:rsidRDefault="003564D2" w:rsidP="003564D2">
      <w:pPr>
        <w:pStyle w:val="a4"/>
        <w:spacing w:before="0"/>
        <w:jc w:val="left"/>
      </w:pPr>
    </w:p>
    <w:p w:rsidR="003564D2" w:rsidRDefault="003564D2" w:rsidP="003564D2">
      <w:pPr>
        <w:pStyle w:val="a4"/>
        <w:spacing w:before="0"/>
        <w:rPr>
          <w:noProof w:val="0"/>
        </w:rPr>
      </w:pPr>
      <w:r>
        <w:t xml:space="preserve">Муниципальное образование </w:t>
      </w:r>
      <w:r>
        <w:rPr>
          <w:noProof w:val="0"/>
        </w:rPr>
        <w:t>поселок ханымей</w:t>
      </w:r>
    </w:p>
    <w:p w:rsidR="003564D2" w:rsidRDefault="003564D2" w:rsidP="003564D2">
      <w:pPr>
        <w:jc w:val="center"/>
        <w:rPr>
          <w:b/>
          <w:bCs/>
        </w:rPr>
      </w:pPr>
    </w:p>
    <w:p w:rsidR="003564D2" w:rsidRDefault="003564D2" w:rsidP="003564D2">
      <w:pPr>
        <w:spacing w:before="120"/>
        <w:jc w:val="center"/>
        <w:rPr>
          <w:b/>
          <w:bCs/>
          <w:caps/>
          <w:spacing w:val="120"/>
          <w:sz w:val="28"/>
          <w:szCs w:val="28"/>
        </w:rPr>
      </w:pPr>
      <w:r>
        <w:rPr>
          <w:b/>
          <w:bCs/>
          <w:caps/>
          <w:spacing w:val="120"/>
          <w:sz w:val="28"/>
          <w:szCs w:val="28"/>
        </w:rPr>
        <w:t>СОБРАНИЕ ДЕПУТАТОВ</w:t>
      </w:r>
    </w:p>
    <w:p w:rsidR="003564D2" w:rsidRPr="00810BAE" w:rsidRDefault="003564D2" w:rsidP="003564D2">
      <w:pPr>
        <w:spacing w:before="120"/>
        <w:jc w:val="center"/>
        <w:rPr>
          <w:b/>
          <w:bCs/>
          <w:caps/>
          <w:spacing w:val="120"/>
          <w:sz w:val="28"/>
          <w:szCs w:val="28"/>
        </w:rPr>
      </w:pPr>
      <w:r>
        <w:rPr>
          <w:b/>
          <w:bCs/>
          <w:caps/>
          <w:spacing w:val="120"/>
          <w:sz w:val="28"/>
          <w:szCs w:val="28"/>
        </w:rPr>
        <w:t>3</w:t>
      </w:r>
      <w:r w:rsidRPr="00810BAE">
        <w:rPr>
          <w:b/>
          <w:bCs/>
          <w:caps/>
          <w:spacing w:val="120"/>
          <w:sz w:val="28"/>
          <w:szCs w:val="28"/>
        </w:rPr>
        <w:t xml:space="preserve"> созыва</w:t>
      </w:r>
    </w:p>
    <w:p w:rsidR="003564D2" w:rsidRPr="00810BAE" w:rsidRDefault="003564D2" w:rsidP="003564D2">
      <w:pPr>
        <w:rPr>
          <w:lang w:eastAsia="en-US"/>
        </w:rPr>
      </w:pPr>
    </w:p>
    <w:p w:rsidR="003564D2" w:rsidRDefault="003564D2" w:rsidP="003564D2">
      <w:pPr>
        <w:pStyle w:val="1"/>
        <w:ind w:firstLine="0"/>
        <w:jc w:val="center"/>
        <w:rPr>
          <w:spacing w:val="40"/>
          <w:sz w:val="28"/>
          <w:szCs w:val="28"/>
        </w:rPr>
      </w:pPr>
      <w:proofErr w:type="gramStart"/>
      <w:r>
        <w:rPr>
          <w:spacing w:val="40"/>
          <w:sz w:val="28"/>
          <w:szCs w:val="28"/>
        </w:rPr>
        <w:t>Р</w:t>
      </w:r>
      <w:proofErr w:type="gramEnd"/>
      <w:r>
        <w:rPr>
          <w:spacing w:val="40"/>
          <w:sz w:val="28"/>
          <w:szCs w:val="28"/>
        </w:rPr>
        <w:t xml:space="preserve"> Е Ш Е Н И Е</w:t>
      </w:r>
    </w:p>
    <w:p w:rsidR="002A3469" w:rsidRPr="002A3469" w:rsidRDefault="002A3469" w:rsidP="002A3469">
      <w:pPr>
        <w:rPr>
          <w:lang w:eastAsia="en-US"/>
        </w:rPr>
      </w:pPr>
    </w:p>
    <w:p w:rsidR="003564D2" w:rsidRDefault="003564D2" w:rsidP="00877BF3">
      <w:pPr>
        <w:ind w:left="4248" w:firstLine="792"/>
      </w:pPr>
    </w:p>
    <w:tbl>
      <w:tblPr>
        <w:tblW w:w="9410" w:type="dxa"/>
        <w:tblInd w:w="-26" w:type="dxa"/>
        <w:tblLayout w:type="fixed"/>
        <w:tblCellMar>
          <w:left w:w="28" w:type="dxa"/>
          <w:right w:w="28" w:type="dxa"/>
        </w:tblCellMar>
        <w:tblLook w:val="0000" w:firstRow="0" w:lastRow="0" w:firstColumn="0" w:lastColumn="0" w:noHBand="0" w:noVBand="0"/>
      </w:tblPr>
      <w:tblGrid>
        <w:gridCol w:w="480"/>
        <w:gridCol w:w="142"/>
        <w:gridCol w:w="1133"/>
        <w:gridCol w:w="510"/>
        <w:gridCol w:w="284"/>
        <w:gridCol w:w="340"/>
        <w:gridCol w:w="521"/>
        <w:gridCol w:w="472"/>
        <w:gridCol w:w="5528"/>
      </w:tblGrid>
      <w:tr w:rsidR="003564D2" w:rsidRPr="002A3469" w:rsidTr="0076089C">
        <w:trPr>
          <w:cantSplit/>
        </w:trPr>
        <w:tc>
          <w:tcPr>
            <w:tcW w:w="480" w:type="dxa"/>
            <w:tcBorders>
              <w:bottom w:val="single" w:sz="4" w:space="0" w:color="auto"/>
            </w:tcBorders>
          </w:tcPr>
          <w:p w:rsidR="003564D2" w:rsidRPr="002A3469" w:rsidRDefault="00E73FF7" w:rsidP="00597184">
            <w:pPr>
              <w:spacing w:before="120"/>
              <w:jc w:val="center"/>
              <w:rPr>
                <w:noProof/>
              </w:rPr>
            </w:pPr>
            <w:r w:rsidRPr="002A3469">
              <w:rPr>
                <w:noProof/>
              </w:rPr>
              <w:t>05</w:t>
            </w:r>
          </w:p>
        </w:tc>
        <w:tc>
          <w:tcPr>
            <w:tcW w:w="142" w:type="dxa"/>
          </w:tcPr>
          <w:p w:rsidR="003564D2" w:rsidRPr="002A3469" w:rsidRDefault="003564D2" w:rsidP="00597184">
            <w:pPr>
              <w:spacing w:before="120"/>
              <w:rPr>
                <w:noProof/>
              </w:rPr>
            </w:pPr>
          </w:p>
        </w:tc>
        <w:tc>
          <w:tcPr>
            <w:tcW w:w="1133" w:type="dxa"/>
            <w:tcBorders>
              <w:bottom w:val="single" w:sz="6" w:space="0" w:color="auto"/>
            </w:tcBorders>
          </w:tcPr>
          <w:p w:rsidR="003564D2" w:rsidRPr="002A3469" w:rsidRDefault="0076089C" w:rsidP="00597184">
            <w:pPr>
              <w:spacing w:before="120"/>
              <w:jc w:val="center"/>
              <w:rPr>
                <w:noProof/>
              </w:rPr>
            </w:pPr>
            <w:r w:rsidRPr="002A3469">
              <w:rPr>
                <w:noProof/>
              </w:rPr>
              <w:t>сентября</w:t>
            </w:r>
          </w:p>
        </w:tc>
        <w:tc>
          <w:tcPr>
            <w:tcW w:w="510" w:type="dxa"/>
          </w:tcPr>
          <w:p w:rsidR="003564D2" w:rsidRPr="002A3469" w:rsidRDefault="003564D2" w:rsidP="00597184">
            <w:pPr>
              <w:spacing w:before="120"/>
              <w:jc w:val="right"/>
              <w:rPr>
                <w:noProof/>
              </w:rPr>
            </w:pPr>
            <w:r w:rsidRPr="002A3469">
              <w:t>201</w:t>
            </w:r>
          </w:p>
        </w:tc>
        <w:tc>
          <w:tcPr>
            <w:tcW w:w="284" w:type="dxa"/>
            <w:tcBorders>
              <w:bottom w:val="single" w:sz="6" w:space="0" w:color="auto"/>
            </w:tcBorders>
          </w:tcPr>
          <w:p w:rsidR="003564D2" w:rsidRPr="002A3469" w:rsidRDefault="003564D2" w:rsidP="00597184">
            <w:pPr>
              <w:spacing w:before="120"/>
              <w:rPr>
                <w:noProof/>
              </w:rPr>
            </w:pPr>
            <w:r w:rsidRPr="002A3469">
              <w:rPr>
                <w:noProof/>
              </w:rPr>
              <w:t>4</w:t>
            </w:r>
          </w:p>
        </w:tc>
        <w:tc>
          <w:tcPr>
            <w:tcW w:w="340" w:type="dxa"/>
          </w:tcPr>
          <w:p w:rsidR="003564D2" w:rsidRPr="002A3469" w:rsidRDefault="003564D2" w:rsidP="00597184">
            <w:pPr>
              <w:spacing w:before="120"/>
              <w:rPr>
                <w:noProof/>
              </w:rPr>
            </w:pPr>
            <w:r w:rsidRPr="002A3469">
              <w:rPr>
                <w:noProof/>
              </w:rPr>
              <w:t>г.</w:t>
            </w:r>
          </w:p>
        </w:tc>
        <w:tc>
          <w:tcPr>
            <w:tcW w:w="521" w:type="dxa"/>
          </w:tcPr>
          <w:p w:rsidR="003564D2" w:rsidRPr="002A3469" w:rsidRDefault="003564D2" w:rsidP="00597184">
            <w:pPr>
              <w:spacing w:before="120"/>
              <w:jc w:val="right"/>
              <w:rPr>
                <w:noProof/>
              </w:rPr>
            </w:pPr>
            <w:r w:rsidRPr="002A3469">
              <w:t>№</w:t>
            </w:r>
          </w:p>
        </w:tc>
        <w:tc>
          <w:tcPr>
            <w:tcW w:w="472" w:type="dxa"/>
            <w:tcBorders>
              <w:bottom w:val="single" w:sz="6" w:space="0" w:color="auto"/>
            </w:tcBorders>
          </w:tcPr>
          <w:p w:rsidR="003564D2" w:rsidRPr="002A3469" w:rsidRDefault="0076089C" w:rsidP="00597184">
            <w:pPr>
              <w:spacing w:before="120"/>
              <w:jc w:val="center"/>
              <w:rPr>
                <w:noProof/>
              </w:rPr>
            </w:pPr>
            <w:r w:rsidRPr="002A3469">
              <w:rPr>
                <w:noProof/>
              </w:rPr>
              <w:t>107</w:t>
            </w:r>
          </w:p>
        </w:tc>
        <w:tc>
          <w:tcPr>
            <w:tcW w:w="5528" w:type="dxa"/>
          </w:tcPr>
          <w:p w:rsidR="003564D2" w:rsidRPr="002A3469" w:rsidRDefault="003564D2" w:rsidP="00597184">
            <w:pPr>
              <w:pStyle w:val="a6"/>
              <w:jc w:val="right"/>
              <w:rPr>
                <w:noProof/>
                <w:szCs w:val="24"/>
              </w:rPr>
            </w:pPr>
            <w:r w:rsidRPr="002A3469">
              <w:rPr>
                <w:szCs w:val="24"/>
              </w:rPr>
              <w:t>п. Ханымей</w:t>
            </w:r>
          </w:p>
        </w:tc>
      </w:tr>
    </w:tbl>
    <w:p w:rsidR="003564D2" w:rsidRPr="002A3469" w:rsidRDefault="003564D2" w:rsidP="00877BF3">
      <w:pPr>
        <w:ind w:left="4248" w:firstLine="792"/>
      </w:pPr>
    </w:p>
    <w:p w:rsidR="003564D2" w:rsidRPr="002A3469" w:rsidRDefault="003564D2" w:rsidP="00877BF3">
      <w:pPr>
        <w:ind w:left="4248" w:firstLine="792"/>
      </w:pPr>
    </w:p>
    <w:p w:rsidR="003564D2" w:rsidRPr="002A3469" w:rsidRDefault="00AA690D" w:rsidP="00AA690D">
      <w:pPr>
        <w:jc w:val="center"/>
        <w:rPr>
          <w:b/>
        </w:rPr>
      </w:pPr>
      <w:r w:rsidRPr="002A3469">
        <w:rPr>
          <w:b/>
        </w:rPr>
        <w:t>О назначении публичных слушаний по проекту решения Собрания депутатов муниципального образования поселок Ханымей «О внесении изменений и дополнений в Устав муниципального образования поселок Ханымей от 09 декабря 2005 года № 5 с изменениями и дополнениями»</w:t>
      </w:r>
    </w:p>
    <w:p w:rsidR="003564D2" w:rsidRPr="002A3469" w:rsidRDefault="003564D2" w:rsidP="00877BF3">
      <w:pPr>
        <w:ind w:left="4248" w:firstLine="792"/>
      </w:pPr>
    </w:p>
    <w:p w:rsidR="00AA690D" w:rsidRPr="002A3469" w:rsidRDefault="00AA690D" w:rsidP="00877BF3">
      <w:pPr>
        <w:ind w:left="4248" w:firstLine="792"/>
      </w:pPr>
    </w:p>
    <w:p w:rsidR="00AB1F75" w:rsidRPr="002A3469" w:rsidRDefault="00AB1F75" w:rsidP="00877BF3">
      <w:pPr>
        <w:ind w:left="4248" w:firstLine="792"/>
      </w:pPr>
    </w:p>
    <w:p w:rsidR="00AB1F75" w:rsidRPr="002A3469" w:rsidRDefault="00AB1F75" w:rsidP="00AB1F75">
      <w:pPr>
        <w:ind w:firstLine="709"/>
        <w:jc w:val="both"/>
      </w:pPr>
      <w:r w:rsidRPr="002A3469">
        <w:rPr>
          <w:bCs/>
          <w:color w:val="000000"/>
        </w:rPr>
        <w:t>На основании Федерального закона от 06 октября 2003 года № 131–ФЗ «Об общих принципах организации местного самоуправления в Российской Федерации</w:t>
      </w:r>
      <w:r w:rsidRPr="002A3469">
        <w:t xml:space="preserve">», </w:t>
      </w:r>
      <w:r w:rsidRPr="002A3469">
        <w:rPr>
          <w:bCs/>
          <w:color w:val="000000"/>
        </w:rPr>
        <w:t>в соответствии с пунктом 8 части 2 статьи 22 Устава муниципального образования поселок Ханымей, Собранием депутатов муниципального образования поселок Ханымей 3 созыва</w:t>
      </w:r>
    </w:p>
    <w:p w:rsidR="003564D2" w:rsidRPr="002A3469" w:rsidRDefault="003564D2" w:rsidP="003564D2">
      <w:pPr>
        <w:jc w:val="both"/>
        <w:rPr>
          <w:b/>
        </w:rPr>
      </w:pPr>
    </w:p>
    <w:p w:rsidR="003564D2" w:rsidRPr="002A3469" w:rsidRDefault="003564D2" w:rsidP="003564D2">
      <w:pPr>
        <w:jc w:val="both"/>
        <w:rPr>
          <w:b/>
        </w:rPr>
      </w:pPr>
      <w:proofErr w:type="gramStart"/>
      <w:r w:rsidRPr="002A3469">
        <w:rPr>
          <w:b/>
        </w:rPr>
        <w:t>Р</w:t>
      </w:r>
      <w:proofErr w:type="gramEnd"/>
      <w:r w:rsidRPr="002A3469">
        <w:rPr>
          <w:b/>
        </w:rPr>
        <w:t xml:space="preserve"> Е ШЕ НО:</w:t>
      </w:r>
    </w:p>
    <w:p w:rsidR="003564D2" w:rsidRPr="002A3469" w:rsidRDefault="003564D2" w:rsidP="003564D2">
      <w:pPr>
        <w:jc w:val="both"/>
        <w:rPr>
          <w:b/>
        </w:rPr>
      </w:pPr>
    </w:p>
    <w:p w:rsidR="00AB1F75" w:rsidRPr="002A3469" w:rsidRDefault="00AB1F75" w:rsidP="00AB1F75">
      <w:pPr>
        <w:ind w:right="98" w:firstLine="708"/>
        <w:jc w:val="both"/>
      </w:pPr>
      <w:r w:rsidRPr="002A3469">
        <w:t>1. Провести публичные слушания по проекту решения Собрания депутатов муниципального образования поселок Ханымей «О внесении изменений и дополнений в Устав муниципального образования поселок Ханымей, принятый Решением Собрания депутатов муниципального образования посёлок Ханымей от 09 декабря 2005 года № 5» (приложение).</w:t>
      </w:r>
    </w:p>
    <w:p w:rsidR="00AB1F75" w:rsidRPr="002A3469" w:rsidRDefault="00AB1F75" w:rsidP="00AB1F75">
      <w:pPr>
        <w:tabs>
          <w:tab w:val="left" w:pos="8222"/>
        </w:tabs>
        <w:ind w:firstLine="709"/>
        <w:jc w:val="both"/>
      </w:pPr>
      <w:r w:rsidRPr="002A3469">
        <w:t xml:space="preserve">2. Назначить дату, время и место проведения публичных слушаний: </w:t>
      </w:r>
      <w:r w:rsidR="002314E4" w:rsidRPr="002A3469">
        <w:t>29 сентября 2014</w:t>
      </w:r>
      <w:r w:rsidRPr="002A3469">
        <w:t xml:space="preserve"> года в 18.00 часов в здании МБУ</w:t>
      </w:r>
      <w:r w:rsidR="002314E4" w:rsidRPr="002A3469">
        <w:t>К</w:t>
      </w:r>
      <w:r w:rsidRPr="002A3469">
        <w:t xml:space="preserve"> ДК «Строитель» МО поселок Ханымей.</w:t>
      </w:r>
    </w:p>
    <w:p w:rsidR="00AB1F75" w:rsidRPr="002A3469" w:rsidRDefault="00AB1F75" w:rsidP="00AB1F75">
      <w:pPr>
        <w:tabs>
          <w:tab w:val="left" w:pos="8222"/>
        </w:tabs>
        <w:ind w:firstLine="709"/>
        <w:jc w:val="both"/>
      </w:pPr>
      <w:r w:rsidRPr="002A3469">
        <w:t xml:space="preserve">3. </w:t>
      </w:r>
      <w:proofErr w:type="gramStart"/>
      <w:r w:rsidRPr="002A3469">
        <w:t>При проведении публичных слушаний по проекту решения Собрания депутатов муниципального образования поселок Ханымей «О внесении изменений и дополнений в Устав муниципального образования поселок Ханымей, принятый Решением Собрания депутатов муниципального образования поселок Ханымей от 09 декабря 2005 года № 5» руководствоваться Положением «О публичных слушаниях в муниципальном образовании поселок Ханымей», принятым решением Собрания депутатов муниципального образования поселок Ханымей от 26 апреля 2006</w:t>
      </w:r>
      <w:proofErr w:type="gramEnd"/>
      <w:r w:rsidRPr="002A3469">
        <w:t xml:space="preserve"> года № 23, </w:t>
      </w:r>
      <w:proofErr w:type="gramStart"/>
      <w:r w:rsidRPr="002A3469">
        <w:t>опубликованным</w:t>
      </w:r>
      <w:proofErr w:type="gramEnd"/>
      <w:r w:rsidRPr="002A3469">
        <w:t xml:space="preserve"> в специальном выпуске </w:t>
      </w:r>
      <w:r w:rsidR="000B5B7E" w:rsidRPr="002A3469">
        <w:t xml:space="preserve">общественно-политической </w:t>
      </w:r>
      <w:r w:rsidRPr="002A3469">
        <w:t>газеты «Северный луч» от 28 апреля 2006 года № 17 (3104).</w:t>
      </w:r>
    </w:p>
    <w:p w:rsidR="00AB1F75" w:rsidRPr="002A3469" w:rsidRDefault="00AB1F75" w:rsidP="00AB1F75">
      <w:pPr>
        <w:tabs>
          <w:tab w:val="left" w:pos="8222"/>
        </w:tabs>
        <w:ind w:firstLine="709"/>
        <w:jc w:val="both"/>
      </w:pPr>
      <w:r w:rsidRPr="002A3469">
        <w:lastRenderedPageBreak/>
        <w:t xml:space="preserve">4. Опубликовать настоящее решение в </w:t>
      </w:r>
      <w:r w:rsidR="000B5B7E" w:rsidRPr="002A3469">
        <w:t xml:space="preserve">общественно-политической </w:t>
      </w:r>
      <w:r w:rsidRPr="002A3469">
        <w:t>газете «Северный луч».</w:t>
      </w:r>
    </w:p>
    <w:p w:rsidR="00AB1F75" w:rsidRPr="002A3469" w:rsidRDefault="00AB1F75" w:rsidP="00AB1F75">
      <w:pPr>
        <w:ind w:firstLine="709"/>
        <w:jc w:val="both"/>
      </w:pPr>
      <w:r w:rsidRPr="002A3469">
        <w:t xml:space="preserve">5. </w:t>
      </w:r>
      <w:proofErr w:type="gramStart"/>
      <w:r w:rsidRPr="002A3469">
        <w:t>Контроль за</w:t>
      </w:r>
      <w:proofErr w:type="gramEnd"/>
      <w:r w:rsidRPr="002A3469">
        <w:t xml:space="preserve"> исполнением настоящего решения </w:t>
      </w:r>
      <w:r w:rsidR="002A3469" w:rsidRPr="002A3469">
        <w:t>оставляю за собой</w:t>
      </w:r>
      <w:r w:rsidRPr="002A3469">
        <w:t>.</w:t>
      </w:r>
    </w:p>
    <w:p w:rsidR="003564D2" w:rsidRPr="002A3469" w:rsidRDefault="003564D2" w:rsidP="003564D2">
      <w:pPr>
        <w:pStyle w:val="a8"/>
        <w:tabs>
          <w:tab w:val="left" w:pos="0"/>
        </w:tabs>
        <w:jc w:val="both"/>
        <w:rPr>
          <w:sz w:val="24"/>
          <w:szCs w:val="24"/>
        </w:rPr>
      </w:pPr>
    </w:p>
    <w:p w:rsidR="003564D2" w:rsidRPr="002A3469" w:rsidRDefault="003564D2" w:rsidP="003564D2">
      <w:pPr>
        <w:pStyle w:val="a8"/>
        <w:tabs>
          <w:tab w:val="left" w:pos="0"/>
        </w:tabs>
        <w:rPr>
          <w:sz w:val="24"/>
          <w:szCs w:val="24"/>
        </w:rPr>
      </w:pPr>
    </w:p>
    <w:p w:rsidR="003564D2" w:rsidRPr="002A3469" w:rsidRDefault="003564D2" w:rsidP="003564D2">
      <w:pPr>
        <w:pStyle w:val="a8"/>
        <w:tabs>
          <w:tab w:val="left" w:pos="0"/>
        </w:tabs>
        <w:rPr>
          <w:sz w:val="24"/>
          <w:szCs w:val="24"/>
        </w:rPr>
      </w:pPr>
    </w:p>
    <w:p w:rsidR="003564D2" w:rsidRPr="002A3469" w:rsidRDefault="003564D2" w:rsidP="003564D2">
      <w:pPr>
        <w:pStyle w:val="a8"/>
        <w:tabs>
          <w:tab w:val="left" w:pos="0"/>
        </w:tabs>
        <w:rPr>
          <w:sz w:val="24"/>
          <w:szCs w:val="24"/>
        </w:rPr>
      </w:pPr>
      <w:r w:rsidRPr="002A3469">
        <w:rPr>
          <w:sz w:val="24"/>
          <w:szCs w:val="24"/>
        </w:rPr>
        <w:t xml:space="preserve">Заместитель председателя Собрания </w:t>
      </w:r>
    </w:p>
    <w:p w:rsidR="003564D2" w:rsidRPr="002A3469" w:rsidRDefault="003564D2" w:rsidP="003564D2">
      <w:pPr>
        <w:pStyle w:val="a8"/>
        <w:tabs>
          <w:tab w:val="left" w:pos="0"/>
        </w:tabs>
        <w:rPr>
          <w:sz w:val="24"/>
          <w:szCs w:val="24"/>
        </w:rPr>
      </w:pPr>
      <w:r w:rsidRPr="002A3469">
        <w:rPr>
          <w:sz w:val="24"/>
          <w:szCs w:val="24"/>
        </w:rPr>
        <w:t>депутатов муниципального образования</w:t>
      </w:r>
    </w:p>
    <w:p w:rsidR="00B17AD0" w:rsidRPr="002A3469" w:rsidRDefault="003564D2" w:rsidP="00E73FF7">
      <w:pPr>
        <w:pStyle w:val="a8"/>
        <w:tabs>
          <w:tab w:val="left" w:pos="0"/>
        </w:tabs>
        <w:rPr>
          <w:sz w:val="24"/>
          <w:szCs w:val="24"/>
        </w:rPr>
      </w:pPr>
      <w:r w:rsidRPr="002A3469">
        <w:rPr>
          <w:sz w:val="24"/>
          <w:szCs w:val="24"/>
        </w:rPr>
        <w:t>поселок Ханымей</w:t>
      </w:r>
      <w:r w:rsidRPr="002A3469">
        <w:rPr>
          <w:sz w:val="24"/>
          <w:szCs w:val="24"/>
        </w:rPr>
        <w:tab/>
      </w:r>
      <w:r w:rsidRPr="002A3469">
        <w:rPr>
          <w:sz w:val="24"/>
          <w:szCs w:val="24"/>
        </w:rPr>
        <w:tab/>
      </w:r>
      <w:r w:rsidRPr="002A3469">
        <w:rPr>
          <w:sz w:val="24"/>
          <w:szCs w:val="24"/>
        </w:rPr>
        <w:tab/>
      </w:r>
      <w:r w:rsidRPr="002A3469">
        <w:rPr>
          <w:sz w:val="24"/>
          <w:szCs w:val="24"/>
        </w:rPr>
        <w:tab/>
      </w:r>
      <w:r w:rsidRPr="002A3469">
        <w:rPr>
          <w:sz w:val="24"/>
          <w:szCs w:val="24"/>
        </w:rPr>
        <w:tab/>
      </w:r>
      <w:r w:rsidRPr="002A3469">
        <w:rPr>
          <w:sz w:val="24"/>
          <w:szCs w:val="24"/>
        </w:rPr>
        <w:tab/>
      </w:r>
      <w:r w:rsidRPr="002A3469">
        <w:rPr>
          <w:sz w:val="24"/>
          <w:szCs w:val="24"/>
        </w:rPr>
        <w:tab/>
      </w:r>
      <w:r w:rsidRPr="002A3469">
        <w:rPr>
          <w:sz w:val="24"/>
          <w:szCs w:val="24"/>
        </w:rPr>
        <w:tab/>
      </w:r>
      <w:r w:rsidRPr="002A3469">
        <w:rPr>
          <w:sz w:val="24"/>
          <w:szCs w:val="24"/>
        </w:rPr>
        <w:tab/>
      </w:r>
      <w:proofErr w:type="spellStart"/>
      <w:r w:rsidRPr="002A3469">
        <w:rPr>
          <w:sz w:val="24"/>
          <w:szCs w:val="24"/>
        </w:rPr>
        <w:t>Г.А.Литвишко</w:t>
      </w:r>
      <w:proofErr w:type="spellEnd"/>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E73FF7">
      <w:pPr>
        <w:ind w:left="4248" w:firstLine="792"/>
      </w:pPr>
    </w:p>
    <w:p w:rsidR="002A3469" w:rsidRDefault="002A3469" w:rsidP="002A3469"/>
    <w:p w:rsidR="00E73FF7" w:rsidRDefault="00E73FF7" w:rsidP="002A3469">
      <w:pPr>
        <w:ind w:left="4332" w:firstLine="708"/>
      </w:pPr>
      <w:r w:rsidRPr="003D3F1C">
        <w:lastRenderedPageBreak/>
        <w:t xml:space="preserve">Приложение </w:t>
      </w:r>
    </w:p>
    <w:p w:rsidR="00E73FF7" w:rsidRPr="003D3F1C" w:rsidRDefault="00E73FF7" w:rsidP="00E73FF7">
      <w:pPr>
        <w:ind w:left="5040"/>
      </w:pPr>
      <w:r w:rsidRPr="003D3F1C">
        <w:t>к решению</w:t>
      </w:r>
      <w:r w:rsidR="002314E4">
        <w:t xml:space="preserve"> </w:t>
      </w:r>
      <w:r w:rsidRPr="003D3F1C">
        <w:t>Собрания депутатов</w:t>
      </w:r>
    </w:p>
    <w:p w:rsidR="00E73FF7" w:rsidRDefault="00E73FF7" w:rsidP="00E73FF7">
      <w:pPr>
        <w:tabs>
          <w:tab w:val="left" w:pos="6225"/>
        </w:tabs>
        <w:ind w:left="5040"/>
      </w:pPr>
      <w:r w:rsidRPr="003D3F1C">
        <w:t xml:space="preserve">муниципального образования </w:t>
      </w:r>
    </w:p>
    <w:p w:rsidR="00E73FF7" w:rsidRPr="003D3F1C" w:rsidRDefault="00E73FF7" w:rsidP="00E73FF7">
      <w:pPr>
        <w:tabs>
          <w:tab w:val="left" w:pos="6225"/>
        </w:tabs>
        <w:ind w:left="5040"/>
      </w:pPr>
      <w:r w:rsidRPr="003D3F1C">
        <w:t>поселок Ханымей</w:t>
      </w:r>
    </w:p>
    <w:p w:rsidR="00E73FF7" w:rsidRDefault="00E73FF7" w:rsidP="00E73FF7">
      <w:pPr>
        <w:tabs>
          <w:tab w:val="left" w:pos="6225"/>
        </w:tabs>
        <w:ind w:left="5040"/>
      </w:pPr>
      <w:r w:rsidRPr="003D3F1C">
        <w:t>от</w:t>
      </w:r>
      <w:r w:rsidR="000B5B7E">
        <w:t xml:space="preserve"> </w:t>
      </w:r>
      <w:r w:rsidR="0076089C">
        <w:t xml:space="preserve">05 сентября 2014 </w:t>
      </w:r>
      <w:r>
        <w:t xml:space="preserve">года </w:t>
      </w:r>
      <w:r w:rsidRPr="003D3F1C">
        <w:t xml:space="preserve">№ </w:t>
      </w:r>
      <w:r w:rsidR="0076089C">
        <w:t>107</w:t>
      </w:r>
    </w:p>
    <w:p w:rsidR="00E73FF7" w:rsidRDefault="00E73FF7" w:rsidP="00E73FF7">
      <w:pPr>
        <w:tabs>
          <w:tab w:val="left" w:pos="6225"/>
        </w:tabs>
        <w:ind w:left="5040"/>
      </w:pPr>
    </w:p>
    <w:p w:rsidR="00E73FF7" w:rsidRPr="003D3F1C" w:rsidRDefault="00E73FF7" w:rsidP="00E73FF7">
      <w:pPr>
        <w:tabs>
          <w:tab w:val="left" w:pos="6225"/>
        </w:tabs>
        <w:ind w:left="5040"/>
      </w:pPr>
      <w:r>
        <w:t>ПРОЕКТ</w:t>
      </w:r>
      <w:r>
        <w:tab/>
      </w:r>
      <w:r>
        <w:tab/>
      </w:r>
      <w:r>
        <w:tab/>
      </w:r>
      <w:r>
        <w:tab/>
      </w:r>
      <w:r>
        <w:tab/>
      </w:r>
    </w:p>
    <w:p w:rsidR="00E73FF7" w:rsidRPr="003D3F1C" w:rsidRDefault="00E73FF7" w:rsidP="00E73FF7">
      <w:pPr>
        <w:jc w:val="both"/>
      </w:pPr>
    </w:p>
    <w:p w:rsidR="00E73FF7" w:rsidRPr="003D3F1C" w:rsidRDefault="00E73FF7" w:rsidP="00E73FF7">
      <w:pPr>
        <w:jc w:val="center"/>
        <w:rPr>
          <w:b/>
        </w:rPr>
      </w:pPr>
      <w:proofErr w:type="gramStart"/>
      <w:r w:rsidRPr="003D3F1C">
        <w:rPr>
          <w:b/>
        </w:rPr>
        <w:t>Р</w:t>
      </w:r>
      <w:proofErr w:type="gramEnd"/>
      <w:r w:rsidRPr="003D3F1C">
        <w:rPr>
          <w:b/>
        </w:rPr>
        <w:t xml:space="preserve"> Е Ш Е Н И Е </w:t>
      </w:r>
    </w:p>
    <w:p w:rsidR="00E73FF7" w:rsidRPr="003D3F1C" w:rsidRDefault="00E73FF7" w:rsidP="00E73FF7"/>
    <w:tbl>
      <w:tblPr>
        <w:tblW w:w="9540" w:type="dxa"/>
        <w:tblInd w:w="28" w:type="dxa"/>
        <w:tblLayout w:type="fixed"/>
        <w:tblCellMar>
          <w:left w:w="28" w:type="dxa"/>
          <w:right w:w="28" w:type="dxa"/>
        </w:tblCellMar>
        <w:tblLook w:val="0000" w:firstRow="0" w:lastRow="0" w:firstColumn="0" w:lastColumn="0" w:noHBand="0" w:noVBand="0"/>
      </w:tblPr>
      <w:tblGrid>
        <w:gridCol w:w="851"/>
        <w:gridCol w:w="144"/>
        <w:gridCol w:w="1672"/>
        <w:gridCol w:w="213"/>
        <w:gridCol w:w="644"/>
        <w:gridCol w:w="1304"/>
        <w:gridCol w:w="4712"/>
      </w:tblGrid>
      <w:tr w:rsidR="00E73FF7" w:rsidRPr="003D3F1C" w:rsidTr="0076736D">
        <w:trPr>
          <w:cantSplit/>
        </w:trPr>
        <w:tc>
          <w:tcPr>
            <w:tcW w:w="851" w:type="dxa"/>
            <w:tcBorders>
              <w:top w:val="nil"/>
              <w:left w:val="nil"/>
              <w:bottom w:val="single" w:sz="4" w:space="0" w:color="auto"/>
              <w:right w:val="nil"/>
            </w:tcBorders>
            <w:shd w:val="clear" w:color="auto" w:fill="auto"/>
          </w:tcPr>
          <w:p w:rsidR="00E73FF7" w:rsidRPr="003D3F1C" w:rsidRDefault="00E73FF7" w:rsidP="0076736D">
            <w:pPr>
              <w:jc w:val="center"/>
              <w:rPr>
                <w:noProof/>
              </w:rPr>
            </w:pPr>
          </w:p>
        </w:tc>
        <w:tc>
          <w:tcPr>
            <w:tcW w:w="144" w:type="dxa"/>
            <w:shd w:val="clear" w:color="auto" w:fill="auto"/>
          </w:tcPr>
          <w:p w:rsidR="00E73FF7" w:rsidRPr="003D3F1C" w:rsidRDefault="00E73FF7" w:rsidP="0076736D">
            <w:pPr>
              <w:rPr>
                <w:noProof/>
              </w:rPr>
            </w:pPr>
          </w:p>
        </w:tc>
        <w:tc>
          <w:tcPr>
            <w:tcW w:w="1672" w:type="dxa"/>
            <w:tcBorders>
              <w:top w:val="nil"/>
              <w:left w:val="nil"/>
              <w:bottom w:val="single" w:sz="4" w:space="0" w:color="auto"/>
              <w:right w:val="nil"/>
            </w:tcBorders>
            <w:shd w:val="clear" w:color="auto" w:fill="auto"/>
          </w:tcPr>
          <w:p w:rsidR="00E73FF7" w:rsidRPr="003D3F1C" w:rsidRDefault="00E73FF7" w:rsidP="0076736D">
            <w:pPr>
              <w:jc w:val="center"/>
              <w:rPr>
                <w:noProof/>
              </w:rPr>
            </w:pPr>
          </w:p>
        </w:tc>
        <w:tc>
          <w:tcPr>
            <w:tcW w:w="213" w:type="dxa"/>
            <w:shd w:val="clear" w:color="auto" w:fill="auto"/>
          </w:tcPr>
          <w:p w:rsidR="00E73FF7" w:rsidRPr="003D3F1C" w:rsidRDefault="00E73FF7" w:rsidP="0076736D">
            <w:pPr>
              <w:jc w:val="right"/>
              <w:rPr>
                <w:noProof/>
              </w:rPr>
            </w:pPr>
          </w:p>
        </w:tc>
        <w:tc>
          <w:tcPr>
            <w:tcW w:w="644" w:type="dxa"/>
            <w:tcBorders>
              <w:bottom w:val="single" w:sz="4" w:space="0" w:color="auto"/>
            </w:tcBorders>
            <w:shd w:val="clear" w:color="auto" w:fill="auto"/>
          </w:tcPr>
          <w:p w:rsidR="00E73FF7" w:rsidRPr="003D3F1C" w:rsidRDefault="00E73FF7" w:rsidP="0076736D">
            <w:pPr>
              <w:jc w:val="right"/>
              <w:rPr>
                <w:noProof/>
              </w:rPr>
            </w:pPr>
          </w:p>
        </w:tc>
        <w:tc>
          <w:tcPr>
            <w:tcW w:w="1304" w:type="dxa"/>
            <w:shd w:val="clear" w:color="auto" w:fill="auto"/>
          </w:tcPr>
          <w:p w:rsidR="00E73FF7" w:rsidRPr="003D3F1C" w:rsidRDefault="00E73FF7" w:rsidP="0076736D">
            <w:pPr>
              <w:rPr>
                <w:noProof/>
              </w:rPr>
            </w:pPr>
          </w:p>
        </w:tc>
        <w:tc>
          <w:tcPr>
            <w:tcW w:w="4712" w:type="dxa"/>
            <w:shd w:val="clear" w:color="auto" w:fill="auto"/>
          </w:tcPr>
          <w:p w:rsidR="00E73FF7" w:rsidRPr="003D3F1C" w:rsidRDefault="00E73FF7" w:rsidP="0076736D">
            <w:pPr>
              <w:pStyle w:val="a6"/>
              <w:spacing w:before="0"/>
              <w:jc w:val="right"/>
            </w:pPr>
          </w:p>
        </w:tc>
      </w:tr>
    </w:tbl>
    <w:p w:rsidR="00E73FF7" w:rsidRDefault="00E73FF7" w:rsidP="00E73FF7">
      <w:pPr>
        <w:jc w:val="both"/>
      </w:pPr>
    </w:p>
    <w:p w:rsidR="002314E4" w:rsidRDefault="002314E4" w:rsidP="00E73FF7">
      <w:pPr>
        <w:jc w:val="both"/>
      </w:pPr>
    </w:p>
    <w:p w:rsidR="00E73FF7" w:rsidRPr="00A76F63" w:rsidRDefault="00E73FF7" w:rsidP="00E73FF7">
      <w:pPr>
        <w:pStyle w:val="3"/>
        <w:spacing w:after="0"/>
        <w:ind w:left="0"/>
        <w:jc w:val="center"/>
        <w:rPr>
          <w:b/>
          <w:sz w:val="24"/>
          <w:szCs w:val="24"/>
        </w:rPr>
      </w:pPr>
      <w:r w:rsidRPr="00A76F63">
        <w:rPr>
          <w:b/>
          <w:sz w:val="24"/>
          <w:szCs w:val="24"/>
        </w:rPr>
        <w:t>О внесении изменений и дополнений</w:t>
      </w:r>
    </w:p>
    <w:p w:rsidR="00E73FF7" w:rsidRDefault="00E73FF7" w:rsidP="00E73FF7">
      <w:pPr>
        <w:pStyle w:val="3"/>
        <w:spacing w:after="0"/>
        <w:ind w:left="0"/>
        <w:jc w:val="center"/>
        <w:rPr>
          <w:b/>
          <w:sz w:val="24"/>
          <w:szCs w:val="24"/>
        </w:rPr>
      </w:pPr>
      <w:r w:rsidRPr="00A76F63">
        <w:rPr>
          <w:b/>
          <w:sz w:val="24"/>
          <w:szCs w:val="24"/>
        </w:rPr>
        <w:t xml:space="preserve"> в Устав муниципального образования поселок Ханымей,</w:t>
      </w:r>
    </w:p>
    <w:p w:rsidR="00E73FF7" w:rsidRDefault="00E73FF7" w:rsidP="00E73FF7">
      <w:pPr>
        <w:pStyle w:val="3"/>
        <w:spacing w:after="0"/>
        <w:ind w:left="0"/>
        <w:jc w:val="center"/>
        <w:rPr>
          <w:b/>
          <w:sz w:val="24"/>
          <w:szCs w:val="24"/>
        </w:rPr>
      </w:pPr>
      <w:proofErr w:type="gramStart"/>
      <w:r w:rsidRPr="00A76F63">
        <w:rPr>
          <w:b/>
          <w:sz w:val="24"/>
          <w:szCs w:val="24"/>
        </w:rPr>
        <w:t>принятый</w:t>
      </w:r>
      <w:proofErr w:type="gramEnd"/>
      <w:r w:rsidRPr="00A76F63">
        <w:rPr>
          <w:b/>
          <w:sz w:val="24"/>
          <w:szCs w:val="24"/>
        </w:rPr>
        <w:t xml:space="preserve"> решением Собрания депутатов муниципального образования</w:t>
      </w:r>
    </w:p>
    <w:p w:rsidR="00E73FF7" w:rsidRPr="00A76F63" w:rsidRDefault="00E73FF7" w:rsidP="00E73FF7">
      <w:pPr>
        <w:pStyle w:val="3"/>
        <w:spacing w:after="0"/>
        <w:ind w:left="0"/>
        <w:jc w:val="center"/>
        <w:rPr>
          <w:b/>
          <w:sz w:val="24"/>
          <w:szCs w:val="24"/>
        </w:rPr>
      </w:pPr>
      <w:r w:rsidRPr="00A76F63">
        <w:rPr>
          <w:b/>
          <w:sz w:val="24"/>
          <w:szCs w:val="24"/>
        </w:rPr>
        <w:t xml:space="preserve"> поселок Ханымей от 09 декабря 2005 года № 5</w:t>
      </w:r>
    </w:p>
    <w:p w:rsidR="00E73FF7" w:rsidRDefault="00E73FF7" w:rsidP="00E73FF7">
      <w:pPr>
        <w:pStyle w:val="3"/>
        <w:spacing w:after="0"/>
        <w:ind w:left="0"/>
        <w:jc w:val="both"/>
        <w:rPr>
          <w:sz w:val="24"/>
          <w:szCs w:val="24"/>
        </w:rPr>
      </w:pPr>
    </w:p>
    <w:p w:rsidR="002314E4" w:rsidRDefault="002314E4" w:rsidP="00E73FF7">
      <w:pPr>
        <w:pStyle w:val="3"/>
        <w:spacing w:after="0"/>
        <w:ind w:left="0"/>
        <w:jc w:val="both"/>
        <w:rPr>
          <w:sz w:val="24"/>
          <w:szCs w:val="24"/>
        </w:rPr>
      </w:pPr>
    </w:p>
    <w:p w:rsidR="002314E4" w:rsidRPr="004F2182" w:rsidRDefault="002314E4" w:rsidP="00E73FF7">
      <w:pPr>
        <w:pStyle w:val="3"/>
        <w:spacing w:after="0"/>
        <w:ind w:left="0"/>
        <w:jc w:val="both"/>
        <w:rPr>
          <w:sz w:val="24"/>
          <w:szCs w:val="24"/>
        </w:rPr>
      </w:pPr>
    </w:p>
    <w:p w:rsidR="00E73FF7" w:rsidRPr="00060D33" w:rsidRDefault="00E73FF7" w:rsidP="00E73FF7">
      <w:pPr>
        <w:autoSpaceDE w:val="0"/>
        <w:autoSpaceDN w:val="0"/>
        <w:adjustRightInd w:val="0"/>
        <w:ind w:firstLine="720"/>
        <w:jc w:val="both"/>
      </w:pPr>
      <w:proofErr w:type="gramStart"/>
      <w:r w:rsidRPr="00060D33">
        <w:rPr>
          <w:rStyle w:val="aa"/>
          <w:b w:val="0"/>
          <w:color w:val="auto"/>
        </w:rPr>
        <w:t>В соответствии с Ф</w:t>
      </w:r>
      <w:r w:rsidRPr="00060D33">
        <w:t xml:space="preserve">едеральными законами от 02.04.2014 N 70-ФЗ «О внесении изменений в отдельные законодательные акты Российской Федерации по вопросам участия граждан в охране общественного порядка», 23 июня 2014 года N 165-ФЗ «О внесении изменений в Федеральный закон </w:t>
      </w:r>
      <w:r w:rsidRPr="00060D33">
        <w:rPr>
          <w:rStyle w:val="aa"/>
          <w:b w:val="0"/>
          <w:color w:val="000000"/>
        </w:rPr>
        <w:t>«Об общих принципах организации местного самоуправления в Российской Федерации</w:t>
      </w:r>
      <w:r w:rsidRPr="00060D33">
        <w:t>» и отдельные законодательные акты Российской Федерации», 21.07.2014 N 217-ФЗ «О внесении изменений в</w:t>
      </w:r>
      <w:proofErr w:type="gramEnd"/>
      <w:r w:rsidR="002314E4">
        <w:t xml:space="preserve"> </w:t>
      </w:r>
      <w:proofErr w:type="gramStart"/>
      <w:r w:rsidRPr="00060D33">
        <w:t>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от 21.07.2014 N 234-ФЗ «О внесении изменений в отдельные законодательные акты Российской Федерации»</w:t>
      </w:r>
      <w:r>
        <w:t xml:space="preserve">, </w:t>
      </w:r>
      <w:r w:rsidRPr="00060D33">
        <w:t>от 21.07.2014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w:t>
      </w:r>
      <w:proofErr w:type="gramEnd"/>
      <w:r w:rsidRPr="00060D33">
        <w:t xml:space="preserve"> культуры, социального обслуживания, ох</w:t>
      </w:r>
      <w:r w:rsidR="002314E4">
        <w:t xml:space="preserve">раны здоровья и образования», </w:t>
      </w:r>
      <w:r w:rsidRPr="00060D33">
        <w:t>и на основании</w:t>
      </w:r>
      <w:r w:rsidR="002314E4">
        <w:t xml:space="preserve"> </w:t>
      </w:r>
      <w:r w:rsidRPr="00060D33">
        <w:rPr>
          <w:rStyle w:val="aa"/>
          <w:b w:val="0"/>
          <w:color w:val="auto"/>
        </w:rPr>
        <w:t>пункта 1 части 1 статьи 22 Устава муниципального образования поселок Ханымей, Собранием депутатов муниципального образования поселок Ханымей 3 созыва</w:t>
      </w:r>
    </w:p>
    <w:p w:rsidR="00E73FF7" w:rsidRPr="003776B2" w:rsidRDefault="00E73FF7" w:rsidP="00E73FF7">
      <w:pPr>
        <w:jc w:val="both"/>
        <w:rPr>
          <w:b/>
        </w:rPr>
      </w:pPr>
    </w:p>
    <w:p w:rsidR="00E73FF7" w:rsidRDefault="00E73FF7" w:rsidP="00E73FF7">
      <w:pPr>
        <w:jc w:val="both"/>
        <w:rPr>
          <w:b/>
        </w:rPr>
      </w:pPr>
      <w:proofErr w:type="gramStart"/>
      <w:r>
        <w:rPr>
          <w:b/>
        </w:rPr>
        <w:t>Р</w:t>
      </w:r>
      <w:proofErr w:type="gramEnd"/>
      <w:r>
        <w:rPr>
          <w:b/>
        </w:rPr>
        <w:t xml:space="preserve"> Е ШЕ Н</w:t>
      </w:r>
      <w:r w:rsidR="002314E4">
        <w:rPr>
          <w:b/>
        </w:rPr>
        <w:t xml:space="preserve"> </w:t>
      </w:r>
      <w:r>
        <w:rPr>
          <w:b/>
        </w:rPr>
        <w:t>О:</w:t>
      </w:r>
    </w:p>
    <w:p w:rsidR="00E73FF7" w:rsidRPr="00B907FD" w:rsidRDefault="00E73FF7" w:rsidP="00E73FF7">
      <w:pPr>
        <w:jc w:val="both"/>
        <w:rPr>
          <w:b/>
        </w:rPr>
      </w:pPr>
    </w:p>
    <w:p w:rsidR="00E73FF7" w:rsidRDefault="00E73FF7" w:rsidP="00E73FF7">
      <w:pPr>
        <w:ind w:firstLine="720"/>
        <w:jc w:val="both"/>
      </w:pPr>
      <w:r w:rsidRPr="00B907FD">
        <w:t xml:space="preserve">1. </w:t>
      </w:r>
      <w:proofErr w:type="gramStart"/>
      <w:r w:rsidRPr="00B907FD">
        <w:t>Внести в Устав муниципального образования поселок Ханымей (Собрание депутатов муниципального образования поселок Ханымей, 09.12.2005 № 5, 26.04.2006 № 18, 30.10.2006 № 44, 18.06.2007 № 65, 22.10.2007 № 76, 09.06.2008 № 23, 30.03.2009 № 50, 12.10.2009 № 72, 10.03. 2010 № 103, 18.06.2010 № 114, 03.09.2010 № 122, 05.04.2011 № 159, 28.06.2011 № 169, 13.12.2011 № 186, 12.05.2012 № 221, от 28.09.2012 № 239, от 27.03.2013 № 37, 25.11.2013 № 69, 28.04.2014 № 98) следующие изменения и дополнения:</w:t>
      </w:r>
      <w:proofErr w:type="gramEnd"/>
    </w:p>
    <w:p w:rsidR="00E73FF7" w:rsidRDefault="00E73FF7" w:rsidP="00E73FF7">
      <w:pPr>
        <w:ind w:firstLine="720"/>
        <w:jc w:val="both"/>
      </w:pPr>
      <w:r>
        <w:t xml:space="preserve">1.1. в главе </w:t>
      </w:r>
      <w:r>
        <w:rPr>
          <w:lang w:val="en-US"/>
        </w:rPr>
        <w:t>VI</w:t>
      </w:r>
      <w:r>
        <w:t>структуры устава:</w:t>
      </w:r>
    </w:p>
    <w:p w:rsidR="00E73FF7" w:rsidRDefault="00E73FF7" w:rsidP="00E73FF7">
      <w:pPr>
        <w:ind w:firstLine="720"/>
        <w:jc w:val="both"/>
      </w:pPr>
      <w:r>
        <w:t>1.1.1. наименование статьи 48 изложить в следующей редакции «</w:t>
      </w:r>
      <w:r w:rsidRPr="003B14B4">
        <w:rPr>
          <w:b/>
        </w:rPr>
        <w:t>Статья 48.</w:t>
      </w:r>
      <w:r>
        <w:t xml:space="preserve"> Участники бюджетного процесса»;</w:t>
      </w:r>
    </w:p>
    <w:p w:rsidR="00E73FF7" w:rsidRDefault="00E73FF7" w:rsidP="00E73FF7">
      <w:pPr>
        <w:ind w:firstLine="720"/>
        <w:jc w:val="both"/>
      </w:pPr>
      <w:r>
        <w:t>1.1.2. в наименовании статьи 49 слово «Разработка заменить словом «Составление»;</w:t>
      </w:r>
    </w:p>
    <w:p w:rsidR="00E73FF7" w:rsidRDefault="00E73FF7" w:rsidP="00E73FF7">
      <w:pPr>
        <w:ind w:firstLine="720"/>
        <w:jc w:val="both"/>
      </w:pPr>
      <w:r>
        <w:t>1.1.3. наименование статьи 50 изложить в следующей редакции «</w:t>
      </w:r>
      <w:r w:rsidRPr="003B14B4">
        <w:rPr>
          <w:b/>
        </w:rPr>
        <w:t>Статья 50.</w:t>
      </w:r>
      <w:r>
        <w:t xml:space="preserve"> Рассмотрение, утверждение и исполнение местного бюджета»;</w:t>
      </w:r>
    </w:p>
    <w:p w:rsidR="00E73FF7" w:rsidRDefault="00E73FF7" w:rsidP="00E73FF7">
      <w:pPr>
        <w:ind w:firstLine="720"/>
        <w:jc w:val="both"/>
      </w:pPr>
      <w:r>
        <w:lastRenderedPageBreak/>
        <w:t>1.1.4. наименование статьи 52 изложить в следующей редакции «</w:t>
      </w:r>
      <w:r w:rsidRPr="00522727">
        <w:rPr>
          <w:b/>
        </w:rPr>
        <w:t>Статья 52.</w:t>
      </w:r>
      <w:r w:rsidR="000B5B7E">
        <w:rPr>
          <w:b/>
        </w:rPr>
        <w:t xml:space="preserve"> </w:t>
      </w:r>
      <w:r w:rsidRPr="00DA7D9F">
        <w:rPr>
          <w:bCs/>
        </w:rPr>
        <w:t xml:space="preserve">Составление и утверждение отчёта об исполнении </w:t>
      </w:r>
      <w:r>
        <w:rPr>
          <w:bCs/>
        </w:rPr>
        <w:t xml:space="preserve">местного </w:t>
      </w:r>
      <w:r w:rsidRPr="00DA7D9F">
        <w:rPr>
          <w:bCs/>
        </w:rPr>
        <w:t>бюджета</w:t>
      </w:r>
      <w:r>
        <w:rPr>
          <w:bCs/>
        </w:rPr>
        <w:t>».</w:t>
      </w:r>
    </w:p>
    <w:p w:rsidR="00E73FF7" w:rsidRPr="00B907FD" w:rsidRDefault="00E73FF7" w:rsidP="00E73FF7">
      <w:pPr>
        <w:ind w:firstLine="720"/>
        <w:jc w:val="both"/>
      </w:pPr>
      <w:r>
        <w:t>1.2. в ч</w:t>
      </w:r>
      <w:r w:rsidRPr="00B907FD">
        <w:t>аст</w:t>
      </w:r>
      <w:r>
        <w:t>и</w:t>
      </w:r>
      <w:r w:rsidRPr="00B907FD">
        <w:t xml:space="preserve"> 1 статьи 7: </w:t>
      </w:r>
    </w:p>
    <w:p w:rsidR="00E73FF7" w:rsidRPr="00B907FD" w:rsidRDefault="00E73FF7" w:rsidP="00E73FF7">
      <w:pPr>
        <w:pStyle w:val="ConsPlusCell"/>
        <w:ind w:firstLine="720"/>
        <w:jc w:val="both"/>
        <w:rPr>
          <w:rFonts w:ascii="Times New Roman" w:hAnsi="Times New Roman" w:cs="Times New Roman"/>
          <w:sz w:val="24"/>
          <w:szCs w:val="24"/>
        </w:rPr>
      </w:pPr>
      <w:r w:rsidRPr="00B907FD">
        <w:rPr>
          <w:rFonts w:ascii="Times New Roman" w:hAnsi="Times New Roman" w:cs="Times New Roman"/>
          <w:sz w:val="24"/>
          <w:szCs w:val="24"/>
        </w:rPr>
        <w:t>1.</w:t>
      </w:r>
      <w:r>
        <w:rPr>
          <w:rFonts w:ascii="Times New Roman" w:hAnsi="Times New Roman" w:cs="Times New Roman"/>
          <w:sz w:val="24"/>
          <w:szCs w:val="24"/>
        </w:rPr>
        <w:t>2.1</w:t>
      </w:r>
      <w:r w:rsidRPr="00B907FD">
        <w:rPr>
          <w:rFonts w:ascii="Times New Roman" w:hAnsi="Times New Roman" w:cs="Times New Roman"/>
          <w:sz w:val="24"/>
          <w:szCs w:val="24"/>
        </w:rPr>
        <w:t>. пункт 1 изложить в следующей редакции:</w:t>
      </w:r>
    </w:p>
    <w:p w:rsidR="00E73FF7" w:rsidRPr="00B907FD" w:rsidRDefault="00E73FF7" w:rsidP="00E73FF7">
      <w:pPr>
        <w:pStyle w:val="ConsPlusCell"/>
        <w:ind w:firstLine="720"/>
        <w:jc w:val="both"/>
        <w:rPr>
          <w:rFonts w:ascii="Times New Roman" w:hAnsi="Times New Roman" w:cs="Times New Roman"/>
          <w:sz w:val="24"/>
          <w:szCs w:val="24"/>
        </w:rPr>
      </w:pPr>
      <w:r w:rsidRPr="00B907FD">
        <w:rPr>
          <w:rFonts w:ascii="Times New Roman" w:hAnsi="Times New Roman" w:cs="Times New Roman"/>
          <w:sz w:val="24"/>
          <w:szCs w:val="24"/>
        </w:rPr>
        <w:t xml:space="preserve">«1) составление и рассмотрение проекта </w:t>
      </w:r>
      <w:r>
        <w:rPr>
          <w:rFonts w:ascii="Times New Roman" w:hAnsi="Times New Roman" w:cs="Times New Roman"/>
          <w:sz w:val="24"/>
          <w:szCs w:val="24"/>
        </w:rPr>
        <w:t xml:space="preserve">местного </w:t>
      </w:r>
      <w:r w:rsidRPr="00B907FD">
        <w:rPr>
          <w:rFonts w:ascii="Times New Roman" w:hAnsi="Times New Roman" w:cs="Times New Roman"/>
          <w:sz w:val="24"/>
          <w:szCs w:val="24"/>
        </w:rPr>
        <w:t xml:space="preserve">бюджета, утверждение и исполнение </w:t>
      </w:r>
      <w:r>
        <w:rPr>
          <w:rFonts w:ascii="Times New Roman" w:hAnsi="Times New Roman" w:cs="Times New Roman"/>
          <w:sz w:val="24"/>
          <w:szCs w:val="24"/>
        </w:rPr>
        <w:t xml:space="preserve">местного </w:t>
      </w:r>
      <w:r w:rsidRPr="00B907FD">
        <w:rPr>
          <w:rFonts w:ascii="Times New Roman" w:hAnsi="Times New Roman" w:cs="Times New Roman"/>
          <w:sz w:val="24"/>
          <w:szCs w:val="24"/>
        </w:rPr>
        <w:t>бюджета, осуществление контроля за его исполнением, составление и утверждение отчета об исполнении</w:t>
      </w:r>
      <w:r>
        <w:rPr>
          <w:rFonts w:ascii="Times New Roman" w:hAnsi="Times New Roman" w:cs="Times New Roman"/>
          <w:sz w:val="24"/>
          <w:szCs w:val="24"/>
        </w:rPr>
        <w:t xml:space="preserve"> местного</w:t>
      </w:r>
      <w:r w:rsidRPr="00B907FD">
        <w:rPr>
          <w:rFonts w:ascii="Times New Roman" w:hAnsi="Times New Roman" w:cs="Times New Roman"/>
          <w:sz w:val="24"/>
          <w:szCs w:val="24"/>
        </w:rPr>
        <w:t xml:space="preserve"> бюджета</w:t>
      </w:r>
      <w:proofErr w:type="gramStart"/>
      <w:r w:rsidRPr="00B907F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E73FF7" w:rsidRPr="00B907FD" w:rsidRDefault="00E73FF7" w:rsidP="00E73FF7">
      <w:pPr>
        <w:pStyle w:val="ConsPlusCell"/>
        <w:ind w:firstLine="720"/>
        <w:jc w:val="both"/>
      </w:pPr>
      <w:r w:rsidRPr="00C828A2">
        <w:rPr>
          <w:rFonts w:ascii="Times New Roman" w:hAnsi="Times New Roman" w:cs="Times New Roman"/>
          <w:sz w:val="24"/>
          <w:szCs w:val="24"/>
        </w:rPr>
        <w:t>1.2.2.</w:t>
      </w:r>
      <w:r w:rsidR="00154217">
        <w:rPr>
          <w:rFonts w:ascii="Times New Roman" w:hAnsi="Times New Roman" w:cs="Times New Roman"/>
          <w:sz w:val="24"/>
          <w:szCs w:val="24"/>
        </w:rPr>
        <w:t xml:space="preserve"> </w:t>
      </w:r>
      <w:r w:rsidRPr="00A7208E">
        <w:rPr>
          <w:rFonts w:ascii="Times New Roman" w:hAnsi="Times New Roman" w:cs="Times New Roman"/>
          <w:sz w:val="24"/>
          <w:szCs w:val="24"/>
        </w:rPr>
        <w:t>в</w:t>
      </w:r>
      <w:r w:rsidRPr="00B907FD">
        <w:rPr>
          <w:rFonts w:ascii="Times New Roman" w:hAnsi="Times New Roman" w:cs="Times New Roman"/>
          <w:sz w:val="24"/>
          <w:szCs w:val="24"/>
        </w:rPr>
        <w:t xml:space="preserve"> пункт</w:t>
      </w:r>
      <w:r>
        <w:rPr>
          <w:rFonts w:ascii="Times New Roman" w:hAnsi="Times New Roman" w:cs="Times New Roman"/>
          <w:sz w:val="24"/>
          <w:szCs w:val="24"/>
        </w:rPr>
        <w:t>е</w:t>
      </w:r>
      <w:r w:rsidRPr="00B907FD">
        <w:rPr>
          <w:rFonts w:ascii="Times New Roman" w:hAnsi="Times New Roman" w:cs="Times New Roman"/>
          <w:sz w:val="24"/>
          <w:szCs w:val="24"/>
        </w:rPr>
        <w:t xml:space="preserve"> 19</w:t>
      </w:r>
      <w:r>
        <w:rPr>
          <w:rFonts w:ascii="Times New Roman" w:hAnsi="Times New Roman" w:cs="Times New Roman"/>
          <w:sz w:val="24"/>
          <w:szCs w:val="24"/>
        </w:rPr>
        <w:t xml:space="preserve"> слова </w:t>
      </w:r>
      <w:r w:rsidRPr="00D62176">
        <w:rPr>
          <w:rFonts w:ascii="Times New Roman" w:hAnsi="Times New Roman" w:cs="Times New Roman"/>
          <w:sz w:val="24"/>
          <w:szCs w:val="24"/>
        </w:rPr>
        <w:t>«а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r w:rsidRPr="00B907FD">
        <w:rPr>
          <w:rFonts w:ascii="Times New Roman" w:hAnsi="Times New Roman" w:cs="Times New Roman"/>
          <w:sz w:val="24"/>
          <w:szCs w:val="24"/>
        </w:rPr>
        <w:t>исключить</w:t>
      </w:r>
      <w:r w:rsidRPr="00D62176">
        <w:rPr>
          <w:rFonts w:ascii="Times New Roman" w:hAnsi="Times New Roman" w:cs="Times New Roman"/>
          <w:sz w:val="24"/>
          <w:szCs w:val="24"/>
        </w:rPr>
        <w:t>;</w:t>
      </w:r>
    </w:p>
    <w:p w:rsidR="00E73FF7" w:rsidRPr="00B907FD" w:rsidRDefault="00E73FF7" w:rsidP="00E73FF7">
      <w:pPr>
        <w:tabs>
          <w:tab w:val="left" w:pos="1134"/>
        </w:tabs>
        <w:ind w:firstLine="720"/>
        <w:jc w:val="both"/>
      </w:pPr>
      <w:r w:rsidRPr="00B907FD">
        <w:t>1.</w:t>
      </w:r>
      <w:r>
        <w:t>2.3</w:t>
      </w:r>
      <w:r w:rsidRPr="00B907FD">
        <w:t>.</w:t>
      </w:r>
      <w:r>
        <w:t xml:space="preserve"> в </w:t>
      </w:r>
      <w:r w:rsidRPr="00B907FD">
        <w:t>пункт</w:t>
      </w:r>
      <w:r>
        <w:t>е</w:t>
      </w:r>
      <w:r w:rsidRPr="00B907FD">
        <w:t xml:space="preserve"> 20 слов</w:t>
      </w:r>
      <w:r>
        <w:t>а</w:t>
      </w:r>
      <w:r w:rsidRPr="00B907FD">
        <w:t xml:space="preserve"> «</w:t>
      </w:r>
      <w:r w:rsidRPr="00F32CE9">
        <w:t xml:space="preserve">осуществление </w:t>
      </w:r>
      <w:r>
        <w:t xml:space="preserve">муниципального </w:t>
      </w:r>
      <w:r w:rsidRPr="00F32CE9">
        <w:t xml:space="preserve">земельного </w:t>
      </w:r>
      <w:proofErr w:type="gramStart"/>
      <w:r w:rsidRPr="00F32CE9">
        <w:t>контроля за</w:t>
      </w:r>
      <w:proofErr w:type="gramEnd"/>
      <w:r w:rsidRPr="00F32CE9">
        <w:t xml:space="preserve"> использованием земель поселка</w:t>
      </w:r>
      <w:r w:rsidRPr="00B907FD">
        <w:t>», заменить слов</w:t>
      </w:r>
      <w:r>
        <w:t>ами</w:t>
      </w:r>
      <w:r w:rsidRPr="00B907FD">
        <w:t xml:space="preserve"> «</w:t>
      </w:r>
      <w:r w:rsidRPr="00F32CE9">
        <w:t xml:space="preserve">осуществление </w:t>
      </w:r>
      <w:r>
        <w:t xml:space="preserve">муниципального </w:t>
      </w:r>
      <w:r w:rsidRPr="00F32CE9">
        <w:t xml:space="preserve">земельного контроля </w:t>
      </w:r>
      <w:r w:rsidRPr="00B907FD">
        <w:t>в границах</w:t>
      </w:r>
      <w:r>
        <w:t xml:space="preserve"> поселка</w:t>
      </w:r>
      <w:r w:rsidRPr="00B907FD">
        <w:t>»</w:t>
      </w:r>
      <w:r>
        <w:t>;</w:t>
      </w:r>
    </w:p>
    <w:p w:rsidR="00E73FF7" w:rsidRPr="00B907FD" w:rsidRDefault="00E73FF7" w:rsidP="00E73FF7">
      <w:pPr>
        <w:ind w:firstLine="720"/>
        <w:jc w:val="both"/>
      </w:pPr>
      <w:r w:rsidRPr="00B907FD">
        <w:t>1.</w:t>
      </w:r>
      <w:r>
        <w:t>2.4</w:t>
      </w:r>
      <w:r w:rsidRPr="00B907FD">
        <w:t>. пункт 33 изложить в следующей редакции:</w:t>
      </w:r>
    </w:p>
    <w:p w:rsidR="00E73FF7" w:rsidRPr="00B907FD" w:rsidRDefault="00E73FF7" w:rsidP="00E73FF7">
      <w:pPr>
        <w:ind w:firstLine="720"/>
        <w:jc w:val="both"/>
      </w:pPr>
      <w:r w:rsidRPr="00B907FD">
        <w:t>«33)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B907FD">
        <w:t>;»</w:t>
      </w:r>
      <w:proofErr w:type="gramEnd"/>
      <w:r w:rsidRPr="00B907FD">
        <w:t>.</w:t>
      </w:r>
    </w:p>
    <w:p w:rsidR="00E73FF7" w:rsidRDefault="00E73FF7" w:rsidP="00E73FF7">
      <w:pPr>
        <w:ind w:firstLine="720"/>
        <w:jc w:val="both"/>
        <w:rPr>
          <w:bCs/>
        </w:rPr>
      </w:pPr>
      <w:r w:rsidRPr="00B907FD">
        <w:t>1.</w:t>
      </w:r>
      <w:r>
        <w:t>3</w:t>
      </w:r>
      <w:r w:rsidRPr="00B907FD">
        <w:t xml:space="preserve">. </w:t>
      </w:r>
      <w:r>
        <w:t>ч</w:t>
      </w:r>
      <w:r w:rsidRPr="00B907FD">
        <w:rPr>
          <w:bCs/>
        </w:rPr>
        <w:t xml:space="preserve">асть 1 статьи </w:t>
      </w:r>
      <w:r>
        <w:rPr>
          <w:bCs/>
        </w:rPr>
        <w:t>7</w:t>
      </w:r>
      <w:r w:rsidRPr="00B907FD">
        <w:rPr>
          <w:bCs/>
        </w:rPr>
        <w:t>.1</w:t>
      </w:r>
      <w:r>
        <w:rPr>
          <w:bCs/>
        </w:rPr>
        <w:t xml:space="preserve"> дополнить пунктами 12 и 13 следующего содержания:</w:t>
      </w:r>
    </w:p>
    <w:p w:rsidR="00E73FF7" w:rsidRDefault="00E73FF7" w:rsidP="00E73FF7">
      <w:pPr>
        <w:ind w:firstLine="720"/>
        <w:jc w:val="both"/>
      </w:pPr>
      <w:r w:rsidRPr="00B907FD">
        <w:rPr>
          <w:bCs/>
        </w:rPr>
        <w:t>«</w:t>
      </w:r>
      <w:r w:rsidRPr="00B907FD">
        <w:rPr>
          <w:color w:val="000000"/>
        </w:rPr>
        <w:t xml:space="preserve">12) </w:t>
      </w:r>
      <w:r w:rsidRPr="00B907FD">
        <w:t xml:space="preserve">создание условий для организации </w:t>
      </w:r>
      <w:proofErr w:type="gramStart"/>
      <w:r w:rsidRPr="00B907FD">
        <w:t>проведения независимой оценки качества оказания услуг</w:t>
      </w:r>
      <w:proofErr w:type="gramEnd"/>
      <w:r w:rsidRPr="00B907FD">
        <w:t xml:space="preserve"> организациями в порядке и на условиях, которые установлены федеральными законами;</w:t>
      </w:r>
    </w:p>
    <w:p w:rsidR="00E73FF7" w:rsidRDefault="00E73FF7" w:rsidP="00E73FF7">
      <w:pPr>
        <w:ind w:firstLine="720"/>
        <w:jc w:val="both"/>
      </w:pPr>
      <w:r w:rsidRPr="00B907FD">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B907FD">
        <w:t>.</w:t>
      </w:r>
      <w:r>
        <w:t>».</w:t>
      </w:r>
      <w:proofErr w:type="gramEnd"/>
    </w:p>
    <w:p w:rsidR="00E73FF7" w:rsidRDefault="00E73FF7" w:rsidP="00E73FF7">
      <w:pPr>
        <w:ind w:firstLine="720"/>
        <w:jc w:val="both"/>
      </w:pPr>
      <w:r>
        <w:t xml:space="preserve">1.4. абзац второй части 3 статьи 8 дополнить предложением следующего содержания </w:t>
      </w:r>
      <w:r w:rsidRPr="00D62176">
        <w:t>«Порядок заключения соглашений определяется</w:t>
      </w:r>
      <w:r>
        <w:t xml:space="preserve"> настоящим Уставом и (или)</w:t>
      </w:r>
      <w:r w:rsidRPr="00D62176">
        <w:t xml:space="preserve"> нормативными правовыми актами Собрания депутатов</w:t>
      </w:r>
      <w:proofErr w:type="gramStart"/>
      <w:r w:rsidRPr="00D62176">
        <w:t>.</w:t>
      </w:r>
      <w:r>
        <w:t>».</w:t>
      </w:r>
      <w:proofErr w:type="gramEnd"/>
    </w:p>
    <w:p w:rsidR="00E73FF7" w:rsidRDefault="00E73FF7" w:rsidP="00E73FF7">
      <w:pPr>
        <w:ind w:firstLine="720"/>
        <w:jc w:val="both"/>
      </w:pPr>
      <w:r>
        <w:t>1.5. в части 2 статьи 10 слова «и может проводиться» исключить.</w:t>
      </w:r>
    </w:p>
    <w:p w:rsidR="00E73FF7" w:rsidRDefault="00E73FF7" w:rsidP="00E73FF7">
      <w:pPr>
        <w:ind w:firstLine="720"/>
        <w:jc w:val="both"/>
      </w:pPr>
      <w:r>
        <w:t>1.6. часть 5 статьи 11 дополнить словом «(обнародованию)».</w:t>
      </w:r>
    </w:p>
    <w:p w:rsidR="00E73FF7" w:rsidRDefault="00E73FF7" w:rsidP="00E73FF7">
      <w:pPr>
        <w:ind w:firstLine="720"/>
        <w:jc w:val="both"/>
      </w:pPr>
      <w:r w:rsidRPr="00C828A2">
        <w:t>1.7.</w:t>
      </w:r>
      <w:r>
        <w:t xml:space="preserve"> в пункте 4 части 1 статьи 20 слова «, использования, охраны, защиты, воспроизводства лесов, лесов особо охраняемых природных территорий, расположенных в границах муниципального образования» исключить.</w:t>
      </w:r>
    </w:p>
    <w:p w:rsidR="00E73FF7" w:rsidRDefault="00E73FF7" w:rsidP="00E73FF7">
      <w:pPr>
        <w:ind w:firstLine="720"/>
        <w:jc w:val="both"/>
      </w:pPr>
      <w:r>
        <w:t>1.8. в пункте 2 части 7 статьи 28 слова «состоять членом управления» заменить словами «состоять членом органа управления».</w:t>
      </w:r>
    </w:p>
    <w:p w:rsidR="00E73FF7" w:rsidRDefault="00E73FF7" w:rsidP="00E73FF7">
      <w:pPr>
        <w:ind w:firstLine="720"/>
        <w:jc w:val="both"/>
      </w:pPr>
      <w:r>
        <w:t>1.9. в статье 34:</w:t>
      </w:r>
    </w:p>
    <w:p w:rsidR="00E73FF7" w:rsidRDefault="00E73FF7" w:rsidP="00E73FF7">
      <w:pPr>
        <w:ind w:firstLine="720"/>
        <w:jc w:val="both"/>
      </w:pPr>
      <w:r>
        <w:t>1.9.1. пункт 1 изложить в следующей редакции:</w:t>
      </w:r>
    </w:p>
    <w:p w:rsidR="00E73FF7" w:rsidRDefault="00E73FF7" w:rsidP="00E73FF7">
      <w:pPr>
        <w:ind w:firstLine="720"/>
        <w:jc w:val="both"/>
      </w:pPr>
      <w:r w:rsidRPr="00A7208E">
        <w:t xml:space="preserve">«1) составляет проект бюджета </w:t>
      </w:r>
      <w:r>
        <w:t>поселка</w:t>
      </w:r>
      <w:r w:rsidRPr="00A7208E">
        <w:t xml:space="preserve">, исполняет бюджет </w:t>
      </w:r>
      <w:r>
        <w:t>поселка</w:t>
      </w:r>
      <w:r w:rsidRPr="00A7208E">
        <w:t xml:space="preserve">,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составляет отчет об исполнении бюджета </w:t>
      </w:r>
      <w:r>
        <w:t>поселка</w:t>
      </w:r>
      <w:proofErr w:type="gramStart"/>
      <w:r w:rsidRPr="00A7208E">
        <w:t>;</w:t>
      </w:r>
      <w:r>
        <w:t>»</w:t>
      </w:r>
      <w:proofErr w:type="gramEnd"/>
      <w:r>
        <w:t>;</w:t>
      </w:r>
    </w:p>
    <w:p w:rsidR="00E73FF7" w:rsidRDefault="00E73FF7" w:rsidP="00E73FF7">
      <w:pPr>
        <w:ind w:firstLine="720"/>
        <w:jc w:val="both"/>
      </w:pPr>
      <w:r>
        <w:t>1.9.2. в пункте 3 слова «</w:t>
      </w:r>
      <w:r w:rsidRPr="00F32CE9">
        <w:t xml:space="preserve">осуществляет </w:t>
      </w:r>
      <w:r>
        <w:t xml:space="preserve">муниципальный </w:t>
      </w:r>
      <w:r w:rsidRPr="00F32CE9">
        <w:t xml:space="preserve">земельный </w:t>
      </w:r>
      <w:proofErr w:type="gramStart"/>
      <w:r w:rsidRPr="00F32CE9">
        <w:t>контроль за</w:t>
      </w:r>
      <w:proofErr w:type="gramEnd"/>
      <w:r w:rsidRPr="00F32CE9">
        <w:t xml:space="preserve"> использованием земель поселения</w:t>
      </w:r>
      <w:r>
        <w:t>» заменить словами «</w:t>
      </w:r>
      <w:r w:rsidRPr="00F32CE9">
        <w:t xml:space="preserve">осуществляет </w:t>
      </w:r>
      <w:r>
        <w:t xml:space="preserve">муниципальный </w:t>
      </w:r>
      <w:r w:rsidRPr="00F32CE9">
        <w:t>земельный контроль</w:t>
      </w:r>
      <w:r>
        <w:t xml:space="preserve"> в границах поселка».</w:t>
      </w:r>
    </w:p>
    <w:p w:rsidR="00E73FF7" w:rsidRDefault="00E73FF7" w:rsidP="00E73FF7">
      <w:pPr>
        <w:ind w:firstLine="720"/>
        <w:jc w:val="both"/>
      </w:pPr>
      <w:r w:rsidRPr="00C828A2">
        <w:t>1.10.</w:t>
      </w:r>
      <w:r>
        <w:t xml:space="preserve"> в пункте 7 статьи 35 слова «</w:t>
      </w:r>
      <w:r w:rsidRPr="00F32CE9">
        <w:t>, а также использование, охрану, защиту, воспроизводство городских лесов, лесов особо охраняемых природных территорий, расположенных в границах муниципального образования</w:t>
      </w:r>
      <w:r>
        <w:t>» исключить.</w:t>
      </w:r>
    </w:p>
    <w:p w:rsidR="00E73FF7" w:rsidRDefault="00E73FF7" w:rsidP="00E73FF7">
      <w:pPr>
        <w:ind w:firstLine="720"/>
        <w:jc w:val="both"/>
      </w:pPr>
      <w:r>
        <w:t>1.11. в пункте 1 части 2 статьи 41 слова «(сходе граждан)» исключить.</w:t>
      </w:r>
    </w:p>
    <w:p w:rsidR="00E73FF7" w:rsidRDefault="00E73FF7" w:rsidP="00E73FF7">
      <w:pPr>
        <w:ind w:firstLine="720"/>
        <w:jc w:val="both"/>
        <w:rPr>
          <w:rFonts w:eastAsia="MS Mincho"/>
        </w:rPr>
      </w:pPr>
      <w:r w:rsidRPr="00A7208E">
        <w:t>1.1</w:t>
      </w:r>
      <w:r>
        <w:t>2</w:t>
      </w:r>
      <w:r w:rsidRPr="00A7208E">
        <w:t xml:space="preserve">. в абзаце первом </w:t>
      </w:r>
      <w:r>
        <w:t xml:space="preserve">части 4 статьи 43 </w:t>
      </w:r>
      <w:r w:rsidRPr="00A7208E">
        <w:t>слова «Муниципальные правовые акты» заменить словами «Муниципальные нормативные правовые акты», слова «</w:t>
      </w:r>
      <w:r w:rsidRPr="00A7208E">
        <w:rPr>
          <w:rFonts w:eastAsia="MS Mincho"/>
        </w:rPr>
        <w:t>муниципальных правовых актов» заменить словами «муниципальных нормативных правовых актов»</w:t>
      </w:r>
      <w:r>
        <w:rPr>
          <w:rFonts w:eastAsia="MS Mincho"/>
        </w:rPr>
        <w:t>.</w:t>
      </w:r>
    </w:p>
    <w:p w:rsidR="00E73FF7" w:rsidRDefault="00E73FF7" w:rsidP="00E73FF7">
      <w:pPr>
        <w:ind w:firstLine="720"/>
        <w:jc w:val="both"/>
        <w:rPr>
          <w:rFonts w:eastAsia="MS Mincho"/>
        </w:rPr>
      </w:pPr>
      <w:r>
        <w:rPr>
          <w:rFonts w:eastAsia="MS Mincho"/>
        </w:rPr>
        <w:t>1.13. Статью 47 изложить в следующей редакции:</w:t>
      </w:r>
    </w:p>
    <w:p w:rsidR="00E73FF7" w:rsidRDefault="00E73FF7" w:rsidP="00E73FF7">
      <w:pPr>
        <w:ind w:firstLine="720"/>
        <w:jc w:val="both"/>
        <w:rPr>
          <w:rFonts w:eastAsia="MS Mincho"/>
        </w:rPr>
      </w:pPr>
      <w:r>
        <w:rPr>
          <w:rFonts w:eastAsia="MS Mincho"/>
        </w:rPr>
        <w:lastRenderedPageBreak/>
        <w:t>«</w:t>
      </w:r>
      <w:r w:rsidRPr="00522727">
        <w:rPr>
          <w:rFonts w:eastAsia="MS Mincho"/>
          <w:b/>
        </w:rPr>
        <w:t>Статья 47.</w:t>
      </w:r>
      <w:r>
        <w:rPr>
          <w:rFonts w:eastAsia="MS Mincho"/>
        </w:rPr>
        <w:t xml:space="preserve"> Местный бюджет</w:t>
      </w:r>
    </w:p>
    <w:p w:rsidR="00E73FF7" w:rsidRDefault="00E73FF7" w:rsidP="00E73FF7">
      <w:pPr>
        <w:pStyle w:val="ConsNormal"/>
        <w:widowControl/>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Муниципальное образование имеет собственный бюджет (местный бюджет, бюджет поселка).</w:t>
      </w:r>
    </w:p>
    <w:p w:rsidR="00E73FF7" w:rsidRDefault="00E73FF7" w:rsidP="00E73FF7">
      <w:pPr>
        <w:ind w:firstLine="720"/>
        <w:jc w:val="both"/>
      </w:pPr>
      <w:r>
        <w:t>2. Местный бюджет утверждается решением Собрания депутатов.</w:t>
      </w:r>
    </w:p>
    <w:p w:rsidR="00E73FF7" w:rsidRDefault="00E73FF7" w:rsidP="00E73FF7">
      <w:pPr>
        <w:ind w:firstLine="720"/>
        <w:jc w:val="both"/>
      </w:pPr>
      <w:r w:rsidRPr="004372DA">
        <w:t xml:space="preserve">3. Составление и рассмотрение проекта местного бюджета, утверждение и исполнение местного бюджета, осуществление </w:t>
      </w:r>
      <w:proofErr w:type="gramStart"/>
      <w:r w:rsidRPr="004372DA">
        <w:t>контроля за</w:t>
      </w:r>
      <w:proofErr w:type="gramEnd"/>
      <w:r w:rsidRPr="004372DA">
        <w:t xml:space="preserve"> его исполнением, составление и утверждение отчета об исполнении местного бюджета осуществляются органами местного самоуправления с соблюдением требований, установленных Бюджетным </w:t>
      </w:r>
      <w:hyperlink r:id="rId9" w:history="1">
        <w:r w:rsidRPr="004372DA">
          <w:t>кодексом</w:t>
        </w:r>
      </w:hyperlink>
      <w:r w:rsidRPr="004372DA">
        <w:t xml:space="preserve"> Российской Федерации.</w:t>
      </w:r>
    </w:p>
    <w:p w:rsidR="00E73FF7" w:rsidRDefault="00E73FF7" w:rsidP="00E73FF7">
      <w:pPr>
        <w:ind w:firstLine="720"/>
        <w:jc w:val="both"/>
      </w:pPr>
      <w:r>
        <w:t xml:space="preserve">4. </w:t>
      </w:r>
      <w:r w:rsidRPr="004372DA">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73FF7" w:rsidRDefault="00E73FF7" w:rsidP="00E73FF7">
      <w:pPr>
        <w:ind w:firstLine="720"/>
        <w:jc w:val="both"/>
      </w:pPr>
      <w:r w:rsidRPr="004372DA">
        <w:t xml:space="preserve">Жители </w:t>
      </w:r>
      <w:r>
        <w:t>поселка</w:t>
      </w:r>
      <w:r w:rsidRPr="004372DA">
        <w:t xml:space="preserve"> обеспечиваются возможностью ознакомиться с указанными документами и сведениями в случае невозможности их опубликования.</w:t>
      </w:r>
    </w:p>
    <w:p w:rsidR="00E73FF7" w:rsidRDefault="00E73FF7" w:rsidP="00E73FF7">
      <w:pPr>
        <w:ind w:firstLine="720"/>
        <w:jc w:val="both"/>
      </w:pPr>
      <w:r>
        <w:t>5. Проект местного бюджета и годовой отчет о его исполнении выносятся на публичные слушания</w:t>
      </w:r>
      <w:proofErr w:type="gramStart"/>
      <w:r>
        <w:t>.».</w:t>
      </w:r>
      <w:proofErr w:type="gramEnd"/>
    </w:p>
    <w:p w:rsidR="00E73FF7" w:rsidRDefault="00E73FF7" w:rsidP="00E73FF7">
      <w:pPr>
        <w:ind w:firstLine="720"/>
        <w:jc w:val="both"/>
      </w:pPr>
      <w:r>
        <w:t>1.14. в статье 48:</w:t>
      </w:r>
    </w:p>
    <w:p w:rsidR="00E73FF7" w:rsidRDefault="00E73FF7" w:rsidP="00E73FF7">
      <w:pPr>
        <w:ind w:firstLine="720"/>
        <w:jc w:val="both"/>
      </w:pPr>
      <w:r>
        <w:t>1.14.1. в наименовании слова «и исполнение местного бюджета» исключить;</w:t>
      </w:r>
    </w:p>
    <w:p w:rsidR="00E73FF7" w:rsidRDefault="00E73FF7" w:rsidP="00E73FF7">
      <w:pPr>
        <w:ind w:firstLine="720"/>
        <w:jc w:val="both"/>
      </w:pPr>
      <w:r>
        <w:t>1.14.2. абзац первый части 1 изложить в следующей редакции:</w:t>
      </w:r>
    </w:p>
    <w:p w:rsidR="00E73FF7" w:rsidRDefault="00E73FF7" w:rsidP="00E73FF7">
      <w:pPr>
        <w:ind w:firstLine="720"/>
        <w:jc w:val="both"/>
      </w:pPr>
      <w:r w:rsidRPr="004372DA">
        <w:t>«</w:t>
      </w:r>
      <w:r>
        <w:t xml:space="preserve">1. </w:t>
      </w:r>
      <w:r w:rsidRPr="004372DA">
        <w:t>В систему органов, обладающих бюджетными полномочиями по составлению и рассмотрению проекта местного бюджета, утверждению и исполнению местного бюджета, осуществлению контроля за его исполнением, составлению и утверждению отчета об исполнении местного бюджета, входят</w:t>
      </w:r>
      <w:proofErr w:type="gramStart"/>
      <w:r w:rsidRPr="004372DA">
        <w:t>:</w:t>
      </w:r>
      <w:r>
        <w:t>»</w:t>
      </w:r>
      <w:proofErr w:type="gramEnd"/>
      <w:r>
        <w:t>.</w:t>
      </w:r>
    </w:p>
    <w:p w:rsidR="00E73FF7" w:rsidRDefault="00E73FF7" w:rsidP="00E73FF7">
      <w:pPr>
        <w:ind w:firstLine="720"/>
        <w:jc w:val="both"/>
      </w:pPr>
      <w:r w:rsidRPr="004372DA">
        <w:t>1.1</w:t>
      </w:r>
      <w:r>
        <w:t>5</w:t>
      </w:r>
      <w:r w:rsidRPr="004372DA">
        <w:t>. в статье 49:</w:t>
      </w:r>
    </w:p>
    <w:p w:rsidR="00E73FF7" w:rsidRDefault="00E73FF7" w:rsidP="00E73FF7">
      <w:pPr>
        <w:ind w:firstLine="720"/>
        <w:jc w:val="both"/>
      </w:pPr>
      <w:r>
        <w:t>1.15.1.</w:t>
      </w:r>
      <w:r w:rsidRPr="004372DA">
        <w:t xml:space="preserve"> в наименовании слово «Разработка» заменить словом «Составление»;</w:t>
      </w:r>
    </w:p>
    <w:p w:rsidR="00E73FF7" w:rsidRDefault="00E73FF7" w:rsidP="00E73FF7">
      <w:pPr>
        <w:ind w:firstLine="720"/>
        <w:jc w:val="both"/>
      </w:pPr>
      <w:r>
        <w:t xml:space="preserve">1.15.2. </w:t>
      </w:r>
      <w:r w:rsidRPr="004372DA">
        <w:t xml:space="preserve">в </w:t>
      </w:r>
      <w:r>
        <w:t>части</w:t>
      </w:r>
      <w:r w:rsidRPr="004372DA">
        <w:t xml:space="preserve"> 1 слово «Разработку» заменить словом «Составление»;</w:t>
      </w:r>
    </w:p>
    <w:p w:rsidR="00E73FF7" w:rsidRDefault="00E73FF7" w:rsidP="00E73FF7">
      <w:pPr>
        <w:ind w:firstLine="720"/>
        <w:jc w:val="both"/>
      </w:pPr>
      <w:r>
        <w:t>1.15.3.</w:t>
      </w:r>
      <w:r w:rsidRPr="004372DA">
        <w:t xml:space="preserve"> в </w:t>
      </w:r>
      <w:r>
        <w:t>части</w:t>
      </w:r>
      <w:r w:rsidRPr="004372DA">
        <w:t xml:space="preserve"> 2 слово «разработки» заменить словом «составления»</w:t>
      </w:r>
      <w:r>
        <w:t>.</w:t>
      </w:r>
    </w:p>
    <w:p w:rsidR="00E73FF7" w:rsidRDefault="00E73FF7" w:rsidP="00E73FF7">
      <w:pPr>
        <w:ind w:firstLine="720"/>
        <w:jc w:val="both"/>
      </w:pPr>
      <w:r>
        <w:t>1.16. статью 50 изложить в следующей редакции:</w:t>
      </w:r>
    </w:p>
    <w:p w:rsidR="00E73FF7" w:rsidRDefault="00E73FF7" w:rsidP="00E73FF7">
      <w:pPr>
        <w:ind w:firstLine="720"/>
        <w:jc w:val="both"/>
      </w:pPr>
      <w:r>
        <w:t>«</w:t>
      </w:r>
      <w:r w:rsidRPr="00522727">
        <w:rPr>
          <w:b/>
        </w:rPr>
        <w:t>Статья 50.</w:t>
      </w:r>
      <w:r>
        <w:t xml:space="preserve"> Рассмотрение, утверждение и исполнение местного бюджета</w:t>
      </w:r>
    </w:p>
    <w:p w:rsidR="00E73FF7" w:rsidRDefault="00E73FF7" w:rsidP="00E73FF7">
      <w:pPr>
        <w:ind w:firstLine="720"/>
        <w:jc w:val="both"/>
      </w:pPr>
      <w:r w:rsidRPr="00DA7D9F">
        <w:t xml:space="preserve">1. Администрация </w:t>
      </w:r>
      <w:r>
        <w:t>поселка</w:t>
      </w:r>
      <w:r w:rsidRPr="00DA7D9F">
        <w:t xml:space="preserve"> вносит проект решения о местном бюджете на очередной финансовый год и плановый период на рассмотрение Собрания депутатов.</w:t>
      </w:r>
    </w:p>
    <w:p w:rsidR="00E73FF7" w:rsidRDefault="00E73FF7" w:rsidP="00E73FF7">
      <w:pPr>
        <w:ind w:firstLine="720"/>
        <w:jc w:val="both"/>
      </w:pPr>
      <w:r>
        <w:t>2. Порядок рассмотрения проекта местного бюджета, утверждения и исполнения местного бюджета устанавливается положением о бюджетном процессе в муниципальном образовании, утверждаемым Собранием депутатов.</w:t>
      </w:r>
    </w:p>
    <w:p w:rsidR="00E73FF7" w:rsidRPr="00DA7D9F" w:rsidRDefault="00E73FF7" w:rsidP="00E73FF7">
      <w:pPr>
        <w:ind w:firstLine="720"/>
        <w:jc w:val="both"/>
      </w:pPr>
      <w:r w:rsidRPr="00DA7D9F">
        <w:t>3. Исполнение местного бюджета обеспечивается Администрацией поселка.</w:t>
      </w:r>
    </w:p>
    <w:p w:rsidR="00E73FF7" w:rsidRPr="00DA7D9F" w:rsidRDefault="00E73FF7" w:rsidP="00E73FF7">
      <w:pPr>
        <w:ind w:firstLine="720"/>
        <w:jc w:val="both"/>
      </w:pPr>
      <w:r w:rsidRPr="00DA7D9F">
        <w:t>4. Исполнение местного бюджета организуется на основе сводной бюджетной росписи и кассового плана</w:t>
      </w:r>
      <w:proofErr w:type="gramStart"/>
      <w:r w:rsidRPr="00DA7D9F">
        <w:t>.».</w:t>
      </w:r>
      <w:proofErr w:type="gramEnd"/>
    </w:p>
    <w:p w:rsidR="00E73FF7" w:rsidRDefault="00E73FF7" w:rsidP="00E73FF7">
      <w:pPr>
        <w:ind w:firstLine="720"/>
        <w:jc w:val="both"/>
      </w:pPr>
      <w:r w:rsidRPr="00DA7D9F">
        <w:t>1.1</w:t>
      </w:r>
      <w:r>
        <w:t>7</w:t>
      </w:r>
      <w:r w:rsidRPr="00DA7D9F">
        <w:t xml:space="preserve">.Статью 52 изложить </w:t>
      </w:r>
      <w:r>
        <w:t>в следующей редакции:</w:t>
      </w:r>
    </w:p>
    <w:p w:rsidR="00E73FF7" w:rsidRPr="00DA7D9F" w:rsidRDefault="00E73FF7" w:rsidP="00E73FF7">
      <w:pPr>
        <w:ind w:firstLine="720"/>
        <w:jc w:val="both"/>
      </w:pPr>
      <w:r w:rsidRPr="00DA7D9F">
        <w:t>«</w:t>
      </w:r>
      <w:r w:rsidRPr="00522727">
        <w:rPr>
          <w:b/>
        </w:rPr>
        <w:t>Статья 52.</w:t>
      </w:r>
      <w:r w:rsidRPr="00DA7D9F">
        <w:rPr>
          <w:bCs/>
        </w:rPr>
        <w:t xml:space="preserve">Составление и утверждение отчёта об исполнении </w:t>
      </w:r>
      <w:r>
        <w:rPr>
          <w:bCs/>
        </w:rPr>
        <w:t xml:space="preserve">местного </w:t>
      </w:r>
      <w:r w:rsidRPr="00DA7D9F">
        <w:rPr>
          <w:bCs/>
        </w:rPr>
        <w:t xml:space="preserve">бюджета </w:t>
      </w:r>
    </w:p>
    <w:p w:rsidR="00E73FF7" w:rsidRPr="00DA7D9F" w:rsidRDefault="00E73FF7" w:rsidP="00E73FF7">
      <w:pPr>
        <w:ind w:firstLine="708"/>
        <w:jc w:val="both"/>
      </w:pPr>
      <w:r w:rsidRPr="00DA7D9F">
        <w:rPr>
          <w:bCs/>
        </w:rPr>
        <w:t xml:space="preserve">1. </w:t>
      </w:r>
      <w:r>
        <w:rPr>
          <w:bCs/>
        </w:rPr>
        <w:t>О</w:t>
      </w:r>
      <w:r w:rsidRPr="00DA7D9F">
        <w:t xml:space="preserve">тчет об исполнении местного бюджета </w:t>
      </w:r>
      <w:r>
        <w:t>готовит финансовый орган</w:t>
      </w:r>
      <w:r w:rsidRPr="00DA7D9F">
        <w:t xml:space="preserve"> Администрация поселка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E73FF7" w:rsidRPr="00DA7D9F" w:rsidRDefault="00E73FF7" w:rsidP="00E73FF7">
      <w:pPr>
        <w:ind w:firstLine="708"/>
        <w:jc w:val="both"/>
      </w:pPr>
      <w:r w:rsidRPr="00DA7D9F">
        <w:t>Бюджетная отчетность муниципального образования является годовой. Отчёт об исполнении местного бюджета является ежеквартальным.</w:t>
      </w:r>
    </w:p>
    <w:p w:rsidR="00E73FF7" w:rsidRPr="00DA7D9F" w:rsidRDefault="00E73FF7" w:rsidP="00E73FF7">
      <w:pPr>
        <w:ind w:firstLine="708"/>
        <w:jc w:val="both"/>
      </w:pPr>
      <w:r w:rsidRPr="00DA7D9F">
        <w:t>2. Отчет об исполнении местного бюджета за первый квартал, полугодие и девять месяцев текущего финансового года утверждается Администрацией поселка и направляется в Собрание депутатов.</w:t>
      </w:r>
    </w:p>
    <w:p w:rsidR="00E73FF7" w:rsidRPr="00DA7D9F" w:rsidRDefault="00E73FF7" w:rsidP="00E73FF7">
      <w:pPr>
        <w:ind w:firstLine="708"/>
        <w:jc w:val="both"/>
      </w:pPr>
      <w:r w:rsidRPr="00DA7D9F">
        <w:t>3. Годовой отчет об исполнении местного бюджета подлежит утверждению правовым актом Собрания депутатов.</w:t>
      </w:r>
    </w:p>
    <w:p w:rsidR="00E73FF7" w:rsidRPr="00DA7D9F" w:rsidRDefault="00E73FF7" w:rsidP="00E73FF7">
      <w:pPr>
        <w:ind w:firstLine="708"/>
        <w:jc w:val="both"/>
      </w:pPr>
      <w:r w:rsidRPr="00DA7D9F">
        <w:lastRenderedPageBreak/>
        <w:t xml:space="preserve">Порядок представления, рассмотрения и утверждения годового отчета об исполнении местного бюджета устанавливается </w:t>
      </w:r>
      <w:r>
        <w:t>п</w:t>
      </w:r>
      <w:r w:rsidRPr="00DA7D9F">
        <w:t xml:space="preserve">оложением о бюджетном процессе </w:t>
      </w:r>
      <w:r w:rsidRPr="00522727">
        <w:t xml:space="preserve">в </w:t>
      </w:r>
      <w:r>
        <w:t>муниципальном образовании</w:t>
      </w:r>
      <w:r w:rsidRPr="00DA7D9F">
        <w:t xml:space="preserve"> в соответствии с положениями Бюджетного кодекса Российской Федерации.</w:t>
      </w:r>
    </w:p>
    <w:p w:rsidR="00E73FF7" w:rsidRDefault="00E73FF7" w:rsidP="00E73FF7">
      <w:pPr>
        <w:ind w:firstLine="720"/>
        <w:jc w:val="both"/>
      </w:pPr>
      <w:r w:rsidRPr="00DA7D9F">
        <w:t>4.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отчёт об исполнении местного бюджета</w:t>
      </w:r>
      <w:proofErr w:type="gramStart"/>
      <w:r w:rsidRPr="00DA7D9F">
        <w:t>.»</w:t>
      </w:r>
      <w:r>
        <w:t>.</w:t>
      </w:r>
      <w:proofErr w:type="gramEnd"/>
    </w:p>
    <w:p w:rsidR="00E73FF7" w:rsidRDefault="00E73FF7" w:rsidP="00E73FF7">
      <w:pPr>
        <w:ind w:firstLine="720"/>
        <w:jc w:val="both"/>
      </w:pPr>
      <w:r>
        <w:t>1.18. Статью 53 изложить в следующей редакции:</w:t>
      </w:r>
    </w:p>
    <w:p w:rsidR="00E73FF7" w:rsidRDefault="00E73FF7" w:rsidP="00E73FF7">
      <w:pPr>
        <w:ind w:firstLine="720"/>
        <w:jc w:val="both"/>
      </w:pPr>
      <w:r>
        <w:t>«</w:t>
      </w:r>
      <w:r>
        <w:rPr>
          <w:b/>
        </w:rPr>
        <w:t xml:space="preserve">Статья 53. </w:t>
      </w:r>
      <w:r>
        <w:t>Доходы и расходы местного бюджета</w:t>
      </w:r>
    </w:p>
    <w:p w:rsidR="00E73FF7" w:rsidRDefault="00E73FF7" w:rsidP="00E73FF7">
      <w:pPr>
        <w:ind w:firstLine="720"/>
        <w:jc w:val="both"/>
      </w:pPr>
      <w: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3FF7" w:rsidRDefault="00E73FF7" w:rsidP="00E73FF7">
      <w:pPr>
        <w:ind w:firstLine="720"/>
        <w:jc w:val="both"/>
      </w:pPr>
      <w: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0" w:history="1">
        <w:r w:rsidRPr="00522727">
          <w:t>кодекса</w:t>
        </w:r>
      </w:hyperlink>
      <w:r>
        <w:t xml:space="preserve"> Российской Федерации.</w:t>
      </w:r>
    </w:p>
    <w:p w:rsidR="00E73FF7" w:rsidRDefault="00E73FF7" w:rsidP="00E73FF7">
      <w:pPr>
        <w:ind w:firstLine="720"/>
        <w:jc w:val="both"/>
      </w:pPr>
      <w:r>
        <w:t xml:space="preserve">3.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11" w:history="1">
        <w:r w:rsidRPr="00522727">
          <w:t>кодекса</w:t>
        </w:r>
      </w:hyperlink>
      <w:r>
        <w:t xml:space="preserve"> Российской Федерации</w:t>
      </w:r>
      <w:proofErr w:type="gramStart"/>
      <w:r>
        <w:t>.».</w:t>
      </w:r>
      <w:proofErr w:type="gramEnd"/>
    </w:p>
    <w:p w:rsidR="00E73FF7" w:rsidRPr="00B907FD" w:rsidRDefault="00E73FF7" w:rsidP="00E73FF7">
      <w:pPr>
        <w:tabs>
          <w:tab w:val="left" w:pos="1134"/>
        </w:tabs>
        <w:spacing w:before="120"/>
        <w:ind w:firstLine="709"/>
        <w:jc w:val="both"/>
      </w:pPr>
      <w:r w:rsidRPr="00B907FD">
        <w:t>2. Направить настоящее решение и новую редакцию Устава муниципального образования поселок Ханымей в регистрационный орган для государственной регистрации.</w:t>
      </w:r>
    </w:p>
    <w:p w:rsidR="00E73FF7" w:rsidRPr="00B907FD" w:rsidRDefault="00E73FF7" w:rsidP="00E73FF7">
      <w:pPr>
        <w:tabs>
          <w:tab w:val="left" w:pos="1134"/>
        </w:tabs>
        <w:ind w:firstLine="709"/>
        <w:jc w:val="both"/>
      </w:pPr>
      <w:r w:rsidRPr="00B907FD">
        <w:t>3. Опубликовать настоящее решение в районной газете «Северный луч».</w:t>
      </w:r>
    </w:p>
    <w:p w:rsidR="00E73FF7" w:rsidRDefault="00E73FF7" w:rsidP="00E73FF7">
      <w:pPr>
        <w:autoSpaceDE w:val="0"/>
        <w:autoSpaceDN w:val="0"/>
        <w:adjustRightInd w:val="0"/>
        <w:ind w:firstLine="709"/>
        <w:jc w:val="both"/>
      </w:pPr>
      <w:r w:rsidRPr="00B907FD">
        <w:t xml:space="preserve">4. Настоящее решение вступает в силу </w:t>
      </w:r>
      <w:r>
        <w:t>после его</w:t>
      </w:r>
      <w:r w:rsidRPr="00B907FD">
        <w:t xml:space="preserve"> официального опубликования (обнародования) после государственной регистрации</w:t>
      </w:r>
      <w:r>
        <w:t>, за исключением отдельных положений, вступающих в силу в срок, установленный частью 5 настоящего решения.</w:t>
      </w:r>
    </w:p>
    <w:p w:rsidR="00E73FF7" w:rsidRDefault="00E73FF7" w:rsidP="00E73FF7">
      <w:pPr>
        <w:autoSpaceDE w:val="0"/>
        <w:autoSpaceDN w:val="0"/>
        <w:adjustRightInd w:val="0"/>
        <w:ind w:firstLine="709"/>
        <w:jc w:val="both"/>
      </w:pPr>
      <w:r w:rsidRPr="003B14B4">
        <w:t>5. Подпункт 1.2.3 пункта 1.2 части 1 и подпункт 1.</w:t>
      </w:r>
      <w:r>
        <w:t>9</w:t>
      </w:r>
      <w:r w:rsidRPr="003B14B4">
        <w:t>.2 пункта 1.</w:t>
      </w:r>
      <w:r>
        <w:t>9</w:t>
      </w:r>
      <w:r w:rsidRPr="003B14B4">
        <w:t xml:space="preserve"> части 1 настоящего решения</w:t>
      </w:r>
      <w:r>
        <w:t xml:space="preserve"> вступают в </w:t>
      </w:r>
      <w:r w:rsidRPr="003B14B4">
        <w:t>силу в срок, установленный в статье 5 Федерального закона от 21 июля 2014 года № 234-ФЗ «О внесении изменений в отдельные законодательные акты Российской Федерации».</w:t>
      </w:r>
    </w:p>
    <w:p w:rsidR="00E73FF7" w:rsidRPr="003B14B4" w:rsidRDefault="00E73FF7" w:rsidP="00E73FF7">
      <w:pPr>
        <w:autoSpaceDE w:val="0"/>
        <w:autoSpaceDN w:val="0"/>
        <w:adjustRightInd w:val="0"/>
        <w:ind w:firstLine="709"/>
        <w:jc w:val="both"/>
      </w:pPr>
      <w:proofErr w:type="gramStart"/>
      <w:r>
        <w:t xml:space="preserve">Абзац второй пункта 1.3 части 1 настоящего решения вступает в силу в срок, </w:t>
      </w:r>
      <w:r w:rsidRPr="003B14B4">
        <w:t>установленный в части 1 статьи 8 Федерального закона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t>.</w:t>
      </w:r>
      <w:proofErr w:type="gramEnd"/>
    </w:p>
    <w:p w:rsidR="00E73FF7" w:rsidRPr="00B907FD" w:rsidRDefault="00E73FF7" w:rsidP="00E73FF7">
      <w:pPr>
        <w:ind w:firstLine="720"/>
        <w:jc w:val="both"/>
      </w:pPr>
      <w:r>
        <w:t>6</w:t>
      </w:r>
      <w:r w:rsidRPr="00B907FD">
        <w:t xml:space="preserve">. Контроль за исполнением настоящего решения </w:t>
      </w:r>
      <w:r w:rsidR="006E4B2E">
        <w:t>оставляю за собой.</w:t>
      </w:r>
      <w:bookmarkStart w:id="0" w:name="_GoBack"/>
      <w:bookmarkEnd w:id="0"/>
    </w:p>
    <w:p w:rsidR="00E73FF7" w:rsidRPr="00B907FD" w:rsidRDefault="00E73FF7" w:rsidP="00E73FF7">
      <w:pPr>
        <w:pStyle w:val="a8"/>
        <w:tabs>
          <w:tab w:val="left" w:pos="0"/>
        </w:tabs>
        <w:jc w:val="both"/>
        <w:rPr>
          <w:sz w:val="24"/>
          <w:szCs w:val="24"/>
        </w:rPr>
      </w:pPr>
    </w:p>
    <w:p w:rsidR="00E73FF7" w:rsidRPr="00B907FD" w:rsidRDefault="00E73FF7" w:rsidP="00E73FF7">
      <w:pPr>
        <w:pStyle w:val="a8"/>
        <w:tabs>
          <w:tab w:val="left" w:pos="0"/>
        </w:tabs>
        <w:rPr>
          <w:sz w:val="24"/>
          <w:szCs w:val="24"/>
        </w:rPr>
      </w:pPr>
    </w:p>
    <w:p w:rsidR="00E73FF7" w:rsidRPr="00B907FD" w:rsidRDefault="00E73FF7" w:rsidP="00E73FF7">
      <w:pPr>
        <w:pStyle w:val="a8"/>
        <w:tabs>
          <w:tab w:val="left" w:pos="0"/>
        </w:tabs>
        <w:rPr>
          <w:sz w:val="24"/>
          <w:szCs w:val="24"/>
        </w:rPr>
      </w:pPr>
    </w:p>
    <w:p w:rsidR="00E73FF7" w:rsidRDefault="00E73FF7" w:rsidP="00E73FF7">
      <w:pPr>
        <w:pStyle w:val="a8"/>
        <w:tabs>
          <w:tab w:val="left" w:pos="0"/>
        </w:tabs>
        <w:rPr>
          <w:sz w:val="24"/>
          <w:szCs w:val="24"/>
        </w:rPr>
      </w:pPr>
      <w:r>
        <w:rPr>
          <w:sz w:val="24"/>
          <w:szCs w:val="24"/>
        </w:rPr>
        <w:t>Заместитель председателя</w:t>
      </w:r>
    </w:p>
    <w:p w:rsidR="00E73FF7" w:rsidRDefault="00E73FF7" w:rsidP="00E73FF7">
      <w:pPr>
        <w:pStyle w:val="a8"/>
        <w:tabs>
          <w:tab w:val="left" w:pos="0"/>
        </w:tabs>
        <w:rPr>
          <w:sz w:val="24"/>
          <w:szCs w:val="24"/>
        </w:rPr>
      </w:pPr>
      <w:r>
        <w:rPr>
          <w:sz w:val="24"/>
          <w:szCs w:val="24"/>
        </w:rPr>
        <w:t>Собрания депутатов муниципального образования</w:t>
      </w:r>
      <w:r>
        <w:rPr>
          <w:sz w:val="24"/>
          <w:szCs w:val="24"/>
        </w:rPr>
        <w:br/>
        <w:t>поселок Ханымей</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Г.А.Литвишко</w:t>
      </w:r>
      <w:proofErr w:type="spellEnd"/>
    </w:p>
    <w:p w:rsidR="00E73FF7" w:rsidRPr="00B907FD" w:rsidRDefault="00E73FF7" w:rsidP="00E73FF7">
      <w:pPr>
        <w:pStyle w:val="1"/>
        <w:rPr>
          <w:bCs w:val="0"/>
        </w:rPr>
      </w:pPr>
    </w:p>
    <w:p w:rsidR="00E73FF7" w:rsidRPr="00E73FF7" w:rsidRDefault="00E73FF7" w:rsidP="00E73FF7">
      <w:pPr>
        <w:pStyle w:val="a8"/>
        <w:tabs>
          <w:tab w:val="left" w:pos="0"/>
        </w:tabs>
        <w:rPr>
          <w:sz w:val="22"/>
          <w:szCs w:val="22"/>
        </w:rPr>
      </w:pPr>
    </w:p>
    <w:sectPr w:rsidR="00E73FF7" w:rsidRPr="00E73FF7" w:rsidSect="002A3469">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55" w:rsidRDefault="00511A55">
      <w:r>
        <w:separator/>
      </w:r>
    </w:p>
  </w:endnote>
  <w:endnote w:type="continuationSeparator" w:id="0">
    <w:p w:rsidR="00511A55" w:rsidRDefault="0051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F3" w:rsidRDefault="0065444D" w:rsidP="00F03234">
    <w:pPr>
      <w:pStyle w:val="ab"/>
      <w:framePr w:wrap="around" w:vAnchor="text" w:hAnchor="margin" w:xAlign="right" w:y="1"/>
      <w:rPr>
        <w:rStyle w:val="ac"/>
      </w:rPr>
    </w:pPr>
    <w:r>
      <w:rPr>
        <w:rStyle w:val="ac"/>
      </w:rPr>
      <w:fldChar w:fldCharType="begin"/>
    </w:r>
    <w:r w:rsidR="00877BF3">
      <w:rPr>
        <w:rStyle w:val="ac"/>
      </w:rPr>
      <w:instrText xml:space="preserve">PAGE  </w:instrText>
    </w:r>
    <w:r>
      <w:rPr>
        <w:rStyle w:val="ac"/>
      </w:rPr>
      <w:fldChar w:fldCharType="end"/>
    </w:r>
  </w:p>
  <w:p w:rsidR="00877BF3" w:rsidRDefault="00877BF3" w:rsidP="0044596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F3" w:rsidRDefault="0065444D" w:rsidP="00F03234">
    <w:pPr>
      <w:pStyle w:val="ab"/>
      <w:framePr w:wrap="around" w:vAnchor="text" w:hAnchor="margin" w:xAlign="right" w:y="1"/>
      <w:rPr>
        <w:rStyle w:val="ac"/>
      </w:rPr>
    </w:pPr>
    <w:r>
      <w:rPr>
        <w:rStyle w:val="ac"/>
      </w:rPr>
      <w:fldChar w:fldCharType="begin"/>
    </w:r>
    <w:r w:rsidR="00877BF3">
      <w:rPr>
        <w:rStyle w:val="ac"/>
      </w:rPr>
      <w:instrText xml:space="preserve">PAGE  </w:instrText>
    </w:r>
    <w:r>
      <w:rPr>
        <w:rStyle w:val="ac"/>
      </w:rPr>
      <w:fldChar w:fldCharType="separate"/>
    </w:r>
    <w:r w:rsidR="006E4B2E">
      <w:rPr>
        <w:rStyle w:val="ac"/>
        <w:noProof/>
      </w:rPr>
      <w:t>6</w:t>
    </w:r>
    <w:r>
      <w:rPr>
        <w:rStyle w:val="ac"/>
      </w:rPr>
      <w:fldChar w:fldCharType="end"/>
    </w:r>
  </w:p>
  <w:p w:rsidR="00877BF3" w:rsidRDefault="00877BF3" w:rsidP="0044596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55" w:rsidRDefault="00511A55">
      <w:r>
        <w:separator/>
      </w:r>
    </w:p>
  </w:footnote>
  <w:footnote w:type="continuationSeparator" w:id="0">
    <w:p w:rsidR="00511A55" w:rsidRDefault="00511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A4A"/>
    <w:multiLevelType w:val="multilevel"/>
    <w:tmpl w:val="09D20F5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8C7B34"/>
    <w:multiLevelType w:val="hybridMultilevel"/>
    <w:tmpl w:val="A9D045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5736C2"/>
    <w:multiLevelType w:val="hybridMultilevel"/>
    <w:tmpl w:val="284E89CE"/>
    <w:lvl w:ilvl="0" w:tplc="F0742086">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9C30FF2"/>
    <w:multiLevelType w:val="multilevel"/>
    <w:tmpl w:val="25D4A44A"/>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8161D"/>
    <w:rsid w:val="0000341B"/>
    <w:rsid w:val="00011980"/>
    <w:rsid w:val="0002457E"/>
    <w:rsid w:val="000365AC"/>
    <w:rsid w:val="0004101E"/>
    <w:rsid w:val="000424DF"/>
    <w:rsid w:val="00045306"/>
    <w:rsid w:val="00046CDA"/>
    <w:rsid w:val="00051023"/>
    <w:rsid w:val="00060D33"/>
    <w:rsid w:val="00062943"/>
    <w:rsid w:val="000649E5"/>
    <w:rsid w:val="00074614"/>
    <w:rsid w:val="00076F2C"/>
    <w:rsid w:val="00077BD8"/>
    <w:rsid w:val="00080B32"/>
    <w:rsid w:val="00083DF4"/>
    <w:rsid w:val="00085F38"/>
    <w:rsid w:val="00087F87"/>
    <w:rsid w:val="00093A09"/>
    <w:rsid w:val="000952E2"/>
    <w:rsid w:val="000B5B7E"/>
    <w:rsid w:val="000B5BC8"/>
    <w:rsid w:val="000D2188"/>
    <w:rsid w:val="000D589E"/>
    <w:rsid w:val="000E4C2E"/>
    <w:rsid w:val="000F2D62"/>
    <w:rsid w:val="00113BF1"/>
    <w:rsid w:val="00124982"/>
    <w:rsid w:val="0013472D"/>
    <w:rsid w:val="00154217"/>
    <w:rsid w:val="00175FB5"/>
    <w:rsid w:val="00194DC2"/>
    <w:rsid w:val="001A3B14"/>
    <w:rsid w:val="001C0B44"/>
    <w:rsid w:val="001C628F"/>
    <w:rsid w:val="001D2FF2"/>
    <w:rsid w:val="001F5304"/>
    <w:rsid w:val="001F5C89"/>
    <w:rsid w:val="002023EE"/>
    <w:rsid w:val="00202F7E"/>
    <w:rsid w:val="00206E96"/>
    <w:rsid w:val="0022021A"/>
    <w:rsid w:val="00223833"/>
    <w:rsid w:val="002314E4"/>
    <w:rsid w:val="00237275"/>
    <w:rsid w:val="00252175"/>
    <w:rsid w:val="002578F8"/>
    <w:rsid w:val="00260B2A"/>
    <w:rsid w:val="00270E3A"/>
    <w:rsid w:val="00271B5C"/>
    <w:rsid w:val="00275C4A"/>
    <w:rsid w:val="002847D9"/>
    <w:rsid w:val="00292F70"/>
    <w:rsid w:val="002A2F6C"/>
    <w:rsid w:val="002A3469"/>
    <w:rsid w:val="002C7454"/>
    <w:rsid w:val="00307280"/>
    <w:rsid w:val="003147C0"/>
    <w:rsid w:val="00323725"/>
    <w:rsid w:val="00327CB0"/>
    <w:rsid w:val="00333E70"/>
    <w:rsid w:val="00342F7F"/>
    <w:rsid w:val="00353133"/>
    <w:rsid w:val="00353FED"/>
    <w:rsid w:val="003564D2"/>
    <w:rsid w:val="00360700"/>
    <w:rsid w:val="00362E52"/>
    <w:rsid w:val="003700E8"/>
    <w:rsid w:val="003776B2"/>
    <w:rsid w:val="00380B55"/>
    <w:rsid w:val="003821A0"/>
    <w:rsid w:val="0038290F"/>
    <w:rsid w:val="00390168"/>
    <w:rsid w:val="00390D0F"/>
    <w:rsid w:val="003A0DCD"/>
    <w:rsid w:val="003A13B9"/>
    <w:rsid w:val="003A1AFA"/>
    <w:rsid w:val="003A1E9F"/>
    <w:rsid w:val="003B14B4"/>
    <w:rsid w:val="003B7BB6"/>
    <w:rsid w:val="003C4C5D"/>
    <w:rsid w:val="003C4F5D"/>
    <w:rsid w:val="003C7A41"/>
    <w:rsid w:val="003D0C7E"/>
    <w:rsid w:val="003D3F1C"/>
    <w:rsid w:val="004118B7"/>
    <w:rsid w:val="00412A09"/>
    <w:rsid w:val="00416A4A"/>
    <w:rsid w:val="00420081"/>
    <w:rsid w:val="00421B9C"/>
    <w:rsid w:val="004221BB"/>
    <w:rsid w:val="00424FA5"/>
    <w:rsid w:val="0042547B"/>
    <w:rsid w:val="00430286"/>
    <w:rsid w:val="004372DA"/>
    <w:rsid w:val="0044154D"/>
    <w:rsid w:val="00442037"/>
    <w:rsid w:val="00445963"/>
    <w:rsid w:val="0044596F"/>
    <w:rsid w:val="00445A54"/>
    <w:rsid w:val="00446FD8"/>
    <w:rsid w:val="00450633"/>
    <w:rsid w:val="00460D03"/>
    <w:rsid w:val="004820C7"/>
    <w:rsid w:val="0048216E"/>
    <w:rsid w:val="004827AF"/>
    <w:rsid w:val="00484997"/>
    <w:rsid w:val="0049659E"/>
    <w:rsid w:val="00496ADB"/>
    <w:rsid w:val="0049701B"/>
    <w:rsid w:val="004A2AF9"/>
    <w:rsid w:val="004B2110"/>
    <w:rsid w:val="004C598E"/>
    <w:rsid w:val="004C69E0"/>
    <w:rsid w:val="004D0F59"/>
    <w:rsid w:val="004D7231"/>
    <w:rsid w:val="004E5615"/>
    <w:rsid w:val="004E58DA"/>
    <w:rsid w:val="004E5B2F"/>
    <w:rsid w:val="004F2182"/>
    <w:rsid w:val="004F4D51"/>
    <w:rsid w:val="004F551E"/>
    <w:rsid w:val="004F7659"/>
    <w:rsid w:val="00503AB7"/>
    <w:rsid w:val="00510FDE"/>
    <w:rsid w:val="00511A55"/>
    <w:rsid w:val="0051300B"/>
    <w:rsid w:val="0051732E"/>
    <w:rsid w:val="00517E8E"/>
    <w:rsid w:val="00522727"/>
    <w:rsid w:val="00537D85"/>
    <w:rsid w:val="005414CC"/>
    <w:rsid w:val="00544C47"/>
    <w:rsid w:val="005500D4"/>
    <w:rsid w:val="0055296E"/>
    <w:rsid w:val="0056014F"/>
    <w:rsid w:val="005610D5"/>
    <w:rsid w:val="00566D9B"/>
    <w:rsid w:val="00567552"/>
    <w:rsid w:val="00574CFA"/>
    <w:rsid w:val="0059046F"/>
    <w:rsid w:val="00590BB2"/>
    <w:rsid w:val="00591E1A"/>
    <w:rsid w:val="005A3F5C"/>
    <w:rsid w:val="005B7144"/>
    <w:rsid w:val="005C5D37"/>
    <w:rsid w:val="005C6C92"/>
    <w:rsid w:val="005D1ED2"/>
    <w:rsid w:val="005E0ED1"/>
    <w:rsid w:val="005E2EF4"/>
    <w:rsid w:val="005E59A5"/>
    <w:rsid w:val="005F449F"/>
    <w:rsid w:val="005F6092"/>
    <w:rsid w:val="00604931"/>
    <w:rsid w:val="00623294"/>
    <w:rsid w:val="00624A01"/>
    <w:rsid w:val="00625E04"/>
    <w:rsid w:val="00651616"/>
    <w:rsid w:val="0065444D"/>
    <w:rsid w:val="00656ED0"/>
    <w:rsid w:val="00656FEC"/>
    <w:rsid w:val="006619A5"/>
    <w:rsid w:val="00662848"/>
    <w:rsid w:val="00676B34"/>
    <w:rsid w:val="00686619"/>
    <w:rsid w:val="00694232"/>
    <w:rsid w:val="006942A5"/>
    <w:rsid w:val="006B01E2"/>
    <w:rsid w:val="006B32F4"/>
    <w:rsid w:val="006B3494"/>
    <w:rsid w:val="006B7755"/>
    <w:rsid w:val="006D08FF"/>
    <w:rsid w:val="006D7D3B"/>
    <w:rsid w:val="006E2264"/>
    <w:rsid w:val="006E4B2E"/>
    <w:rsid w:val="006E76FD"/>
    <w:rsid w:val="006F6122"/>
    <w:rsid w:val="006F6B51"/>
    <w:rsid w:val="00702E63"/>
    <w:rsid w:val="0070370F"/>
    <w:rsid w:val="0071099B"/>
    <w:rsid w:val="00715ADA"/>
    <w:rsid w:val="00725009"/>
    <w:rsid w:val="00726622"/>
    <w:rsid w:val="00727BC9"/>
    <w:rsid w:val="00730B23"/>
    <w:rsid w:val="0075160C"/>
    <w:rsid w:val="0075399F"/>
    <w:rsid w:val="00756DDB"/>
    <w:rsid w:val="0076089C"/>
    <w:rsid w:val="007625E3"/>
    <w:rsid w:val="007660DD"/>
    <w:rsid w:val="0077503D"/>
    <w:rsid w:val="00783C7D"/>
    <w:rsid w:val="00787164"/>
    <w:rsid w:val="007A31C0"/>
    <w:rsid w:val="007B1CB9"/>
    <w:rsid w:val="007C14D8"/>
    <w:rsid w:val="007C21B1"/>
    <w:rsid w:val="007C42E2"/>
    <w:rsid w:val="007D6C68"/>
    <w:rsid w:val="007E77EA"/>
    <w:rsid w:val="007F714F"/>
    <w:rsid w:val="00810BAE"/>
    <w:rsid w:val="0082043A"/>
    <w:rsid w:val="008236FB"/>
    <w:rsid w:val="00842BC2"/>
    <w:rsid w:val="008607E9"/>
    <w:rsid w:val="00861ACB"/>
    <w:rsid w:val="00862580"/>
    <w:rsid w:val="00865F83"/>
    <w:rsid w:val="008711D9"/>
    <w:rsid w:val="00877BF3"/>
    <w:rsid w:val="00890C6A"/>
    <w:rsid w:val="00896441"/>
    <w:rsid w:val="008B77A4"/>
    <w:rsid w:val="008D4514"/>
    <w:rsid w:val="008F7EE7"/>
    <w:rsid w:val="00913E5B"/>
    <w:rsid w:val="009141D0"/>
    <w:rsid w:val="00924E51"/>
    <w:rsid w:val="009317D2"/>
    <w:rsid w:val="00935C64"/>
    <w:rsid w:val="00943FB8"/>
    <w:rsid w:val="0094489B"/>
    <w:rsid w:val="009549AE"/>
    <w:rsid w:val="0098543D"/>
    <w:rsid w:val="00986F5A"/>
    <w:rsid w:val="009939E9"/>
    <w:rsid w:val="009B085E"/>
    <w:rsid w:val="009C0606"/>
    <w:rsid w:val="009D5E1B"/>
    <w:rsid w:val="009E25EB"/>
    <w:rsid w:val="009E32B0"/>
    <w:rsid w:val="009F4918"/>
    <w:rsid w:val="009F7996"/>
    <w:rsid w:val="00A0478B"/>
    <w:rsid w:val="00A22EAE"/>
    <w:rsid w:val="00A255EE"/>
    <w:rsid w:val="00A27F3D"/>
    <w:rsid w:val="00A3068F"/>
    <w:rsid w:val="00A31267"/>
    <w:rsid w:val="00A34E89"/>
    <w:rsid w:val="00A55E5D"/>
    <w:rsid w:val="00A661A8"/>
    <w:rsid w:val="00A7208E"/>
    <w:rsid w:val="00A72CFC"/>
    <w:rsid w:val="00A74A54"/>
    <w:rsid w:val="00A74D3E"/>
    <w:rsid w:val="00A766D1"/>
    <w:rsid w:val="00A76F63"/>
    <w:rsid w:val="00A800A4"/>
    <w:rsid w:val="00A808C3"/>
    <w:rsid w:val="00A94213"/>
    <w:rsid w:val="00A94812"/>
    <w:rsid w:val="00AA690D"/>
    <w:rsid w:val="00AB1F75"/>
    <w:rsid w:val="00AB3833"/>
    <w:rsid w:val="00AC638B"/>
    <w:rsid w:val="00AD761C"/>
    <w:rsid w:val="00AF7C41"/>
    <w:rsid w:val="00B00FB4"/>
    <w:rsid w:val="00B01271"/>
    <w:rsid w:val="00B11561"/>
    <w:rsid w:val="00B17244"/>
    <w:rsid w:val="00B17AD0"/>
    <w:rsid w:val="00B23405"/>
    <w:rsid w:val="00B2354C"/>
    <w:rsid w:val="00B259DB"/>
    <w:rsid w:val="00B323E9"/>
    <w:rsid w:val="00B35BFA"/>
    <w:rsid w:val="00B46EBE"/>
    <w:rsid w:val="00B52557"/>
    <w:rsid w:val="00B5646B"/>
    <w:rsid w:val="00B759F3"/>
    <w:rsid w:val="00B77084"/>
    <w:rsid w:val="00B8161D"/>
    <w:rsid w:val="00B9074C"/>
    <w:rsid w:val="00B907FD"/>
    <w:rsid w:val="00B92AEF"/>
    <w:rsid w:val="00B95060"/>
    <w:rsid w:val="00BA422D"/>
    <w:rsid w:val="00BB0A21"/>
    <w:rsid w:val="00BB7987"/>
    <w:rsid w:val="00BD5408"/>
    <w:rsid w:val="00BD5C16"/>
    <w:rsid w:val="00BE1256"/>
    <w:rsid w:val="00BE78EB"/>
    <w:rsid w:val="00C00F8E"/>
    <w:rsid w:val="00C06913"/>
    <w:rsid w:val="00C17047"/>
    <w:rsid w:val="00C43C6F"/>
    <w:rsid w:val="00C506F8"/>
    <w:rsid w:val="00C63F44"/>
    <w:rsid w:val="00C64409"/>
    <w:rsid w:val="00C75776"/>
    <w:rsid w:val="00C80CD0"/>
    <w:rsid w:val="00C828A2"/>
    <w:rsid w:val="00C903B2"/>
    <w:rsid w:val="00C967B3"/>
    <w:rsid w:val="00C9692E"/>
    <w:rsid w:val="00C9787F"/>
    <w:rsid w:val="00CA0D29"/>
    <w:rsid w:val="00CA265A"/>
    <w:rsid w:val="00CA5A11"/>
    <w:rsid w:val="00CB0B7E"/>
    <w:rsid w:val="00CB66C7"/>
    <w:rsid w:val="00CB765B"/>
    <w:rsid w:val="00CC1D40"/>
    <w:rsid w:val="00CC3E27"/>
    <w:rsid w:val="00CC626D"/>
    <w:rsid w:val="00CD461F"/>
    <w:rsid w:val="00CE1DE7"/>
    <w:rsid w:val="00CF2E8B"/>
    <w:rsid w:val="00D172D4"/>
    <w:rsid w:val="00D207E4"/>
    <w:rsid w:val="00D217F2"/>
    <w:rsid w:val="00D22688"/>
    <w:rsid w:val="00D2578B"/>
    <w:rsid w:val="00D305A5"/>
    <w:rsid w:val="00D42BF9"/>
    <w:rsid w:val="00D446FE"/>
    <w:rsid w:val="00D504B8"/>
    <w:rsid w:val="00D50920"/>
    <w:rsid w:val="00D50FE6"/>
    <w:rsid w:val="00D515DD"/>
    <w:rsid w:val="00D62176"/>
    <w:rsid w:val="00D73986"/>
    <w:rsid w:val="00DA1A38"/>
    <w:rsid w:val="00DA2BA4"/>
    <w:rsid w:val="00DA38A2"/>
    <w:rsid w:val="00DA7D9F"/>
    <w:rsid w:val="00DC69DD"/>
    <w:rsid w:val="00DD4E3C"/>
    <w:rsid w:val="00DE6FFF"/>
    <w:rsid w:val="00DE7EF9"/>
    <w:rsid w:val="00E0121A"/>
    <w:rsid w:val="00E15BE1"/>
    <w:rsid w:val="00E20F92"/>
    <w:rsid w:val="00E219AE"/>
    <w:rsid w:val="00E524B3"/>
    <w:rsid w:val="00E61BA0"/>
    <w:rsid w:val="00E64360"/>
    <w:rsid w:val="00E71C9D"/>
    <w:rsid w:val="00E71E77"/>
    <w:rsid w:val="00E72374"/>
    <w:rsid w:val="00E73FF7"/>
    <w:rsid w:val="00E76432"/>
    <w:rsid w:val="00E807DC"/>
    <w:rsid w:val="00E83E48"/>
    <w:rsid w:val="00E91C4A"/>
    <w:rsid w:val="00E9398E"/>
    <w:rsid w:val="00E96DA6"/>
    <w:rsid w:val="00EA1B0A"/>
    <w:rsid w:val="00EA2C71"/>
    <w:rsid w:val="00EB2375"/>
    <w:rsid w:val="00ED75D0"/>
    <w:rsid w:val="00EE4F29"/>
    <w:rsid w:val="00EF14A3"/>
    <w:rsid w:val="00EF2128"/>
    <w:rsid w:val="00EF2672"/>
    <w:rsid w:val="00EF7146"/>
    <w:rsid w:val="00F03234"/>
    <w:rsid w:val="00F0554E"/>
    <w:rsid w:val="00F26D68"/>
    <w:rsid w:val="00F275A6"/>
    <w:rsid w:val="00F27757"/>
    <w:rsid w:val="00F342CA"/>
    <w:rsid w:val="00F34E2D"/>
    <w:rsid w:val="00F35620"/>
    <w:rsid w:val="00F4117D"/>
    <w:rsid w:val="00F46A38"/>
    <w:rsid w:val="00F52EC8"/>
    <w:rsid w:val="00F5496E"/>
    <w:rsid w:val="00F62591"/>
    <w:rsid w:val="00F638D8"/>
    <w:rsid w:val="00F6769B"/>
    <w:rsid w:val="00F67AEE"/>
    <w:rsid w:val="00F76A17"/>
    <w:rsid w:val="00F83A4B"/>
    <w:rsid w:val="00F95D45"/>
    <w:rsid w:val="00FA0904"/>
    <w:rsid w:val="00FA1ECE"/>
    <w:rsid w:val="00FA23A9"/>
    <w:rsid w:val="00FB04CF"/>
    <w:rsid w:val="00FD146E"/>
    <w:rsid w:val="00FE65E8"/>
    <w:rsid w:val="00FE737F"/>
    <w:rsid w:val="00FF36B3"/>
    <w:rsid w:val="00FF3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Message Header"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514"/>
    <w:rPr>
      <w:sz w:val="24"/>
      <w:szCs w:val="24"/>
    </w:rPr>
  </w:style>
  <w:style w:type="paragraph" w:styleId="1">
    <w:name w:val="heading 1"/>
    <w:aliases w:val="Раздел Договора,H1,&quot;Алмаз&quot;"/>
    <w:basedOn w:val="a"/>
    <w:next w:val="a"/>
    <w:link w:val="10"/>
    <w:qFormat/>
    <w:rsid w:val="0098543D"/>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8161D"/>
    <w:rPr>
      <w:rFonts w:ascii="Courier New" w:hAnsi="Courier New"/>
      <w:sz w:val="20"/>
      <w:szCs w:val="20"/>
    </w:rPr>
  </w:style>
  <w:style w:type="paragraph" w:styleId="a4">
    <w:name w:val="Message Header"/>
    <w:basedOn w:val="a"/>
    <w:link w:val="a5"/>
    <w:uiPriority w:val="99"/>
    <w:rsid w:val="00B8161D"/>
    <w:pPr>
      <w:spacing w:before="1200"/>
      <w:jc w:val="center"/>
    </w:pPr>
    <w:rPr>
      <w:caps/>
      <w:noProof/>
      <w:spacing w:val="40"/>
      <w:szCs w:val="20"/>
    </w:rPr>
  </w:style>
  <w:style w:type="paragraph" w:customStyle="1" w:styleId="a6">
    <w:name w:val="Дата постановления"/>
    <w:basedOn w:val="a"/>
    <w:next w:val="a"/>
    <w:rsid w:val="00B8161D"/>
    <w:pPr>
      <w:tabs>
        <w:tab w:val="left" w:pos="7796"/>
      </w:tabs>
      <w:spacing w:before="120"/>
      <w:jc w:val="center"/>
    </w:pPr>
    <w:rPr>
      <w:szCs w:val="20"/>
    </w:rPr>
  </w:style>
  <w:style w:type="paragraph" w:styleId="a7">
    <w:name w:val="header"/>
    <w:basedOn w:val="a"/>
    <w:rsid w:val="00B8161D"/>
    <w:pPr>
      <w:tabs>
        <w:tab w:val="center" w:pos="4153"/>
        <w:tab w:val="right" w:pos="8306"/>
      </w:tabs>
    </w:pPr>
    <w:rPr>
      <w:b/>
      <w:color w:val="000080"/>
      <w:szCs w:val="20"/>
    </w:rPr>
  </w:style>
  <w:style w:type="paragraph" w:styleId="a8">
    <w:name w:val="Body Text"/>
    <w:basedOn w:val="a"/>
    <w:link w:val="a9"/>
    <w:rsid w:val="00B8161D"/>
    <w:rPr>
      <w:sz w:val="28"/>
      <w:szCs w:val="20"/>
    </w:rPr>
  </w:style>
  <w:style w:type="character" w:customStyle="1" w:styleId="aa">
    <w:name w:val="Цветовое выделение"/>
    <w:rsid w:val="00B8161D"/>
    <w:rPr>
      <w:b/>
      <w:bCs/>
      <w:color w:val="000080"/>
    </w:rPr>
  </w:style>
  <w:style w:type="paragraph" w:styleId="3">
    <w:name w:val="Body Text Indent 3"/>
    <w:basedOn w:val="a"/>
    <w:link w:val="30"/>
    <w:rsid w:val="006E2264"/>
    <w:pPr>
      <w:spacing w:after="120"/>
      <w:ind w:left="283"/>
    </w:pPr>
    <w:rPr>
      <w:sz w:val="16"/>
      <w:szCs w:val="16"/>
    </w:rPr>
  </w:style>
  <w:style w:type="paragraph" w:customStyle="1" w:styleId="ConsNonformat">
    <w:name w:val="ConsNonformat"/>
    <w:rsid w:val="00460D03"/>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98543D"/>
    <w:pPr>
      <w:widowControl w:val="0"/>
      <w:autoSpaceDE w:val="0"/>
      <w:autoSpaceDN w:val="0"/>
      <w:adjustRightInd w:val="0"/>
      <w:ind w:right="19772"/>
    </w:pPr>
    <w:rPr>
      <w:rFonts w:ascii="Arial" w:hAnsi="Arial" w:cs="Arial"/>
      <w:b/>
      <w:bCs/>
      <w:sz w:val="16"/>
      <w:szCs w:val="16"/>
      <w:lang w:eastAsia="en-US"/>
    </w:rPr>
  </w:style>
  <w:style w:type="paragraph" w:styleId="ab">
    <w:name w:val="footer"/>
    <w:basedOn w:val="a"/>
    <w:rsid w:val="0044596F"/>
    <w:pPr>
      <w:tabs>
        <w:tab w:val="center" w:pos="4677"/>
        <w:tab w:val="right" w:pos="9355"/>
      </w:tabs>
    </w:pPr>
  </w:style>
  <w:style w:type="character" w:styleId="ac">
    <w:name w:val="page number"/>
    <w:basedOn w:val="a0"/>
    <w:rsid w:val="0044596F"/>
  </w:style>
  <w:style w:type="paragraph" w:customStyle="1" w:styleId="CharChar">
    <w:name w:val="Char Char"/>
    <w:basedOn w:val="a"/>
    <w:rsid w:val="00D42BF9"/>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D42BF9"/>
    <w:pPr>
      <w:spacing w:before="100" w:beforeAutospacing="1" w:after="100" w:afterAutospacing="1"/>
    </w:pPr>
    <w:rPr>
      <w:rFonts w:ascii="Tahoma" w:hAnsi="Tahoma"/>
      <w:sz w:val="20"/>
      <w:szCs w:val="20"/>
      <w:lang w:val="en-US" w:eastAsia="en-US"/>
    </w:rPr>
  </w:style>
  <w:style w:type="character" w:customStyle="1" w:styleId="a9">
    <w:name w:val="Основной текст Знак"/>
    <w:basedOn w:val="a0"/>
    <w:link w:val="a8"/>
    <w:rsid w:val="00F52EC8"/>
    <w:rPr>
      <w:sz w:val="28"/>
    </w:rPr>
  </w:style>
  <w:style w:type="paragraph" w:styleId="ae">
    <w:name w:val="Balloon Text"/>
    <w:basedOn w:val="a"/>
    <w:semiHidden/>
    <w:rsid w:val="009F4918"/>
    <w:rPr>
      <w:rFonts w:ascii="Tahoma" w:hAnsi="Tahoma" w:cs="Tahoma"/>
      <w:sz w:val="16"/>
      <w:szCs w:val="16"/>
    </w:rPr>
  </w:style>
  <w:style w:type="character" w:customStyle="1" w:styleId="a5">
    <w:name w:val="Шапка Знак"/>
    <w:basedOn w:val="a0"/>
    <w:link w:val="a4"/>
    <w:uiPriority w:val="99"/>
    <w:rsid w:val="00EF7146"/>
    <w:rPr>
      <w:caps/>
      <w:noProof/>
      <w:spacing w:val="40"/>
      <w:sz w:val="24"/>
    </w:rPr>
  </w:style>
  <w:style w:type="paragraph" w:customStyle="1" w:styleId="ConsPlusCell">
    <w:name w:val="ConsPlusCell"/>
    <w:uiPriority w:val="99"/>
    <w:rsid w:val="00CA265A"/>
    <w:pPr>
      <w:widowControl w:val="0"/>
      <w:autoSpaceDE w:val="0"/>
      <w:autoSpaceDN w:val="0"/>
      <w:adjustRightInd w:val="0"/>
    </w:pPr>
    <w:rPr>
      <w:rFonts w:ascii="Calibri" w:hAnsi="Calibri" w:cs="Calibri"/>
      <w:sz w:val="22"/>
      <w:szCs w:val="22"/>
    </w:rPr>
  </w:style>
  <w:style w:type="character" w:styleId="af">
    <w:name w:val="Hyperlink"/>
    <w:basedOn w:val="a0"/>
    <w:uiPriority w:val="99"/>
    <w:unhideWhenUsed/>
    <w:rsid w:val="00B2354C"/>
    <w:rPr>
      <w:color w:val="0000FF"/>
      <w:u w:val="single"/>
    </w:rPr>
  </w:style>
  <w:style w:type="character" w:customStyle="1" w:styleId="text-indent-0pt">
    <w:name w:val="text-indent-0pt"/>
    <w:basedOn w:val="a0"/>
    <w:rsid w:val="00B2354C"/>
  </w:style>
  <w:style w:type="paragraph" w:customStyle="1" w:styleId="ConsPlusNormal">
    <w:name w:val="ConsPlusNormal"/>
    <w:rsid w:val="00380B55"/>
    <w:pPr>
      <w:autoSpaceDE w:val="0"/>
      <w:autoSpaceDN w:val="0"/>
      <w:adjustRightInd w:val="0"/>
    </w:pPr>
    <w:rPr>
      <w:rFonts w:ascii="Arial" w:hAnsi="Arial" w:cs="Arial"/>
    </w:rPr>
  </w:style>
  <w:style w:type="paragraph" w:customStyle="1" w:styleId="ConsNormal">
    <w:name w:val="ConsNormal"/>
    <w:uiPriority w:val="99"/>
    <w:rsid w:val="004372DA"/>
    <w:pPr>
      <w:widowControl w:val="0"/>
      <w:autoSpaceDE w:val="0"/>
      <w:autoSpaceDN w:val="0"/>
      <w:adjustRightInd w:val="0"/>
      <w:ind w:firstLine="720"/>
    </w:pPr>
    <w:rPr>
      <w:rFonts w:ascii="Arial" w:hAnsi="Arial" w:cs="Arial"/>
    </w:rPr>
  </w:style>
  <w:style w:type="character" w:customStyle="1" w:styleId="10">
    <w:name w:val="Заголовок 1 Знак"/>
    <w:aliases w:val="Раздел Договора Знак,H1 Знак,&quot;Алмаз&quot; Знак"/>
    <w:basedOn w:val="a0"/>
    <w:link w:val="1"/>
    <w:rsid w:val="003564D2"/>
    <w:rPr>
      <w:b/>
      <w:bCs/>
      <w:sz w:val="24"/>
      <w:szCs w:val="24"/>
      <w:lang w:eastAsia="en-US"/>
    </w:rPr>
  </w:style>
  <w:style w:type="character" w:customStyle="1" w:styleId="30">
    <w:name w:val="Основной текст с отступом 3 Знак"/>
    <w:basedOn w:val="a0"/>
    <w:link w:val="3"/>
    <w:rsid w:val="00E73FF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Message Header"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514"/>
    <w:rPr>
      <w:sz w:val="24"/>
      <w:szCs w:val="24"/>
    </w:rPr>
  </w:style>
  <w:style w:type="paragraph" w:styleId="1">
    <w:name w:val="heading 1"/>
    <w:aliases w:val="Раздел Договора,H1,&quot;Алмаз&quot;"/>
    <w:basedOn w:val="a"/>
    <w:next w:val="a"/>
    <w:link w:val="10"/>
    <w:qFormat/>
    <w:rsid w:val="0098543D"/>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8161D"/>
    <w:rPr>
      <w:rFonts w:ascii="Courier New" w:hAnsi="Courier New"/>
      <w:sz w:val="20"/>
      <w:szCs w:val="20"/>
    </w:rPr>
  </w:style>
  <w:style w:type="paragraph" w:styleId="a4">
    <w:name w:val="Message Header"/>
    <w:basedOn w:val="a"/>
    <w:link w:val="a5"/>
    <w:uiPriority w:val="99"/>
    <w:rsid w:val="00B8161D"/>
    <w:pPr>
      <w:spacing w:before="1200"/>
      <w:jc w:val="center"/>
    </w:pPr>
    <w:rPr>
      <w:caps/>
      <w:noProof/>
      <w:spacing w:val="40"/>
      <w:szCs w:val="20"/>
    </w:rPr>
  </w:style>
  <w:style w:type="paragraph" w:customStyle="1" w:styleId="a6">
    <w:name w:val="Дата постановления"/>
    <w:basedOn w:val="a"/>
    <w:next w:val="a"/>
    <w:rsid w:val="00B8161D"/>
    <w:pPr>
      <w:tabs>
        <w:tab w:val="left" w:pos="7796"/>
      </w:tabs>
      <w:spacing w:before="120"/>
      <w:jc w:val="center"/>
    </w:pPr>
    <w:rPr>
      <w:szCs w:val="20"/>
    </w:rPr>
  </w:style>
  <w:style w:type="paragraph" w:styleId="a7">
    <w:name w:val="header"/>
    <w:basedOn w:val="a"/>
    <w:rsid w:val="00B8161D"/>
    <w:pPr>
      <w:tabs>
        <w:tab w:val="center" w:pos="4153"/>
        <w:tab w:val="right" w:pos="8306"/>
      </w:tabs>
    </w:pPr>
    <w:rPr>
      <w:b/>
      <w:color w:val="000080"/>
      <w:szCs w:val="20"/>
    </w:rPr>
  </w:style>
  <w:style w:type="paragraph" w:styleId="a8">
    <w:name w:val="Body Text"/>
    <w:basedOn w:val="a"/>
    <w:link w:val="a9"/>
    <w:rsid w:val="00B8161D"/>
    <w:rPr>
      <w:sz w:val="28"/>
      <w:szCs w:val="20"/>
    </w:rPr>
  </w:style>
  <w:style w:type="character" w:customStyle="1" w:styleId="aa">
    <w:name w:val="Цветовое выделение"/>
    <w:rsid w:val="00B8161D"/>
    <w:rPr>
      <w:b/>
      <w:bCs/>
      <w:color w:val="000080"/>
    </w:rPr>
  </w:style>
  <w:style w:type="paragraph" w:styleId="3">
    <w:name w:val="Body Text Indent 3"/>
    <w:basedOn w:val="a"/>
    <w:link w:val="30"/>
    <w:rsid w:val="006E2264"/>
    <w:pPr>
      <w:spacing w:after="120"/>
      <w:ind w:left="283"/>
    </w:pPr>
    <w:rPr>
      <w:sz w:val="16"/>
      <w:szCs w:val="16"/>
    </w:rPr>
  </w:style>
  <w:style w:type="paragraph" w:customStyle="1" w:styleId="ConsNonformat">
    <w:name w:val="ConsNonformat"/>
    <w:rsid w:val="00460D03"/>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98543D"/>
    <w:pPr>
      <w:widowControl w:val="0"/>
      <w:autoSpaceDE w:val="0"/>
      <w:autoSpaceDN w:val="0"/>
      <w:adjustRightInd w:val="0"/>
      <w:ind w:right="19772"/>
    </w:pPr>
    <w:rPr>
      <w:rFonts w:ascii="Arial" w:hAnsi="Arial" w:cs="Arial"/>
      <w:b/>
      <w:bCs/>
      <w:sz w:val="16"/>
      <w:szCs w:val="16"/>
      <w:lang w:eastAsia="en-US"/>
    </w:rPr>
  </w:style>
  <w:style w:type="paragraph" w:styleId="ab">
    <w:name w:val="footer"/>
    <w:basedOn w:val="a"/>
    <w:rsid w:val="0044596F"/>
    <w:pPr>
      <w:tabs>
        <w:tab w:val="center" w:pos="4677"/>
        <w:tab w:val="right" w:pos="9355"/>
      </w:tabs>
    </w:pPr>
  </w:style>
  <w:style w:type="character" w:styleId="ac">
    <w:name w:val="page number"/>
    <w:basedOn w:val="a0"/>
    <w:rsid w:val="0044596F"/>
  </w:style>
  <w:style w:type="paragraph" w:customStyle="1" w:styleId="CharChar">
    <w:name w:val="Char Char"/>
    <w:basedOn w:val="a"/>
    <w:rsid w:val="00D42BF9"/>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D42BF9"/>
    <w:pPr>
      <w:spacing w:before="100" w:beforeAutospacing="1" w:after="100" w:afterAutospacing="1"/>
    </w:pPr>
    <w:rPr>
      <w:rFonts w:ascii="Tahoma" w:hAnsi="Tahoma"/>
      <w:sz w:val="20"/>
      <w:szCs w:val="20"/>
      <w:lang w:val="en-US" w:eastAsia="en-US"/>
    </w:rPr>
  </w:style>
  <w:style w:type="character" w:customStyle="1" w:styleId="a9">
    <w:name w:val="Основной текст Знак"/>
    <w:basedOn w:val="a0"/>
    <w:link w:val="a8"/>
    <w:rsid w:val="00F52EC8"/>
    <w:rPr>
      <w:sz w:val="28"/>
    </w:rPr>
  </w:style>
  <w:style w:type="paragraph" w:styleId="ae">
    <w:name w:val="Balloon Text"/>
    <w:basedOn w:val="a"/>
    <w:semiHidden/>
    <w:rsid w:val="009F4918"/>
    <w:rPr>
      <w:rFonts w:ascii="Tahoma" w:hAnsi="Tahoma" w:cs="Tahoma"/>
      <w:sz w:val="16"/>
      <w:szCs w:val="16"/>
    </w:rPr>
  </w:style>
  <w:style w:type="character" w:customStyle="1" w:styleId="a5">
    <w:name w:val="Шапка Знак"/>
    <w:basedOn w:val="a0"/>
    <w:link w:val="a4"/>
    <w:uiPriority w:val="99"/>
    <w:rsid w:val="00EF7146"/>
    <w:rPr>
      <w:caps/>
      <w:noProof/>
      <w:spacing w:val="40"/>
      <w:sz w:val="24"/>
    </w:rPr>
  </w:style>
  <w:style w:type="paragraph" w:customStyle="1" w:styleId="ConsPlusCell">
    <w:name w:val="ConsPlusCell"/>
    <w:uiPriority w:val="99"/>
    <w:rsid w:val="00CA265A"/>
    <w:pPr>
      <w:widowControl w:val="0"/>
      <w:autoSpaceDE w:val="0"/>
      <w:autoSpaceDN w:val="0"/>
      <w:adjustRightInd w:val="0"/>
    </w:pPr>
    <w:rPr>
      <w:rFonts w:ascii="Calibri" w:hAnsi="Calibri" w:cs="Calibri"/>
      <w:sz w:val="22"/>
      <w:szCs w:val="22"/>
    </w:rPr>
  </w:style>
  <w:style w:type="character" w:styleId="af">
    <w:name w:val="Hyperlink"/>
    <w:basedOn w:val="a0"/>
    <w:uiPriority w:val="99"/>
    <w:unhideWhenUsed/>
    <w:rsid w:val="00B2354C"/>
    <w:rPr>
      <w:color w:val="0000FF"/>
      <w:u w:val="single"/>
    </w:rPr>
  </w:style>
  <w:style w:type="character" w:customStyle="1" w:styleId="text-indent-0pt">
    <w:name w:val="text-indent-0pt"/>
    <w:basedOn w:val="a0"/>
    <w:rsid w:val="00B2354C"/>
  </w:style>
  <w:style w:type="paragraph" w:customStyle="1" w:styleId="ConsPlusNormal">
    <w:name w:val="ConsPlusNormal"/>
    <w:rsid w:val="00380B55"/>
    <w:pPr>
      <w:autoSpaceDE w:val="0"/>
      <w:autoSpaceDN w:val="0"/>
      <w:adjustRightInd w:val="0"/>
    </w:pPr>
    <w:rPr>
      <w:rFonts w:ascii="Arial" w:hAnsi="Arial" w:cs="Arial"/>
    </w:rPr>
  </w:style>
  <w:style w:type="paragraph" w:customStyle="1" w:styleId="ConsNormal">
    <w:name w:val="ConsNormal"/>
    <w:uiPriority w:val="99"/>
    <w:rsid w:val="004372DA"/>
    <w:pPr>
      <w:widowControl w:val="0"/>
      <w:autoSpaceDE w:val="0"/>
      <w:autoSpaceDN w:val="0"/>
      <w:adjustRightInd w:val="0"/>
      <w:ind w:firstLine="720"/>
    </w:pPr>
    <w:rPr>
      <w:rFonts w:ascii="Arial" w:hAnsi="Arial" w:cs="Arial"/>
    </w:rPr>
  </w:style>
  <w:style w:type="character" w:customStyle="1" w:styleId="10">
    <w:name w:val="Заголовок 1 Знак"/>
    <w:aliases w:val="Раздел Договора Знак,H1 Знак,&quot;Алмаз&quot; Знак"/>
    <w:basedOn w:val="a0"/>
    <w:link w:val="1"/>
    <w:rsid w:val="003564D2"/>
    <w:rPr>
      <w:b/>
      <w:bCs/>
      <w:sz w:val="24"/>
      <w:szCs w:val="24"/>
      <w:lang w:eastAsia="en-US"/>
    </w:rPr>
  </w:style>
  <w:style w:type="character" w:customStyle="1" w:styleId="30">
    <w:name w:val="Основной текст с отступом 3 Знак"/>
    <w:basedOn w:val="a0"/>
    <w:link w:val="3"/>
    <w:rsid w:val="00E73F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2482">
      <w:bodyDiv w:val="1"/>
      <w:marLeft w:val="0"/>
      <w:marRight w:val="0"/>
      <w:marTop w:val="0"/>
      <w:marBottom w:val="0"/>
      <w:divBdr>
        <w:top w:val="none" w:sz="0" w:space="0" w:color="auto"/>
        <w:left w:val="none" w:sz="0" w:space="0" w:color="auto"/>
        <w:bottom w:val="none" w:sz="0" w:space="0" w:color="auto"/>
        <w:right w:val="none" w:sz="0" w:space="0" w:color="auto"/>
      </w:divBdr>
    </w:div>
    <w:div w:id="755177080">
      <w:bodyDiv w:val="1"/>
      <w:marLeft w:val="0"/>
      <w:marRight w:val="0"/>
      <w:marTop w:val="0"/>
      <w:marBottom w:val="0"/>
      <w:divBdr>
        <w:top w:val="none" w:sz="0" w:space="0" w:color="auto"/>
        <w:left w:val="none" w:sz="0" w:space="0" w:color="auto"/>
        <w:bottom w:val="none" w:sz="0" w:space="0" w:color="auto"/>
        <w:right w:val="none" w:sz="0" w:space="0" w:color="auto"/>
      </w:divBdr>
    </w:div>
    <w:div w:id="1739590861">
      <w:bodyDiv w:val="1"/>
      <w:marLeft w:val="0"/>
      <w:marRight w:val="0"/>
      <w:marTop w:val="0"/>
      <w:marBottom w:val="0"/>
      <w:divBdr>
        <w:top w:val="none" w:sz="0" w:space="0" w:color="auto"/>
        <w:left w:val="none" w:sz="0" w:space="0" w:color="auto"/>
        <w:bottom w:val="none" w:sz="0" w:space="0" w:color="auto"/>
        <w:right w:val="none" w:sz="0" w:space="0" w:color="auto"/>
      </w:divBdr>
    </w:div>
    <w:div w:id="20265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65DB4BFD483F201DC1E98DEAA05BD6872692E18E1F49126B332E2FEDt7B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365DB4BFD483F201DC1E98DEAA05BD6872692E18E1F49126B332E2FEDt7B8D" TargetMode="External"/><Relationship Id="rId4" Type="http://schemas.openxmlformats.org/officeDocument/2006/relationships/settings" Target="settings.xml"/><Relationship Id="rId9" Type="http://schemas.openxmlformats.org/officeDocument/2006/relationships/hyperlink" Target="consultantplus://offline/ref=9544B4170091088DD7908A0EF62E256B846332FFE08F8F862AB4293F0D1Ez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3</vt:lpstr>
    </vt:vector>
  </TitlesOfParts>
  <Company>Inc.</Company>
  <LinksUpToDate>false</LinksUpToDate>
  <CharactersWithSpaces>14005</CharactersWithSpaces>
  <SharedDoc>false</SharedDoc>
  <HLinks>
    <vt:vector size="18" baseType="variant">
      <vt:variant>
        <vt:i4>393299</vt:i4>
      </vt:variant>
      <vt:variant>
        <vt:i4>6</vt:i4>
      </vt:variant>
      <vt:variant>
        <vt:i4>0</vt:i4>
      </vt:variant>
      <vt:variant>
        <vt:i4>5</vt:i4>
      </vt:variant>
      <vt:variant>
        <vt:lpwstr>consultantplus://offline/ref=E365DB4BFD483F201DC1E98DEAA05BD6872692E18E1F49126B332E2FEDt7B8D</vt:lpwstr>
      </vt:variant>
      <vt:variant>
        <vt:lpwstr/>
      </vt:variant>
      <vt:variant>
        <vt:i4>393299</vt:i4>
      </vt:variant>
      <vt:variant>
        <vt:i4>3</vt:i4>
      </vt:variant>
      <vt:variant>
        <vt:i4>0</vt:i4>
      </vt:variant>
      <vt:variant>
        <vt:i4>5</vt:i4>
      </vt:variant>
      <vt:variant>
        <vt:lpwstr>consultantplus://offline/ref=E365DB4BFD483F201DC1E98DEAA05BD6872692E18E1F49126B332E2FEDt7B8D</vt:lpwstr>
      </vt:variant>
      <vt:variant>
        <vt:lpwstr/>
      </vt:variant>
      <vt:variant>
        <vt:i4>5832705</vt:i4>
      </vt:variant>
      <vt:variant>
        <vt:i4>0</vt:i4>
      </vt:variant>
      <vt:variant>
        <vt:i4>0</vt:i4>
      </vt:variant>
      <vt:variant>
        <vt:i4>5</vt:i4>
      </vt:variant>
      <vt:variant>
        <vt:lpwstr>consultantplus://offline/ref=9544B4170091088DD7908A0EF62E256B846332FFE08F8F862AB4293F0D1EzFK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User</dc:creator>
  <cp:keywords/>
  <dc:description/>
  <cp:lastModifiedBy>Специалист</cp:lastModifiedBy>
  <cp:revision>8</cp:revision>
  <cp:lastPrinted>2014-09-05T08:25:00Z</cp:lastPrinted>
  <dcterms:created xsi:type="dcterms:W3CDTF">2014-09-05T04:15:00Z</dcterms:created>
  <dcterms:modified xsi:type="dcterms:W3CDTF">2014-09-05T10:46:00Z</dcterms:modified>
</cp:coreProperties>
</file>