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19" w:rsidRDefault="00346319" w:rsidP="00346319">
      <w:pPr>
        <w:tabs>
          <w:tab w:val="left" w:pos="6690"/>
        </w:tabs>
        <w:rPr>
          <w:caps/>
          <w:noProof/>
          <w:spacing w:val="40"/>
        </w:rPr>
      </w:pPr>
      <w:r>
        <w:rPr>
          <w:caps/>
          <w:noProof/>
          <w:spacing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</wp:posOffset>
            </wp:positionV>
            <wp:extent cx="718820" cy="124269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24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noProof/>
          <w:spacing w:val="40"/>
        </w:rPr>
        <w:tab/>
      </w:r>
    </w:p>
    <w:p w:rsidR="00346319" w:rsidRDefault="00346319" w:rsidP="00346319">
      <w:pPr>
        <w:ind w:left="567"/>
        <w:rPr>
          <w:caps/>
          <w:noProof/>
          <w:spacing w:val="40"/>
        </w:rPr>
      </w:pPr>
    </w:p>
    <w:p w:rsidR="00346319" w:rsidRDefault="00346319" w:rsidP="00346319">
      <w:pPr>
        <w:ind w:right="-1"/>
        <w:jc w:val="center"/>
        <w:rPr>
          <w:caps/>
          <w:noProof/>
          <w:spacing w:val="40"/>
        </w:rPr>
      </w:pPr>
      <w:r>
        <w:rPr>
          <w:caps/>
          <w:spacing w:val="40"/>
        </w:rPr>
        <w:t>муниципальное образование ПОСЕЛОК ХАНЫМЕЙ</w:t>
      </w:r>
    </w:p>
    <w:p w:rsidR="00346319" w:rsidRDefault="00346319" w:rsidP="00346319">
      <w:pPr>
        <w:spacing w:before="120"/>
        <w:jc w:val="center"/>
        <w:rPr>
          <w:b/>
          <w:caps/>
          <w:spacing w:val="120"/>
          <w:sz w:val="28"/>
        </w:rPr>
      </w:pPr>
      <w:r>
        <w:rPr>
          <w:b/>
          <w:caps/>
          <w:spacing w:val="120"/>
          <w:sz w:val="28"/>
        </w:rPr>
        <w:t>СОБРАНИЕ ДЕПУТАТОВ</w:t>
      </w:r>
    </w:p>
    <w:p w:rsidR="00346319" w:rsidRDefault="00346319" w:rsidP="00346319">
      <w:pPr>
        <w:spacing w:before="120"/>
        <w:jc w:val="center"/>
        <w:rPr>
          <w:b/>
          <w:caps/>
          <w:spacing w:val="120"/>
        </w:rPr>
      </w:pPr>
      <w:r>
        <w:rPr>
          <w:b/>
          <w:caps/>
          <w:spacing w:val="120"/>
        </w:rPr>
        <w:t>4 созыва</w:t>
      </w:r>
    </w:p>
    <w:p w:rsidR="00346319" w:rsidRDefault="00346319" w:rsidP="00346319">
      <w:pPr>
        <w:pStyle w:val="1"/>
        <w:tabs>
          <w:tab w:val="left" w:pos="195"/>
          <w:tab w:val="center" w:pos="4819"/>
        </w:tabs>
        <w:jc w:val="left"/>
        <w:rPr>
          <w:bCs/>
          <w:spacing w:val="40"/>
          <w:sz w:val="28"/>
        </w:rPr>
      </w:pPr>
      <w:r>
        <w:rPr>
          <w:bCs/>
          <w:spacing w:val="40"/>
          <w:sz w:val="28"/>
        </w:rPr>
        <w:t xml:space="preserve">проект                  </w:t>
      </w:r>
      <w:proofErr w:type="gramStart"/>
      <w:r>
        <w:rPr>
          <w:bCs/>
          <w:spacing w:val="40"/>
          <w:sz w:val="28"/>
        </w:rPr>
        <w:t>Р</w:t>
      </w:r>
      <w:proofErr w:type="gramEnd"/>
      <w:r>
        <w:rPr>
          <w:bCs/>
          <w:spacing w:val="40"/>
          <w:sz w:val="28"/>
        </w:rPr>
        <w:t xml:space="preserve"> Е Ш Е Н И е</w:t>
      </w:r>
    </w:p>
    <w:p w:rsidR="00346319" w:rsidRDefault="00346319" w:rsidP="00346319">
      <w:pPr>
        <w:rPr>
          <w:caps/>
          <w:spacing w:val="40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672"/>
        <w:gridCol w:w="510"/>
        <w:gridCol w:w="284"/>
        <w:gridCol w:w="340"/>
        <w:gridCol w:w="521"/>
        <w:gridCol w:w="897"/>
        <w:gridCol w:w="4139"/>
      </w:tblGrid>
      <w:tr w:rsidR="00346319" w:rsidTr="006974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346319" w:rsidRDefault="00346319" w:rsidP="006974A5">
            <w:pPr>
              <w:spacing w:before="120"/>
              <w:jc w:val="center"/>
              <w:rPr>
                <w:rFonts w:ascii="Courier New" w:hAnsi="Courier New"/>
                <w:noProof/>
              </w:rPr>
            </w:pPr>
          </w:p>
        </w:tc>
        <w:tc>
          <w:tcPr>
            <w:tcW w:w="142" w:type="dxa"/>
          </w:tcPr>
          <w:p w:rsidR="00346319" w:rsidRDefault="00346319" w:rsidP="006974A5">
            <w:pPr>
              <w:spacing w:before="120"/>
              <w:rPr>
                <w:noProof/>
              </w:rPr>
            </w:pPr>
          </w:p>
        </w:tc>
        <w:tc>
          <w:tcPr>
            <w:tcW w:w="1672" w:type="dxa"/>
            <w:tcBorders>
              <w:bottom w:val="single" w:sz="6" w:space="0" w:color="auto"/>
            </w:tcBorders>
          </w:tcPr>
          <w:p w:rsidR="00346319" w:rsidRDefault="00346319" w:rsidP="006974A5">
            <w:pPr>
              <w:spacing w:before="120"/>
              <w:jc w:val="center"/>
              <w:rPr>
                <w:rFonts w:ascii="Courier New" w:hAnsi="Courier New"/>
                <w:noProof/>
              </w:rPr>
            </w:pPr>
          </w:p>
        </w:tc>
        <w:tc>
          <w:tcPr>
            <w:tcW w:w="510" w:type="dxa"/>
          </w:tcPr>
          <w:p w:rsidR="00346319" w:rsidRDefault="00346319" w:rsidP="006974A5">
            <w:pPr>
              <w:spacing w:before="120"/>
              <w:jc w:val="right"/>
              <w:rPr>
                <w:noProof/>
              </w:rPr>
            </w:pPr>
            <w:r>
              <w:t>201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346319" w:rsidRDefault="00346319" w:rsidP="006974A5">
            <w:pPr>
              <w:spacing w:before="120"/>
              <w:rPr>
                <w:rFonts w:ascii="Courier New" w:hAnsi="Courier New"/>
                <w:noProof/>
              </w:rPr>
            </w:pPr>
          </w:p>
        </w:tc>
        <w:tc>
          <w:tcPr>
            <w:tcW w:w="340" w:type="dxa"/>
          </w:tcPr>
          <w:p w:rsidR="00346319" w:rsidRDefault="00346319" w:rsidP="006974A5">
            <w:pPr>
              <w:spacing w:before="120"/>
              <w:rPr>
                <w:noProof/>
              </w:rPr>
            </w:pPr>
            <w:r>
              <w:rPr>
                <w:noProof/>
              </w:rPr>
              <w:t>г.</w:t>
            </w:r>
          </w:p>
        </w:tc>
        <w:tc>
          <w:tcPr>
            <w:tcW w:w="521" w:type="dxa"/>
          </w:tcPr>
          <w:p w:rsidR="00346319" w:rsidRDefault="00346319" w:rsidP="006974A5">
            <w:pPr>
              <w:spacing w:before="120"/>
              <w:jc w:val="right"/>
              <w:rPr>
                <w:noProof/>
              </w:rPr>
            </w:pPr>
          </w:p>
        </w:tc>
        <w:tc>
          <w:tcPr>
            <w:tcW w:w="897" w:type="dxa"/>
          </w:tcPr>
          <w:p w:rsidR="00346319" w:rsidRDefault="00346319" w:rsidP="006974A5">
            <w:pPr>
              <w:spacing w:before="120"/>
              <w:jc w:val="center"/>
              <w:rPr>
                <w:rFonts w:ascii="Courier New" w:hAnsi="Courier New"/>
                <w:noProof/>
              </w:rPr>
            </w:pPr>
          </w:p>
        </w:tc>
        <w:tc>
          <w:tcPr>
            <w:tcW w:w="4139" w:type="dxa"/>
          </w:tcPr>
          <w:p w:rsidR="00346319" w:rsidRPr="00986AF3" w:rsidRDefault="00346319" w:rsidP="006974A5">
            <w:pPr>
              <w:pStyle w:val="a5"/>
              <w:jc w:val="right"/>
              <w:rPr>
                <w:noProof/>
              </w:rPr>
            </w:pPr>
            <w:r>
              <w:rPr>
                <w:noProof/>
              </w:rPr>
              <w:t xml:space="preserve">№ </w:t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  <w:t>_</w:t>
            </w:r>
          </w:p>
        </w:tc>
      </w:tr>
    </w:tbl>
    <w:p w:rsidR="00346319" w:rsidRDefault="00346319" w:rsidP="00346319"/>
    <w:p w:rsidR="00346319" w:rsidRDefault="00346319" w:rsidP="00346319"/>
    <w:tbl>
      <w:tblPr>
        <w:tblW w:w="15614" w:type="dxa"/>
        <w:tblLook w:val="0000" w:firstRow="0" w:lastRow="0" w:firstColumn="0" w:lastColumn="0" w:noHBand="0" w:noVBand="0"/>
      </w:tblPr>
      <w:tblGrid>
        <w:gridCol w:w="4786"/>
        <w:gridCol w:w="4785"/>
        <w:gridCol w:w="257"/>
        <w:gridCol w:w="5786"/>
      </w:tblGrid>
      <w:tr w:rsidR="00346319" w:rsidTr="006974A5">
        <w:tblPrEx>
          <w:tblCellMar>
            <w:top w:w="0" w:type="dxa"/>
            <w:bottom w:w="0" w:type="dxa"/>
          </w:tblCellMar>
        </w:tblPrEx>
        <w:trPr>
          <w:gridAfter w:val="2"/>
          <w:wAfter w:w="6043" w:type="dxa"/>
        </w:trPr>
        <w:tc>
          <w:tcPr>
            <w:tcW w:w="4786" w:type="dxa"/>
          </w:tcPr>
          <w:p w:rsidR="00346319" w:rsidRDefault="00346319" w:rsidP="006974A5">
            <w:pPr>
              <w:tabs>
                <w:tab w:val="left" w:pos="6225"/>
              </w:tabs>
              <w:rPr>
                <w:spacing w:val="0"/>
              </w:rPr>
            </w:pPr>
          </w:p>
        </w:tc>
        <w:tc>
          <w:tcPr>
            <w:tcW w:w="4785" w:type="dxa"/>
          </w:tcPr>
          <w:p w:rsidR="00346319" w:rsidRPr="0055151B" w:rsidRDefault="00346319" w:rsidP="006974A5">
            <w:pPr>
              <w:tabs>
                <w:tab w:val="left" w:pos="6225"/>
              </w:tabs>
              <w:rPr>
                <w:spacing w:val="0"/>
              </w:rPr>
            </w:pPr>
          </w:p>
        </w:tc>
      </w:tr>
      <w:tr w:rsidR="00346319" w:rsidTr="006974A5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3"/>
          </w:tcPr>
          <w:p w:rsidR="00346319" w:rsidRPr="0019748A" w:rsidRDefault="00346319" w:rsidP="006974A5">
            <w:pPr>
              <w:jc w:val="center"/>
              <w:rPr>
                <w:b/>
                <w:spacing w:val="0"/>
              </w:rPr>
            </w:pPr>
            <w:r w:rsidRPr="0019748A">
              <w:rPr>
                <w:rFonts w:ascii="Calibri" w:hAnsi="Calibri"/>
                <w:b/>
                <w:spacing w:val="0"/>
              </w:rPr>
              <w:t>"</w:t>
            </w:r>
            <w:r w:rsidRPr="0019748A">
              <w:rPr>
                <w:b/>
                <w:spacing w:val="0"/>
              </w:rPr>
              <w:t>Об утверждении отчета об исполнении бюджета муниципального образования</w:t>
            </w:r>
          </w:p>
          <w:p w:rsidR="00346319" w:rsidRDefault="00346319" w:rsidP="006974A5">
            <w:pPr>
              <w:jc w:val="center"/>
              <w:rPr>
                <w:spacing w:val="0"/>
              </w:rPr>
            </w:pPr>
            <w:r w:rsidRPr="0019748A">
              <w:rPr>
                <w:b/>
                <w:spacing w:val="0"/>
              </w:rPr>
              <w:t xml:space="preserve"> поселок Ханымей за 2018 год</w:t>
            </w:r>
            <w:r w:rsidRPr="0019748A">
              <w:rPr>
                <w:rFonts w:ascii="Calibri" w:hAnsi="Calibri"/>
                <w:b/>
                <w:spacing w:val="0"/>
              </w:rPr>
              <w:t>"</w:t>
            </w:r>
          </w:p>
        </w:tc>
        <w:tc>
          <w:tcPr>
            <w:tcW w:w="5786" w:type="dxa"/>
          </w:tcPr>
          <w:p w:rsidR="00346319" w:rsidRDefault="00346319" w:rsidP="006974A5">
            <w:pPr>
              <w:pStyle w:val="a3"/>
              <w:spacing w:before="0"/>
              <w:jc w:val="left"/>
              <w:rPr>
                <w:spacing w:val="0"/>
              </w:rPr>
            </w:pPr>
          </w:p>
        </w:tc>
      </w:tr>
    </w:tbl>
    <w:p w:rsidR="00346319" w:rsidRDefault="00346319" w:rsidP="00346319">
      <w:pPr>
        <w:ind w:firstLine="697"/>
        <w:jc w:val="both"/>
        <w:rPr>
          <w:spacing w:val="0"/>
        </w:rPr>
      </w:pPr>
    </w:p>
    <w:p w:rsidR="00346319" w:rsidRPr="00B83C5A" w:rsidRDefault="00346319" w:rsidP="00346319">
      <w:pPr>
        <w:ind w:firstLine="709"/>
        <w:jc w:val="both"/>
        <w:rPr>
          <w:spacing w:val="0"/>
        </w:rPr>
      </w:pPr>
      <w:r w:rsidRPr="00B83C5A">
        <w:rPr>
          <w:spacing w:val="0"/>
        </w:rPr>
        <w:t xml:space="preserve">Рассмотрев проект решения </w:t>
      </w:r>
      <w:r w:rsidRPr="00A46247">
        <w:rPr>
          <w:rFonts w:ascii="Calibri" w:hAnsi="Calibri"/>
          <w:spacing w:val="0"/>
        </w:rPr>
        <w:t>"</w:t>
      </w:r>
      <w:r w:rsidRPr="00B83C5A">
        <w:rPr>
          <w:spacing w:val="0"/>
        </w:rPr>
        <w:t>Об утверждении отчета об исполнении бюджета муниципального образования поселок Ханымей за 20</w:t>
      </w:r>
      <w:r>
        <w:rPr>
          <w:spacing w:val="0"/>
        </w:rPr>
        <w:t>18</w:t>
      </w:r>
      <w:r w:rsidRPr="00B83C5A">
        <w:rPr>
          <w:spacing w:val="0"/>
        </w:rPr>
        <w:t xml:space="preserve"> год</w:t>
      </w:r>
      <w:r w:rsidRPr="00A46247">
        <w:rPr>
          <w:rFonts w:ascii="Calibri" w:hAnsi="Calibri"/>
          <w:spacing w:val="0"/>
        </w:rPr>
        <w:t>"</w:t>
      </w:r>
      <w:r w:rsidRPr="00B83C5A">
        <w:rPr>
          <w:spacing w:val="0"/>
        </w:rPr>
        <w:t>, на основании пункта 2 части 1 статьи 22 У</w:t>
      </w:r>
      <w:r w:rsidRPr="00B83C5A">
        <w:rPr>
          <w:rStyle w:val="a8"/>
          <w:b w:val="0"/>
          <w:color w:val="000000"/>
          <w:spacing w:val="0"/>
        </w:rPr>
        <w:t xml:space="preserve">става </w:t>
      </w:r>
      <w:r w:rsidRPr="00B83C5A">
        <w:rPr>
          <w:color w:val="000000"/>
          <w:spacing w:val="0"/>
        </w:rPr>
        <w:t xml:space="preserve">муниципального образования поселок Ханымей, </w:t>
      </w:r>
      <w:r w:rsidRPr="00B83C5A">
        <w:rPr>
          <w:spacing w:val="0"/>
        </w:rPr>
        <w:t xml:space="preserve">Собранием депутатов муниципального образования поселок Ханымей </w:t>
      </w:r>
      <w:r>
        <w:rPr>
          <w:spacing w:val="0"/>
        </w:rPr>
        <w:t>4</w:t>
      </w:r>
      <w:r w:rsidRPr="00B83C5A">
        <w:rPr>
          <w:spacing w:val="0"/>
        </w:rPr>
        <w:t xml:space="preserve"> созыва</w:t>
      </w:r>
    </w:p>
    <w:p w:rsidR="00346319" w:rsidRDefault="00346319" w:rsidP="00346319">
      <w:pPr>
        <w:pStyle w:val="a6"/>
        <w:tabs>
          <w:tab w:val="left" w:pos="8222"/>
        </w:tabs>
        <w:jc w:val="left"/>
      </w:pPr>
    </w:p>
    <w:p w:rsidR="00346319" w:rsidRPr="00EB550D" w:rsidRDefault="00346319" w:rsidP="00346319">
      <w:pPr>
        <w:pStyle w:val="a6"/>
        <w:tabs>
          <w:tab w:val="left" w:pos="8222"/>
        </w:tabs>
        <w:jc w:val="left"/>
      </w:pPr>
      <w:proofErr w:type="gramStart"/>
      <w:r w:rsidRPr="00EB550D">
        <w:t>Р</w:t>
      </w:r>
      <w:proofErr w:type="gramEnd"/>
      <w:r w:rsidRPr="00EB550D">
        <w:t xml:space="preserve"> Е Ш Е Н О:</w:t>
      </w:r>
    </w:p>
    <w:p w:rsidR="00346319" w:rsidRDefault="00346319" w:rsidP="00346319">
      <w:pPr>
        <w:pStyle w:val="a6"/>
        <w:tabs>
          <w:tab w:val="left" w:pos="8222"/>
        </w:tabs>
        <w:jc w:val="left"/>
        <w:rPr>
          <w:b w:val="0"/>
        </w:rPr>
      </w:pPr>
    </w:p>
    <w:p w:rsidR="00346319" w:rsidRPr="00C46459" w:rsidRDefault="00346319" w:rsidP="00346319">
      <w:pPr>
        <w:pStyle w:val="3"/>
        <w:spacing w:after="0"/>
        <w:ind w:left="0" w:firstLine="708"/>
        <w:jc w:val="both"/>
        <w:rPr>
          <w:sz w:val="24"/>
        </w:rPr>
      </w:pPr>
      <w:r>
        <w:rPr>
          <w:sz w:val="24"/>
        </w:rPr>
        <w:t>1. Утвердить отчет об исполнении бюджета муниципального образования поселок Ханымей за 2018 год по доходам в сумме 138 174 885,87 рублей, по расходам в сумме        139 694 932,08 рублей, с превышением расходов над доходами (дефицит бюджета</w:t>
      </w:r>
      <w:r w:rsidRPr="008A5EDC">
        <w:rPr>
          <w:sz w:val="24"/>
        </w:rPr>
        <w:t xml:space="preserve">) в сумме </w:t>
      </w:r>
      <w:r>
        <w:rPr>
          <w:sz w:val="24"/>
        </w:rPr>
        <w:t xml:space="preserve">  1 520 046,21</w:t>
      </w:r>
      <w:r w:rsidRPr="008A5EDC">
        <w:rPr>
          <w:sz w:val="24"/>
        </w:rPr>
        <w:t xml:space="preserve"> рублей и со следующими показателями:</w:t>
      </w:r>
    </w:p>
    <w:p w:rsidR="00346319" w:rsidRDefault="00346319" w:rsidP="00346319">
      <w:pPr>
        <w:pStyle w:val="3"/>
        <w:spacing w:after="0"/>
        <w:ind w:left="0" w:firstLine="708"/>
        <w:jc w:val="both"/>
        <w:rPr>
          <w:sz w:val="24"/>
        </w:rPr>
      </w:pPr>
      <w:proofErr w:type="gramStart"/>
      <w:r>
        <w:rPr>
          <w:sz w:val="24"/>
        </w:rPr>
        <w:t>- исполнение по доходам бюджета муниципального образования поселок Ханымей по кодам классификации доходов бюджета за 2018 год согласно приложению 1 к настоящему решению;</w:t>
      </w:r>
      <w:proofErr w:type="gramEnd"/>
    </w:p>
    <w:p w:rsidR="00346319" w:rsidRDefault="00346319" w:rsidP="00346319">
      <w:pPr>
        <w:pStyle w:val="3"/>
        <w:spacing w:after="0"/>
        <w:ind w:left="0" w:firstLine="708"/>
        <w:jc w:val="both"/>
        <w:rPr>
          <w:sz w:val="24"/>
        </w:rPr>
      </w:pPr>
      <w:r>
        <w:rPr>
          <w:sz w:val="24"/>
        </w:rPr>
        <w:t>- исполнение по доходам бюджета муниципального образования поселок Ханымей по кодам видов доходов, подвидов доходов, классификации операций сектора государственного управления, относящихся к доходам бюджета за 2018 год согласно приложению 2 к настоящему решению;</w:t>
      </w:r>
    </w:p>
    <w:p w:rsidR="00346319" w:rsidRDefault="00346319" w:rsidP="00346319">
      <w:pPr>
        <w:pStyle w:val="3"/>
        <w:spacing w:after="0"/>
        <w:ind w:left="0" w:firstLine="708"/>
        <w:jc w:val="both"/>
        <w:rPr>
          <w:sz w:val="24"/>
        </w:rPr>
      </w:pPr>
      <w:r>
        <w:rPr>
          <w:sz w:val="24"/>
        </w:rPr>
        <w:t>- исполнение по распределению расходов бюджета муниципального образования поселок Ханымей по разделам и подразделам классификации расходов  местного бюджета за 2018 год согласно приложению 3 к настоящему решению;</w:t>
      </w:r>
    </w:p>
    <w:p w:rsidR="00346319" w:rsidRDefault="00346319" w:rsidP="00346319">
      <w:pPr>
        <w:pStyle w:val="3"/>
        <w:spacing w:after="0"/>
        <w:ind w:left="0" w:firstLine="708"/>
        <w:jc w:val="both"/>
        <w:rPr>
          <w:sz w:val="24"/>
        </w:rPr>
      </w:pPr>
      <w:r>
        <w:rPr>
          <w:sz w:val="24"/>
        </w:rPr>
        <w:t>- исполнение по распределению расходов бюджета по ведомственной структуре расходов  бюджета муниципального образования поселок Ханымей за 2018 год согласно приложению 4 к настоящему решению;</w:t>
      </w:r>
    </w:p>
    <w:p w:rsidR="00346319" w:rsidRDefault="00346319" w:rsidP="00346319">
      <w:pPr>
        <w:pStyle w:val="3"/>
        <w:spacing w:after="0"/>
        <w:ind w:left="0" w:firstLine="708"/>
        <w:jc w:val="both"/>
        <w:rPr>
          <w:sz w:val="24"/>
        </w:rPr>
      </w:pPr>
      <w:r>
        <w:rPr>
          <w:sz w:val="24"/>
        </w:rPr>
        <w:t xml:space="preserve">- источники внутреннего финансирования дефицита бюджета муниципального образования поселок Ханымей по кодам </w:t>
      </w:r>
      <w:proofErr w:type="gramStart"/>
      <w:r>
        <w:rPr>
          <w:sz w:val="24"/>
        </w:rPr>
        <w:t>классификации источников финансирования дефицита бюджета</w:t>
      </w:r>
      <w:proofErr w:type="gramEnd"/>
      <w:r>
        <w:rPr>
          <w:sz w:val="24"/>
        </w:rPr>
        <w:t xml:space="preserve"> за 2018 год согласно приложению 5 к настоящему решению.</w:t>
      </w:r>
    </w:p>
    <w:p w:rsidR="00346319" w:rsidRDefault="00346319" w:rsidP="00346319">
      <w:pPr>
        <w:pStyle w:val="3"/>
        <w:spacing w:after="0"/>
        <w:ind w:left="0" w:firstLine="708"/>
        <w:jc w:val="both"/>
        <w:rPr>
          <w:sz w:val="24"/>
        </w:rPr>
      </w:pPr>
      <w:r>
        <w:rPr>
          <w:sz w:val="24"/>
        </w:rPr>
        <w:t xml:space="preserve">- источники внутреннего финансирования дефицита бюджета муниципального образования поселок Ханымей по группам, подгруппам, статьям, видам </w:t>
      </w:r>
      <w:proofErr w:type="gramStart"/>
      <w:r>
        <w:rPr>
          <w:sz w:val="24"/>
        </w:rPr>
        <w:t xml:space="preserve">источников </w:t>
      </w:r>
      <w:r>
        <w:rPr>
          <w:sz w:val="24"/>
        </w:rPr>
        <w:lastRenderedPageBreak/>
        <w:t>финансирования дефицита бюджета классификации операций сектора государственного</w:t>
      </w:r>
      <w:proofErr w:type="gramEnd"/>
      <w:r>
        <w:rPr>
          <w:sz w:val="24"/>
        </w:rPr>
        <w:t xml:space="preserve"> управления, от</w:t>
      </w:r>
      <w:bookmarkStart w:id="0" w:name="_GoBack"/>
      <w:bookmarkEnd w:id="0"/>
      <w:r>
        <w:rPr>
          <w:sz w:val="24"/>
        </w:rPr>
        <w:t>носящихся к источникам финансирования дефицита бюджета за 2018 год согласно приложению 6 к настоящему решению.</w:t>
      </w:r>
    </w:p>
    <w:p w:rsidR="00346319" w:rsidRDefault="00346319" w:rsidP="00346319">
      <w:pPr>
        <w:tabs>
          <w:tab w:val="left" w:pos="0"/>
        </w:tabs>
        <w:ind w:firstLine="357"/>
        <w:jc w:val="both"/>
        <w:rPr>
          <w:spacing w:val="0"/>
        </w:rPr>
      </w:pPr>
      <w:r>
        <w:rPr>
          <w:spacing w:val="0"/>
        </w:rPr>
        <w:tab/>
        <w:t>2. Опубликовать настоящее решение в районной газете «Северный луч».</w:t>
      </w:r>
    </w:p>
    <w:p w:rsidR="00346319" w:rsidRDefault="00346319" w:rsidP="00346319">
      <w:pPr>
        <w:tabs>
          <w:tab w:val="left" w:pos="0"/>
        </w:tabs>
        <w:jc w:val="both"/>
      </w:pPr>
    </w:p>
    <w:p w:rsidR="00D42E86" w:rsidRPr="00346319" w:rsidRDefault="00346319" w:rsidP="00346319">
      <w:r w:rsidRPr="00346319">
        <w:rPr>
          <w:bCs/>
        </w:rPr>
        <w:t>Глава муниципального о</w:t>
      </w:r>
      <w:r>
        <w:rPr>
          <w:bCs/>
        </w:rPr>
        <w:t>бразования</w:t>
      </w:r>
      <w:r>
        <w:rPr>
          <w:bCs/>
        </w:rPr>
        <w:br/>
        <w:t>поселок Ханымей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6319">
        <w:rPr>
          <w:bCs/>
        </w:rPr>
        <w:tab/>
      </w:r>
      <w:r w:rsidRPr="00346319">
        <w:rPr>
          <w:bCs/>
        </w:rPr>
        <w:tab/>
      </w:r>
      <w:r w:rsidRPr="00346319">
        <w:rPr>
          <w:bCs/>
        </w:rPr>
        <w:tab/>
      </w:r>
      <w:proofErr w:type="spellStart"/>
      <w:r w:rsidRPr="00346319">
        <w:rPr>
          <w:bCs/>
        </w:rPr>
        <w:t>А.Е.Лешенко</w:t>
      </w:r>
      <w:proofErr w:type="spellEnd"/>
    </w:p>
    <w:sectPr w:rsidR="00D42E86" w:rsidRPr="0034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62"/>
    <w:rsid w:val="000018D4"/>
    <w:rsid w:val="00016961"/>
    <w:rsid w:val="000274CB"/>
    <w:rsid w:val="00035FE0"/>
    <w:rsid w:val="00046624"/>
    <w:rsid w:val="000506F5"/>
    <w:rsid w:val="00050B19"/>
    <w:rsid w:val="000513DB"/>
    <w:rsid w:val="00051C31"/>
    <w:rsid w:val="00052C6F"/>
    <w:rsid w:val="000767C2"/>
    <w:rsid w:val="000816DA"/>
    <w:rsid w:val="00091FF3"/>
    <w:rsid w:val="000A40CA"/>
    <w:rsid w:val="000C0F8E"/>
    <w:rsid w:val="000C4B12"/>
    <w:rsid w:val="000F26AA"/>
    <w:rsid w:val="0010017A"/>
    <w:rsid w:val="001035FD"/>
    <w:rsid w:val="00111508"/>
    <w:rsid w:val="00117326"/>
    <w:rsid w:val="00120F4B"/>
    <w:rsid w:val="001251E2"/>
    <w:rsid w:val="00127E2E"/>
    <w:rsid w:val="00132A95"/>
    <w:rsid w:val="0013469D"/>
    <w:rsid w:val="00134FD9"/>
    <w:rsid w:val="00136885"/>
    <w:rsid w:val="001649FC"/>
    <w:rsid w:val="00165155"/>
    <w:rsid w:val="00166B6F"/>
    <w:rsid w:val="00176351"/>
    <w:rsid w:val="00186590"/>
    <w:rsid w:val="001965AF"/>
    <w:rsid w:val="001A0030"/>
    <w:rsid w:val="001A54CB"/>
    <w:rsid w:val="001A56D1"/>
    <w:rsid w:val="001A7619"/>
    <w:rsid w:val="001C2B06"/>
    <w:rsid w:val="001D2EDD"/>
    <w:rsid w:val="002132C7"/>
    <w:rsid w:val="00216A02"/>
    <w:rsid w:val="00220731"/>
    <w:rsid w:val="0022084D"/>
    <w:rsid w:val="00221BFA"/>
    <w:rsid w:val="00221D8F"/>
    <w:rsid w:val="00224ACD"/>
    <w:rsid w:val="00226050"/>
    <w:rsid w:val="00231C55"/>
    <w:rsid w:val="002346A0"/>
    <w:rsid w:val="00252210"/>
    <w:rsid w:val="00254FFC"/>
    <w:rsid w:val="0026496B"/>
    <w:rsid w:val="00266F06"/>
    <w:rsid w:val="002719D6"/>
    <w:rsid w:val="00276E9D"/>
    <w:rsid w:val="0029454F"/>
    <w:rsid w:val="002954E2"/>
    <w:rsid w:val="002A2626"/>
    <w:rsid w:val="002A56CE"/>
    <w:rsid w:val="002A7D26"/>
    <w:rsid w:val="002B5F17"/>
    <w:rsid w:val="002C03CF"/>
    <w:rsid w:val="002C6361"/>
    <w:rsid w:val="002F5976"/>
    <w:rsid w:val="002F7B30"/>
    <w:rsid w:val="00300D48"/>
    <w:rsid w:val="00307589"/>
    <w:rsid w:val="0031328A"/>
    <w:rsid w:val="00314E0E"/>
    <w:rsid w:val="003312C7"/>
    <w:rsid w:val="0033351C"/>
    <w:rsid w:val="0033790C"/>
    <w:rsid w:val="00342AFC"/>
    <w:rsid w:val="0034612A"/>
    <w:rsid w:val="00346319"/>
    <w:rsid w:val="003A31F7"/>
    <w:rsid w:val="003A37ED"/>
    <w:rsid w:val="003C0749"/>
    <w:rsid w:val="003C2C21"/>
    <w:rsid w:val="003C54F1"/>
    <w:rsid w:val="003C60A2"/>
    <w:rsid w:val="003D0D60"/>
    <w:rsid w:val="003D1BB9"/>
    <w:rsid w:val="003D2142"/>
    <w:rsid w:val="003D7AFB"/>
    <w:rsid w:val="003E6013"/>
    <w:rsid w:val="004009A9"/>
    <w:rsid w:val="004200CB"/>
    <w:rsid w:val="00420A46"/>
    <w:rsid w:val="00431DBA"/>
    <w:rsid w:val="00445F88"/>
    <w:rsid w:val="00446F3B"/>
    <w:rsid w:val="004571CD"/>
    <w:rsid w:val="00462604"/>
    <w:rsid w:val="004643BC"/>
    <w:rsid w:val="00491ABF"/>
    <w:rsid w:val="004A7E3B"/>
    <w:rsid w:val="004B19B2"/>
    <w:rsid w:val="004C11B1"/>
    <w:rsid w:val="004C4D8C"/>
    <w:rsid w:val="004F0159"/>
    <w:rsid w:val="00503A53"/>
    <w:rsid w:val="00527DF1"/>
    <w:rsid w:val="00530888"/>
    <w:rsid w:val="005461A3"/>
    <w:rsid w:val="005627F4"/>
    <w:rsid w:val="005802BE"/>
    <w:rsid w:val="005A5B03"/>
    <w:rsid w:val="005A6E95"/>
    <w:rsid w:val="005B12EA"/>
    <w:rsid w:val="005C22B5"/>
    <w:rsid w:val="005C3D20"/>
    <w:rsid w:val="005D183B"/>
    <w:rsid w:val="005D5E82"/>
    <w:rsid w:val="005D5F50"/>
    <w:rsid w:val="005F08E7"/>
    <w:rsid w:val="005F2D21"/>
    <w:rsid w:val="00610097"/>
    <w:rsid w:val="0061570F"/>
    <w:rsid w:val="00617723"/>
    <w:rsid w:val="00623919"/>
    <w:rsid w:val="0064130F"/>
    <w:rsid w:val="00655604"/>
    <w:rsid w:val="00676A06"/>
    <w:rsid w:val="006847AC"/>
    <w:rsid w:val="00690DCF"/>
    <w:rsid w:val="0069359A"/>
    <w:rsid w:val="006B3413"/>
    <w:rsid w:val="006B7061"/>
    <w:rsid w:val="006C4F34"/>
    <w:rsid w:val="006D26E1"/>
    <w:rsid w:val="00707529"/>
    <w:rsid w:val="0071525C"/>
    <w:rsid w:val="00717EB5"/>
    <w:rsid w:val="007439A0"/>
    <w:rsid w:val="007631F5"/>
    <w:rsid w:val="007738DE"/>
    <w:rsid w:val="00774C30"/>
    <w:rsid w:val="007820F7"/>
    <w:rsid w:val="007847A6"/>
    <w:rsid w:val="007906E2"/>
    <w:rsid w:val="007A7F23"/>
    <w:rsid w:val="007B6256"/>
    <w:rsid w:val="007D149A"/>
    <w:rsid w:val="007D1691"/>
    <w:rsid w:val="007E028C"/>
    <w:rsid w:val="007E1959"/>
    <w:rsid w:val="007E6B3F"/>
    <w:rsid w:val="007F6813"/>
    <w:rsid w:val="008120A9"/>
    <w:rsid w:val="00815499"/>
    <w:rsid w:val="00824DB0"/>
    <w:rsid w:val="00827938"/>
    <w:rsid w:val="00830965"/>
    <w:rsid w:val="0083273E"/>
    <w:rsid w:val="00860760"/>
    <w:rsid w:val="008635C5"/>
    <w:rsid w:val="0087260D"/>
    <w:rsid w:val="00876C85"/>
    <w:rsid w:val="00882E01"/>
    <w:rsid w:val="00884E9C"/>
    <w:rsid w:val="00887954"/>
    <w:rsid w:val="0089781B"/>
    <w:rsid w:val="008B5ABF"/>
    <w:rsid w:val="008D0427"/>
    <w:rsid w:val="008D6F06"/>
    <w:rsid w:val="008F424C"/>
    <w:rsid w:val="00900E62"/>
    <w:rsid w:val="00903165"/>
    <w:rsid w:val="00903C5D"/>
    <w:rsid w:val="009102F3"/>
    <w:rsid w:val="00916F65"/>
    <w:rsid w:val="0092345B"/>
    <w:rsid w:val="0093616F"/>
    <w:rsid w:val="00936735"/>
    <w:rsid w:val="0095166D"/>
    <w:rsid w:val="00953C8F"/>
    <w:rsid w:val="00963D15"/>
    <w:rsid w:val="00971445"/>
    <w:rsid w:val="00973CB5"/>
    <w:rsid w:val="009762FF"/>
    <w:rsid w:val="009773FB"/>
    <w:rsid w:val="00981D76"/>
    <w:rsid w:val="00982BA8"/>
    <w:rsid w:val="00993F30"/>
    <w:rsid w:val="009A2C0D"/>
    <w:rsid w:val="009B2126"/>
    <w:rsid w:val="009B67FC"/>
    <w:rsid w:val="009B6D27"/>
    <w:rsid w:val="009C54D3"/>
    <w:rsid w:val="009D494A"/>
    <w:rsid w:val="009E5B47"/>
    <w:rsid w:val="009E7E4B"/>
    <w:rsid w:val="009F0880"/>
    <w:rsid w:val="009F60F5"/>
    <w:rsid w:val="00A10429"/>
    <w:rsid w:val="00A1198B"/>
    <w:rsid w:val="00A43B4A"/>
    <w:rsid w:val="00A44FDF"/>
    <w:rsid w:val="00A65852"/>
    <w:rsid w:val="00A707BA"/>
    <w:rsid w:val="00A72B38"/>
    <w:rsid w:val="00AA665B"/>
    <w:rsid w:val="00AB7D70"/>
    <w:rsid w:val="00AC1F4C"/>
    <w:rsid w:val="00AC35B1"/>
    <w:rsid w:val="00AC5513"/>
    <w:rsid w:val="00AD53B4"/>
    <w:rsid w:val="00AD67F6"/>
    <w:rsid w:val="00AD7293"/>
    <w:rsid w:val="00AE70ED"/>
    <w:rsid w:val="00AE7430"/>
    <w:rsid w:val="00AF3411"/>
    <w:rsid w:val="00AF652D"/>
    <w:rsid w:val="00B00E89"/>
    <w:rsid w:val="00B27288"/>
    <w:rsid w:val="00B34CF0"/>
    <w:rsid w:val="00B407C4"/>
    <w:rsid w:val="00B454B6"/>
    <w:rsid w:val="00B45E28"/>
    <w:rsid w:val="00B469E1"/>
    <w:rsid w:val="00B46D52"/>
    <w:rsid w:val="00B54D0C"/>
    <w:rsid w:val="00B57B3D"/>
    <w:rsid w:val="00B63FC3"/>
    <w:rsid w:val="00B82FC8"/>
    <w:rsid w:val="00B857C0"/>
    <w:rsid w:val="00B85D57"/>
    <w:rsid w:val="00B91E1B"/>
    <w:rsid w:val="00B92279"/>
    <w:rsid w:val="00B95097"/>
    <w:rsid w:val="00BA1E56"/>
    <w:rsid w:val="00BA6FBF"/>
    <w:rsid w:val="00BC0916"/>
    <w:rsid w:val="00BC0FEA"/>
    <w:rsid w:val="00BD2651"/>
    <w:rsid w:val="00BD4912"/>
    <w:rsid w:val="00C11704"/>
    <w:rsid w:val="00C11A06"/>
    <w:rsid w:val="00C15C86"/>
    <w:rsid w:val="00C1797F"/>
    <w:rsid w:val="00C24B50"/>
    <w:rsid w:val="00C360A7"/>
    <w:rsid w:val="00C40169"/>
    <w:rsid w:val="00C452D2"/>
    <w:rsid w:val="00C6391F"/>
    <w:rsid w:val="00C733DB"/>
    <w:rsid w:val="00C73584"/>
    <w:rsid w:val="00C829D7"/>
    <w:rsid w:val="00C94FA2"/>
    <w:rsid w:val="00C96B58"/>
    <w:rsid w:val="00C977D2"/>
    <w:rsid w:val="00CA23D3"/>
    <w:rsid w:val="00CD6881"/>
    <w:rsid w:val="00CD696B"/>
    <w:rsid w:val="00CE1062"/>
    <w:rsid w:val="00CE36F1"/>
    <w:rsid w:val="00CF4598"/>
    <w:rsid w:val="00D001C7"/>
    <w:rsid w:val="00D122E3"/>
    <w:rsid w:val="00D21EB4"/>
    <w:rsid w:val="00D26E6E"/>
    <w:rsid w:val="00D30A59"/>
    <w:rsid w:val="00D31B70"/>
    <w:rsid w:val="00D42E55"/>
    <w:rsid w:val="00D42E86"/>
    <w:rsid w:val="00D71B08"/>
    <w:rsid w:val="00D87664"/>
    <w:rsid w:val="00D91363"/>
    <w:rsid w:val="00D97E90"/>
    <w:rsid w:val="00DA54A8"/>
    <w:rsid w:val="00DA716B"/>
    <w:rsid w:val="00DC25D4"/>
    <w:rsid w:val="00DD337A"/>
    <w:rsid w:val="00DD45BE"/>
    <w:rsid w:val="00DF139C"/>
    <w:rsid w:val="00DF2A24"/>
    <w:rsid w:val="00DF66B5"/>
    <w:rsid w:val="00DF76FD"/>
    <w:rsid w:val="00E044DB"/>
    <w:rsid w:val="00E1417C"/>
    <w:rsid w:val="00E14384"/>
    <w:rsid w:val="00E234CF"/>
    <w:rsid w:val="00E42529"/>
    <w:rsid w:val="00E45624"/>
    <w:rsid w:val="00E46AAA"/>
    <w:rsid w:val="00E47A78"/>
    <w:rsid w:val="00E47C5C"/>
    <w:rsid w:val="00E57E84"/>
    <w:rsid w:val="00E745F6"/>
    <w:rsid w:val="00E809A0"/>
    <w:rsid w:val="00E87F84"/>
    <w:rsid w:val="00E96BDA"/>
    <w:rsid w:val="00E9789C"/>
    <w:rsid w:val="00EA2DA1"/>
    <w:rsid w:val="00EA53CD"/>
    <w:rsid w:val="00EA54DA"/>
    <w:rsid w:val="00ED0960"/>
    <w:rsid w:val="00ED2239"/>
    <w:rsid w:val="00EF71CD"/>
    <w:rsid w:val="00F00969"/>
    <w:rsid w:val="00F03303"/>
    <w:rsid w:val="00F061DB"/>
    <w:rsid w:val="00F12FC4"/>
    <w:rsid w:val="00F163B7"/>
    <w:rsid w:val="00F21894"/>
    <w:rsid w:val="00F24808"/>
    <w:rsid w:val="00F261B5"/>
    <w:rsid w:val="00F27D30"/>
    <w:rsid w:val="00F52C45"/>
    <w:rsid w:val="00F53428"/>
    <w:rsid w:val="00F54DF9"/>
    <w:rsid w:val="00F70435"/>
    <w:rsid w:val="00F70931"/>
    <w:rsid w:val="00FA192B"/>
    <w:rsid w:val="00FA1E4F"/>
    <w:rsid w:val="00FB5A0A"/>
    <w:rsid w:val="00FB6FE0"/>
    <w:rsid w:val="00FC6EB2"/>
    <w:rsid w:val="00FD3451"/>
    <w:rsid w:val="00FD4B9F"/>
    <w:rsid w:val="00FD4CD9"/>
    <w:rsid w:val="00FD5BE9"/>
    <w:rsid w:val="00FE0BF7"/>
    <w:rsid w:val="00FF2B01"/>
    <w:rsid w:val="00FF541B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19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319"/>
    <w:pPr>
      <w:keepNext/>
      <w:spacing w:before="120"/>
      <w:jc w:val="center"/>
      <w:outlineLvl w:val="0"/>
    </w:pPr>
    <w:rPr>
      <w:b/>
      <w:caps/>
      <w:spacing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319"/>
    <w:rPr>
      <w:rFonts w:ascii="Times New Roman" w:eastAsia="Times New Roman" w:hAnsi="Times New Roman" w:cs="Times New Roman"/>
      <w:b/>
      <w:caps/>
      <w:spacing w:val="120"/>
      <w:sz w:val="24"/>
      <w:szCs w:val="24"/>
      <w:lang w:eastAsia="ru-RU"/>
    </w:rPr>
  </w:style>
  <w:style w:type="paragraph" w:styleId="a3">
    <w:name w:val="Message Header"/>
    <w:basedOn w:val="a"/>
    <w:link w:val="a4"/>
    <w:rsid w:val="00346319"/>
    <w:pPr>
      <w:spacing w:before="1200"/>
      <w:jc w:val="center"/>
    </w:pPr>
    <w:rPr>
      <w:caps/>
      <w:spacing w:val="40"/>
      <w:szCs w:val="20"/>
    </w:rPr>
  </w:style>
  <w:style w:type="character" w:customStyle="1" w:styleId="a4">
    <w:name w:val="Шапка Знак"/>
    <w:basedOn w:val="a0"/>
    <w:link w:val="a3"/>
    <w:rsid w:val="00346319"/>
    <w:rPr>
      <w:rFonts w:ascii="Times New Roman" w:eastAsia="Times New Roman" w:hAnsi="Times New Roman" w:cs="Times New Roman"/>
      <w:caps/>
      <w:spacing w:val="40"/>
      <w:sz w:val="24"/>
      <w:szCs w:val="20"/>
      <w:lang w:eastAsia="ru-RU"/>
    </w:rPr>
  </w:style>
  <w:style w:type="paragraph" w:customStyle="1" w:styleId="a5">
    <w:name w:val="Дата постановления"/>
    <w:basedOn w:val="a"/>
    <w:next w:val="a"/>
    <w:rsid w:val="00346319"/>
    <w:pPr>
      <w:tabs>
        <w:tab w:val="left" w:pos="7796"/>
      </w:tabs>
      <w:spacing w:before="120"/>
      <w:jc w:val="center"/>
    </w:pPr>
    <w:rPr>
      <w:spacing w:val="0"/>
      <w:szCs w:val="20"/>
    </w:rPr>
  </w:style>
  <w:style w:type="paragraph" w:styleId="a6">
    <w:name w:val="Body Text"/>
    <w:basedOn w:val="a"/>
    <w:link w:val="a7"/>
    <w:rsid w:val="00346319"/>
    <w:pPr>
      <w:jc w:val="center"/>
    </w:pPr>
    <w:rPr>
      <w:b/>
      <w:bCs/>
      <w:spacing w:val="0"/>
    </w:rPr>
  </w:style>
  <w:style w:type="character" w:customStyle="1" w:styleId="a7">
    <w:name w:val="Основной текст Знак"/>
    <w:basedOn w:val="a0"/>
    <w:link w:val="a6"/>
    <w:rsid w:val="00346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Цветовое выделение"/>
    <w:rsid w:val="00346319"/>
    <w:rPr>
      <w:b/>
      <w:bCs/>
      <w:color w:val="000080"/>
    </w:rPr>
  </w:style>
  <w:style w:type="paragraph" w:styleId="3">
    <w:name w:val="Body Text Indent 3"/>
    <w:basedOn w:val="a"/>
    <w:link w:val="30"/>
    <w:rsid w:val="00346319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63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19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319"/>
    <w:pPr>
      <w:keepNext/>
      <w:spacing w:before="120"/>
      <w:jc w:val="center"/>
      <w:outlineLvl w:val="0"/>
    </w:pPr>
    <w:rPr>
      <w:b/>
      <w:caps/>
      <w:spacing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319"/>
    <w:rPr>
      <w:rFonts w:ascii="Times New Roman" w:eastAsia="Times New Roman" w:hAnsi="Times New Roman" w:cs="Times New Roman"/>
      <w:b/>
      <w:caps/>
      <w:spacing w:val="120"/>
      <w:sz w:val="24"/>
      <w:szCs w:val="24"/>
      <w:lang w:eastAsia="ru-RU"/>
    </w:rPr>
  </w:style>
  <w:style w:type="paragraph" w:styleId="a3">
    <w:name w:val="Message Header"/>
    <w:basedOn w:val="a"/>
    <w:link w:val="a4"/>
    <w:rsid w:val="00346319"/>
    <w:pPr>
      <w:spacing w:before="1200"/>
      <w:jc w:val="center"/>
    </w:pPr>
    <w:rPr>
      <w:caps/>
      <w:spacing w:val="40"/>
      <w:szCs w:val="20"/>
    </w:rPr>
  </w:style>
  <w:style w:type="character" w:customStyle="1" w:styleId="a4">
    <w:name w:val="Шапка Знак"/>
    <w:basedOn w:val="a0"/>
    <w:link w:val="a3"/>
    <w:rsid w:val="00346319"/>
    <w:rPr>
      <w:rFonts w:ascii="Times New Roman" w:eastAsia="Times New Roman" w:hAnsi="Times New Roman" w:cs="Times New Roman"/>
      <w:caps/>
      <w:spacing w:val="40"/>
      <w:sz w:val="24"/>
      <w:szCs w:val="20"/>
      <w:lang w:eastAsia="ru-RU"/>
    </w:rPr>
  </w:style>
  <w:style w:type="paragraph" w:customStyle="1" w:styleId="a5">
    <w:name w:val="Дата постановления"/>
    <w:basedOn w:val="a"/>
    <w:next w:val="a"/>
    <w:rsid w:val="00346319"/>
    <w:pPr>
      <w:tabs>
        <w:tab w:val="left" w:pos="7796"/>
      </w:tabs>
      <w:spacing w:before="120"/>
      <w:jc w:val="center"/>
    </w:pPr>
    <w:rPr>
      <w:spacing w:val="0"/>
      <w:szCs w:val="20"/>
    </w:rPr>
  </w:style>
  <w:style w:type="paragraph" w:styleId="a6">
    <w:name w:val="Body Text"/>
    <w:basedOn w:val="a"/>
    <w:link w:val="a7"/>
    <w:rsid w:val="00346319"/>
    <w:pPr>
      <w:jc w:val="center"/>
    </w:pPr>
    <w:rPr>
      <w:b/>
      <w:bCs/>
      <w:spacing w:val="0"/>
    </w:rPr>
  </w:style>
  <w:style w:type="character" w:customStyle="1" w:styleId="a7">
    <w:name w:val="Основной текст Знак"/>
    <w:basedOn w:val="a0"/>
    <w:link w:val="a6"/>
    <w:rsid w:val="00346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Цветовое выделение"/>
    <w:rsid w:val="00346319"/>
    <w:rPr>
      <w:b/>
      <w:bCs/>
      <w:color w:val="000080"/>
    </w:rPr>
  </w:style>
  <w:style w:type="paragraph" w:styleId="3">
    <w:name w:val="Body Text Indent 3"/>
    <w:basedOn w:val="a"/>
    <w:link w:val="30"/>
    <w:rsid w:val="00346319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63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2019-04-10T10:05:00Z</dcterms:created>
  <dcterms:modified xsi:type="dcterms:W3CDTF">2019-04-10T10:08:00Z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